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48" w:rsidRDefault="00E73C48" w:rsidP="00BF67DA">
      <w:pPr>
        <w:jc w:val="both"/>
        <w:rPr>
          <w:rFonts w:ascii="Arial Narrow" w:hAnsi="Arial Narrow" w:cs="Arial"/>
        </w:rPr>
      </w:pPr>
      <w:r>
        <w:t>ОБЯВЛЕНИЕ ЗА ПРЕКРАТЯВАНЕ НА ТЪРГ</w:t>
      </w:r>
      <w:r>
        <w:rPr>
          <w:lang w:val="en-US"/>
        </w:rPr>
        <w:t>O</w:t>
      </w:r>
      <w:r>
        <w:t xml:space="preserve">ОВЕ С ТАЙНО </w:t>
      </w:r>
      <w:r w:rsidR="001654AB">
        <w:t>НАДДАВАНЕ ЗА ПРОДАЖБА НА 1 311 И</w:t>
      </w:r>
      <w:r>
        <w:t xml:space="preserve"> 1468 ТОВАРНИ ВАГОНИ, ЗАЛОЖЕНИ ПО РЕДА НА ЗАКОНА ЗА ОСОБЕНИТЕ ЗАЛОЗИ В ПОЛЗА НА „БЪЛГАРСКА БАНКА ЗА РАЗВИТИЕ“ АД</w:t>
      </w:r>
    </w:p>
    <w:p w:rsidR="00E73C48" w:rsidRDefault="00E73C48" w:rsidP="00BF67DA">
      <w:pPr>
        <w:jc w:val="both"/>
        <w:rPr>
          <w:rFonts w:ascii="Arial Narrow" w:hAnsi="Arial Narrow" w:cs="Arial"/>
        </w:rPr>
      </w:pPr>
    </w:p>
    <w:p w:rsidR="00BF67DA" w:rsidRPr="00E14123" w:rsidRDefault="00F66F2A" w:rsidP="00BF67DA">
      <w:pPr>
        <w:jc w:val="both"/>
        <w:rPr>
          <w:rFonts w:ascii="Arial Narrow" w:hAnsi="Arial Narrow" w:cs="Arial"/>
        </w:rPr>
      </w:pPr>
      <w:r w:rsidRPr="00E14123">
        <w:rPr>
          <w:rFonts w:ascii="Arial Narrow" w:hAnsi="Arial Narrow" w:cs="Arial"/>
        </w:rPr>
        <w:t xml:space="preserve">Във връзка с обявените от Българска Банка за Развитие АД, действаща в качеството си на Банка - довереник на облигационерите от втора емисия облигации на „Холдинг БДЖ“ ЕАД, </w:t>
      </w:r>
      <w:r w:rsidRPr="00F66F2A">
        <w:rPr>
          <w:rFonts w:ascii="Arial Narrow" w:hAnsi="Arial Narrow" w:cs="Arial"/>
        </w:rPr>
        <w:t>ЕИК130822878,с ISIN BG2100032072</w:t>
      </w:r>
      <w:r w:rsidRPr="00E14123">
        <w:rPr>
          <w:rFonts w:ascii="Arial Narrow" w:hAnsi="Arial Narrow" w:cs="Arial"/>
        </w:rPr>
        <w:t>, две процедури за провеждане на търгове с тайно надава</w:t>
      </w:r>
      <w:r w:rsidR="00BF67DA" w:rsidRPr="00E14123">
        <w:rPr>
          <w:rFonts w:ascii="Arial Narrow" w:hAnsi="Arial Narrow" w:cs="Arial"/>
        </w:rPr>
        <w:t>не както следва:</w:t>
      </w:r>
    </w:p>
    <w:p w:rsidR="00BF67DA" w:rsidRPr="00E14123" w:rsidRDefault="00BF67DA" w:rsidP="00BF67DA">
      <w:pPr>
        <w:pStyle w:val="FR1"/>
        <w:numPr>
          <w:ilvl w:val="0"/>
          <w:numId w:val="1"/>
        </w:numPr>
        <w:spacing w:before="0"/>
        <w:ind w:right="0"/>
        <w:jc w:val="both"/>
        <w:rPr>
          <w:rFonts w:ascii="Arial Narrow" w:hAnsi="Arial Narrow" w:cs="Arial"/>
          <w:b w:val="0"/>
          <w:sz w:val="22"/>
          <w:szCs w:val="22"/>
        </w:rPr>
      </w:pPr>
      <w:r w:rsidRPr="00E14123">
        <w:rPr>
          <w:rFonts w:ascii="Arial Narrow" w:hAnsi="Arial Narrow" w:cs="Arial"/>
          <w:b w:val="0"/>
          <w:sz w:val="22"/>
          <w:szCs w:val="22"/>
        </w:rPr>
        <w:t xml:space="preserve">1 311 броя товарни вагони, собственост на “Холдинг Български държавни железници” ЕАД (Холдинг БДЖ), заложени по реда на Закона за особените залози (ЗОЗ) в полза на </w:t>
      </w:r>
      <w:r w:rsidRPr="00E14123">
        <w:rPr>
          <w:rFonts w:ascii="Arial Narrow" w:hAnsi="Arial Narrow" w:cs="Arial"/>
          <w:b w:val="0"/>
          <w:spacing w:val="4"/>
          <w:sz w:val="22"/>
          <w:szCs w:val="22"/>
        </w:rPr>
        <w:t>"</w:t>
      </w:r>
      <w:r w:rsidRPr="00E14123">
        <w:rPr>
          <w:rFonts w:ascii="Arial Narrow" w:hAnsi="Arial Narrow" w:cs="Arial"/>
          <w:b w:val="0"/>
          <w:sz w:val="22"/>
          <w:szCs w:val="22"/>
        </w:rPr>
        <w:t>Българска банка за развитие</w:t>
      </w:r>
      <w:r w:rsidRPr="00E14123">
        <w:rPr>
          <w:rFonts w:ascii="Arial Narrow" w:hAnsi="Arial Narrow" w:cs="Arial"/>
          <w:b w:val="0"/>
          <w:spacing w:val="4"/>
          <w:sz w:val="22"/>
          <w:szCs w:val="22"/>
        </w:rPr>
        <w:t>" АД (Банката),</w:t>
      </w:r>
      <w:r w:rsidRPr="00E14123">
        <w:rPr>
          <w:rFonts w:ascii="Arial Narrow" w:hAnsi="Arial Narrow" w:cs="Arial"/>
          <w:b w:val="0"/>
          <w:sz w:val="22"/>
          <w:szCs w:val="22"/>
        </w:rPr>
        <w:t xml:space="preserve"> към които е </w:t>
      </w:r>
      <w:proofErr w:type="spellStart"/>
      <w:r w:rsidRPr="00E14123">
        <w:rPr>
          <w:rFonts w:ascii="Arial Narrow" w:hAnsi="Arial Narrow" w:cs="Arial"/>
          <w:b w:val="0"/>
          <w:sz w:val="22"/>
          <w:szCs w:val="22"/>
        </w:rPr>
        <w:t>пристъпено</w:t>
      </w:r>
      <w:proofErr w:type="spellEnd"/>
      <w:r w:rsidRPr="00E14123">
        <w:rPr>
          <w:rFonts w:ascii="Arial Narrow" w:hAnsi="Arial Narrow" w:cs="Arial"/>
          <w:b w:val="0"/>
          <w:sz w:val="22"/>
          <w:szCs w:val="22"/>
        </w:rPr>
        <w:t xml:space="preserve"> към изпълнение по реда на ЗОЗ с вписване № 2016080301534 в Централния регистър на особените залози (ЦРОЗ)</w:t>
      </w:r>
    </w:p>
    <w:p w:rsidR="00BF67DA" w:rsidRPr="00E14123" w:rsidRDefault="00BF67DA" w:rsidP="00BF67DA">
      <w:pPr>
        <w:pStyle w:val="FR1"/>
        <w:numPr>
          <w:ilvl w:val="0"/>
          <w:numId w:val="1"/>
        </w:numPr>
        <w:spacing w:before="0"/>
        <w:ind w:right="0"/>
        <w:jc w:val="both"/>
        <w:rPr>
          <w:rFonts w:ascii="Arial Narrow" w:hAnsi="Arial Narrow" w:cs="Arial"/>
          <w:b w:val="0"/>
          <w:sz w:val="22"/>
          <w:szCs w:val="22"/>
        </w:rPr>
      </w:pPr>
      <w:r w:rsidRPr="00E14123">
        <w:rPr>
          <w:rFonts w:ascii="Arial Narrow" w:hAnsi="Arial Narrow" w:cs="Arial"/>
          <w:b w:val="0"/>
          <w:sz w:val="22"/>
          <w:szCs w:val="22"/>
        </w:rPr>
        <w:t xml:space="preserve">1 468 броя товарни вагони, собственост на “Холдинг Български държавни железници” ЕАД (Холдинг БДЖ), заложени по реда на Закона за особените залози (ЗОЗ) в полза на ББР, към които е </w:t>
      </w:r>
      <w:proofErr w:type="spellStart"/>
      <w:r w:rsidRPr="00E14123">
        <w:rPr>
          <w:rFonts w:ascii="Arial Narrow" w:hAnsi="Arial Narrow" w:cs="Arial"/>
          <w:b w:val="0"/>
          <w:sz w:val="22"/>
          <w:szCs w:val="22"/>
        </w:rPr>
        <w:t>пристъпено</w:t>
      </w:r>
      <w:proofErr w:type="spellEnd"/>
      <w:r w:rsidRPr="00E14123">
        <w:rPr>
          <w:rFonts w:ascii="Arial Narrow" w:hAnsi="Arial Narrow" w:cs="Arial"/>
          <w:b w:val="0"/>
          <w:sz w:val="22"/>
          <w:szCs w:val="22"/>
        </w:rPr>
        <w:t xml:space="preserve"> към изпълнение по реда на ЗОЗ с вписване № 2016092800780 в Централния регистър на особените залози (ЦРОЗ)</w:t>
      </w:r>
    </w:p>
    <w:p w:rsidR="00BF67DA" w:rsidRPr="00E14123" w:rsidRDefault="00BF67DA" w:rsidP="00BF67DA">
      <w:pPr>
        <w:jc w:val="both"/>
        <w:rPr>
          <w:rFonts w:ascii="Arial Narrow" w:hAnsi="Arial Narrow" w:cs="Arial"/>
        </w:rPr>
      </w:pPr>
    </w:p>
    <w:p w:rsidR="00F66F2A" w:rsidRPr="00E14123" w:rsidRDefault="00BF67DA" w:rsidP="00BF67DA">
      <w:pPr>
        <w:jc w:val="both"/>
        <w:rPr>
          <w:rFonts w:ascii="Arial Narrow" w:hAnsi="Arial Narrow" w:cs="Arial"/>
        </w:rPr>
      </w:pPr>
      <w:r w:rsidRPr="00E14123">
        <w:rPr>
          <w:rFonts w:ascii="Arial Narrow" w:hAnsi="Arial Narrow" w:cs="Arial"/>
        </w:rPr>
        <w:t>С</w:t>
      </w:r>
      <w:r w:rsidR="00F66F2A" w:rsidRPr="00E14123">
        <w:rPr>
          <w:rFonts w:ascii="Arial Narrow" w:hAnsi="Arial Narrow" w:cs="Arial"/>
        </w:rPr>
        <w:t xml:space="preserve"> настоящото ББР АД </w:t>
      </w:r>
      <w:r w:rsidR="005542AF" w:rsidRPr="00E14123">
        <w:rPr>
          <w:rFonts w:ascii="Arial Narrow" w:hAnsi="Arial Narrow" w:cs="Arial"/>
        </w:rPr>
        <w:t xml:space="preserve">уведомява всички заинтересовани страни, че двете </w:t>
      </w:r>
      <w:r w:rsidRPr="00E14123">
        <w:rPr>
          <w:rFonts w:ascii="Arial Narrow" w:hAnsi="Arial Narrow" w:cs="Arial"/>
        </w:rPr>
        <w:t>посочени по-горе тръжни процедури са прекратени. Заявления за участия няма да бъдат приемани.</w:t>
      </w:r>
    </w:p>
    <w:p w:rsidR="00E14123" w:rsidRDefault="00E14123" w:rsidP="00BF67DA">
      <w:pPr>
        <w:jc w:val="both"/>
        <w:rPr>
          <w:rFonts w:ascii="Arial Narrow" w:hAnsi="Arial Narrow" w:cs="Arial"/>
        </w:rPr>
      </w:pPr>
    </w:p>
    <w:p w:rsidR="005542AF" w:rsidRPr="00E14123" w:rsidRDefault="00BF67DA" w:rsidP="00BF67DA">
      <w:pPr>
        <w:jc w:val="both"/>
        <w:rPr>
          <w:rFonts w:ascii="Arial Narrow" w:hAnsi="Arial Narrow" w:cs="Arial"/>
        </w:rPr>
      </w:pPr>
      <w:r w:rsidRPr="00E14123">
        <w:rPr>
          <w:rFonts w:ascii="Arial Narrow" w:hAnsi="Arial Narrow" w:cs="Arial"/>
        </w:rPr>
        <w:t xml:space="preserve">В случай на постъпили </w:t>
      </w:r>
      <w:r w:rsidR="005542AF" w:rsidRPr="00E14123">
        <w:rPr>
          <w:rFonts w:ascii="Arial Narrow" w:hAnsi="Arial Narrow" w:cs="Arial"/>
        </w:rPr>
        <w:t>депозити</w:t>
      </w:r>
      <w:r w:rsidRPr="00E14123">
        <w:rPr>
          <w:rFonts w:ascii="Arial Narrow" w:hAnsi="Arial Narrow" w:cs="Arial"/>
        </w:rPr>
        <w:t xml:space="preserve"> по сметка на депозитаря, същите</w:t>
      </w:r>
      <w:r w:rsidR="005542AF" w:rsidRPr="00E14123">
        <w:rPr>
          <w:rFonts w:ascii="Arial Narrow" w:hAnsi="Arial Narrow" w:cs="Arial"/>
        </w:rPr>
        <w:t xml:space="preserve"> ще бъдат възстановени във възможно най-кратки срокове.</w:t>
      </w:r>
    </w:p>
    <w:p w:rsidR="00160E3E" w:rsidRPr="00E14123" w:rsidRDefault="00160E3E" w:rsidP="00160E3E">
      <w:pPr>
        <w:jc w:val="both"/>
        <w:rPr>
          <w:rFonts w:ascii="Arial Narrow" w:hAnsi="Arial Narrow" w:cs="Arial"/>
        </w:rPr>
      </w:pPr>
      <w:r w:rsidRPr="00E14123">
        <w:rPr>
          <w:rFonts w:ascii="Arial Narrow" w:hAnsi="Arial Narrow" w:cs="Arial"/>
        </w:rPr>
        <w:t>При организиране на нови тръжни процедури по отношение на заложеното имущество, ББР ще публикува съобщения за това.</w:t>
      </w:r>
    </w:p>
    <w:p w:rsidR="005542AF" w:rsidRPr="00E14123" w:rsidRDefault="005542AF" w:rsidP="00F66F2A">
      <w:pPr>
        <w:pBdr>
          <w:bottom w:val="single" w:sz="6" w:space="1" w:color="auto"/>
        </w:pBdr>
        <w:rPr>
          <w:rFonts w:ascii="Arial Narrow" w:hAnsi="Arial Narrow"/>
        </w:rPr>
      </w:pPr>
    </w:p>
    <w:p w:rsidR="00BF67DA" w:rsidRPr="00E14123" w:rsidRDefault="00E73C48" w:rsidP="00F66F2A">
      <w:pPr>
        <w:rPr>
          <w:rFonts w:ascii="Arial Narrow" w:hAnsi="Arial Narrow"/>
        </w:rPr>
      </w:pPr>
      <w:r>
        <w:t xml:space="preserve">ANNOUNCEMENT FOR </w:t>
      </w:r>
      <w:r>
        <w:rPr>
          <w:lang w:val="en-US"/>
        </w:rPr>
        <w:t>THE CANCELLATION OF</w:t>
      </w:r>
      <w:r>
        <w:t xml:space="preserve"> A SEALED-BID AUCTON FOR THE SALE OF 1311 </w:t>
      </w:r>
      <w:r>
        <w:rPr>
          <w:lang w:val="en-US"/>
        </w:rPr>
        <w:t xml:space="preserve">AND </w:t>
      </w:r>
      <w:r>
        <w:t>1468 GOODS WAGONS PLEDGED IN FAVOR OF BULGARIAN DEVELOPMENT BANK UNDER THE REGISTERED PLEDGES ACT</w:t>
      </w:r>
    </w:p>
    <w:p w:rsidR="005542AF" w:rsidRPr="00E14123" w:rsidRDefault="005542AF" w:rsidP="00BF67DA">
      <w:pPr>
        <w:jc w:val="both"/>
        <w:rPr>
          <w:rFonts w:ascii="Arial Narrow" w:hAnsi="Arial Narrow" w:cs="Arial"/>
          <w:lang w:val="en-US"/>
        </w:rPr>
      </w:pPr>
      <w:r w:rsidRPr="00E14123">
        <w:rPr>
          <w:rFonts w:ascii="Arial Narrow" w:hAnsi="Arial Narrow" w:cs="Arial"/>
          <w:lang w:val="en-US"/>
        </w:rPr>
        <w:t xml:space="preserve">In relation to the two concurrent tender procedures for the sale of 1311 and 1468 </w:t>
      </w:r>
      <w:r w:rsidR="00E14123" w:rsidRPr="00E14123">
        <w:rPr>
          <w:rFonts w:ascii="Arial Narrow" w:hAnsi="Arial Narrow" w:cs="Arial"/>
          <w:lang w:val="en-US"/>
        </w:rPr>
        <w:t>freight</w:t>
      </w:r>
      <w:r w:rsidRPr="00E14123">
        <w:rPr>
          <w:rFonts w:ascii="Arial Narrow" w:hAnsi="Arial Narrow" w:cs="Arial"/>
          <w:lang w:val="en-US"/>
        </w:rPr>
        <w:t xml:space="preserve"> wagons, as announced by the Bulgarian Development Bank AD, acting as a trustee of the </w:t>
      </w:r>
      <w:r w:rsidR="00BF67DA" w:rsidRPr="00E14123">
        <w:rPr>
          <w:rFonts w:ascii="Arial Narrow" w:hAnsi="Arial Narrow" w:cs="Arial"/>
          <w:lang w:val="en-US"/>
        </w:rPr>
        <w:t>bondholders</w:t>
      </w:r>
      <w:r w:rsidRPr="00E14123">
        <w:rPr>
          <w:rFonts w:ascii="Arial Narrow" w:hAnsi="Arial Narrow" w:cs="Arial"/>
          <w:lang w:val="en-US"/>
        </w:rPr>
        <w:t xml:space="preserve"> of HBDZ EAD</w:t>
      </w:r>
      <w:r w:rsidR="00BF67DA" w:rsidRPr="00E14123">
        <w:rPr>
          <w:rFonts w:ascii="Arial Narrow" w:hAnsi="Arial Narrow" w:cs="Arial"/>
          <w:lang w:val="en-US"/>
        </w:rPr>
        <w:t xml:space="preserve">’s second bond issue with ISIN </w:t>
      </w:r>
      <w:r w:rsidR="00BF67DA" w:rsidRPr="00F66F2A">
        <w:rPr>
          <w:rFonts w:ascii="Arial Narrow" w:hAnsi="Arial Narrow" w:cs="Arial"/>
          <w:lang w:val="en-US"/>
        </w:rPr>
        <w:t>BG2100032072</w:t>
      </w:r>
      <w:r w:rsidR="00BF67DA" w:rsidRPr="00E14123">
        <w:rPr>
          <w:rFonts w:ascii="Arial Narrow" w:hAnsi="Arial Narrow" w:cs="Arial"/>
          <w:lang w:val="en-US"/>
        </w:rPr>
        <w:t>, as follows:</w:t>
      </w:r>
    </w:p>
    <w:p w:rsidR="00BF67DA" w:rsidRPr="00E14123" w:rsidRDefault="00BF67DA" w:rsidP="00BF67DA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lang w:val="en-US"/>
        </w:rPr>
      </w:pPr>
      <w:r w:rsidRPr="00E14123">
        <w:rPr>
          <w:rFonts w:ascii="Arial Narrow" w:hAnsi="Arial Narrow" w:cs="Arial"/>
          <w:lang w:val="en-US"/>
        </w:rPr>
        <w:t xml:space="preserve">1,311 freight wagons, under enforcement proceeding with reg. № 2016080301534 of the Central Register of Special Pledges </w:t>
      </w:r>
    </w:p>
    <w:p w:rsidR="00BF67DA" w:rsidRPr="00E14123" w:rsidRDefault="00BF67DA" w:rsidP="00BF67DA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lang w:val="en-US"/>
        </w:rPr>
      </w:pPr>
      <w:r w:rsidRPr="00E14123">
        <w:rPr>
          <w:rFonts w:ascii="Arial Narrow" w:hAnsi="Arial Narrow" w:cs="Arial"/>
          <w:lang w:val="en-US"/>
        </w:rPr>
        <w:t>1,468 freight wagons, under enforcement proceeding with reg. № 2016092800780 of the Central Register of Special Pledges.</w:t>
      </w:r>
    </w:p>
    <w:p w:rsidR="00E14123" w:rsidRDefault="00E14123" w:rsidP="00BF67DA">
      <w:pPr>
        <w:jc w:val="both"/>
        <w:rPr>
          <w:rFonts w:ascii="Arial Narrow" w:hAnsi="Arial Narrow" w:cs="Arial"/>
          <w:lang w:val="en-US"/>
        </w:rPr>
      </w:pPr>
    </w:p>
    <w:p w:rsidR="00BF67DA" w:rsidRPr="00E14123" w:rsidRDefault="00BF67DA" w:rsidP="00BF67DA">
      <w:pPr>
        <w:jc w:val="both"/>
        <w:rPr>
          <w:rFonts w:ascii="Arial Narrow" w:hAnsi="Arial Narrow" w:cs="Arial"/>
          <w:lang w:val="en-US"/>
        </w:rPr>
      </w:pPr>
      <w:r w:rsidRPr="00E14123">
        <w:rPr>
          <w:rFonts w:ascii="Arial Narrow" w:hAnsi="Arial Narrow" w:cs="Arial"/>
          <w:lang w:val="en-US"/>
        </w:rPr>
        <w:t>The BDB herewith announces that the aforementioned tender procedures are cancelled. No bids will be accepted.</w:t>
      </w:r>
    </w:p>
    <w:p w:rsidR="00E14123" w:rsidRDefault="00E14123" w:rsidP="00BF67DA">
      <w:pPr>
        <w:jc w:val="both"/>
        <w:rPr>
          <w:rFonts w:ascii="Arial Narrow" w:hAnsi="Arial Narrow" w:cs="Arial"/>
          <w:lang w:val="en-US"/>
        </w:rPr>
      </w:pPr>
    </w:p>
    <w:p w:rsidR="00BF67DA" w:rsidRPr="00E14123" w:rsidRDefault="00BF67DA" w:rsidP="00BF67DA">
      <w:pPr>
        <w:jc w:val="both"/>
        <w:rPr>
          <w:rFonts w:ascii="Arial Narrow" w:hAnsi="Arial Narrow" w:cs="Arial"/>
          <w:lang w:val="en-US"/>
        </w:rPr>
      </w:pPr>
      <w:r w:rsidRPr="00E14123">
        <w:rPr>
          <w:rFonts w:ascii="Arial Narrow" w:hAnsi="Arial Narrow" w:cs="Arial"/>
          <w:lang w:val="en-US"/>
        </w:rPr>
        <w:t>In the event that any deposits have been transferred to the account of the depositary, they will be returned promptly.</w:t>
      </w:r>
    </w:p>
    <w:p w:rsidR="00062FF9" w:rsidRPr="00E14123" w:rsidRDefault="00160E3E" w:rsidP="001654AB">
      <w:pPr>
        <w:jc w:val="both"/>
        <w:rPr>
          <w:rFonts w:ascii="Arial Narrow" w:hAnsi="Arial Narrow"/>
        </w:rPr>
      </w:pPr>
      <w:r w:rsidRPr="00E14123">
        <w:rPr>
          <w:rFonts w:ascii="Arial Narrow" w:hAnsi="Arial Narrow" w:cs="Arial"/>
          <w:lang w:val="en-US"/>
        </w:rPr>
        <w:t xml:space="preserve">Should future tender procedures </w:t>
      </w:r>
      <w:r w:rsidR="00EE6AF4" w:rsidRPr="00E14123">
        <w:rPr>
          <w:rFonts w:ascii="Arial Narrow" w:hAnsi="Arial Narrow" w:cs="Arial"/>
          <w:lang w:val="en-US"/>
        </w:rPr>
        <w:t xml:space="preserve">for the sale of pledged assets </w:t>
      </w:r>
      <w:r w:rsidRPr="00E14123">
        <w:rPr>
          <w:rFonts w:ascii="Arial Narrow" w:hAnsi="Arial Narrow" w:cs="Arial"/>
          <w:lang w:val="en-US"/>
        </w:rPr>
        <w:t xml:space="preserve">be organized, they will be </w:t>
      </w:r>
      <w:r w:rsidR="00EE6AF4" w:rsidRPr="00E14123">
        <w:rPr>
          <w:rFonts w:ascii="Arial Narrow" w:hAnsi="Arial Narrow" w:cs="Arial"/>
          <w:lang w:val="en-US"/>
        </w:rPr>
        <w:t xml:space="preserve">duly </w:t>
      </w:r>
      <w:r w:rsidRPr="00E14123">
        <w:rPr>
          <w:rFonts w:ascii="Arial Narrow" w:hAnsi="Arial Narrow" w:cs="Arial"/>
          <w:lang w:val="en-US"/>
        </w:rPr>
        <w:t>announced by the BDB</w:t>
      </w:r>
      <w:r w:rsidR="00EE6AF4" w:rsidRPr="00E14123">
        <w:rPr>
          <w:rFonts w:ascii="Arial Narrow" w:hAnsi="Arial Narrow" w:cs="Arial"/>
          <w:lang w:val="en-US"/>
        </w:rPr>
        <w:t>.</w:t>
      </w:r>
    </w:p>
    <w:sectPr w:rsidR="00062FF9" w:rsidRPr="00E14123" w:rsidSect="005E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7E83"/>
    <w:multiLevelType w:val="hybridMultilevel"/>
    <w:tmpl w:val="6EA407D6"/>
    <w:lvl w:ilvl="0" w:tplc="9ED2533E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6234"/>
    <w:multiLevelType w:val="hybridMultilevel"/>
    <w:tmpl w:val="8E98CC0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6013"/>
    <w:multiLevelType w:val="hybridMultilevel"/>
    <w:tmpl w:val="DD8E4C2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2B02"/>
    <w:rsid w:val="00062FF9"/>
    <w:rsid w:val="00073DD1"/>
    <w:rsid w:val="00160E3E"/>
    <w:rsid w:val="001654AB"/>
    <w:rsid w:val="00232B02"/>
    <w:rsid w:val="005542AF"/>
    <w:rsid w:val="005E78D9"/>
    <w:rsid w:val="007D042F"/>
    <w:rsid w:val="00AC5FD3"/>
    <w:rsid w:val="00BF67DA"/>
    <w:rsid w:val="00CA5460"/>
    <w:rsid w:val="00E14123"/>
    <w:rsid w:val="00E73C48"/>
    <w:rsid w:val="00EE6AF4"/>
    <w:rsid w:val="00F6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DA"/>
    <w:pPr>
      <w:ind w:left="720"/>
      <w:contextualSpacing/>
    </w:pPr>
  </w:style>
  <w:style w:type="paragraph" w:customStyle="1" w:styleId="FR1">
    <w:name w:val="FR1"/>
    <w:rsid w:val="00BF67DA"/>
    <w:pPr>
      <w:widowControl w:val="0"/>
      <w:snapToGrid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z w:val="32"/>
      <w:szCs w:val="20"/>
    </w:rPr>
  </w:style>
  <w:style w:type="character" w:customStyle="1" w:styleId="StextZchn">
    <w:name w:val="S_text Zchn"/>
    <w:basedOn w:val="a0"/>
    <w:link w:val="Stext"/>
    <w:uiPriority w:val="11"/>
    <w:locked/>
    <w:rsid w:val="00BF67DA"/>
    <w:rPr>
      <w:lang w:eastAsia="zh-TW"/>
    </w:rPr>
  </w:style>
  <w:style w:type="paragraph" w:customStyle="1" w:styleId="Stext">
    <w:name w:val="S_text"/>
    <w:link w:val="StextZchn"/>
    <w:uiPriority w:val="11"/>
    <w:qFormat/>
    <w:rsid w:val="00BF67DA"/>
    <w:pPr>
      <w:spacing w:before="240" w:after="60" w:line="280" w:lineRule="atLeast"/>
      <w:jc w:val="both"/>
    </w:pPr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Babanski</dc:creator>
  <cp:lastModifiedBy>A.Tuechka</cp:lastModifiedBy>
  <cp:revision>2</cp:revision>
  <dcterms:created xsi:type="dcterms:W3CDTF">2018-07-11T11:24:00Z</dcterms:created>
  <dcterms:modified xsi:type="dcterms:W3CDTF">2018-07-11T11:24:00Z</dcterms:modified>
</cp:coreProperties>
</file>