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7B" w:rsidRDefault="003E687B" w:rsidP="003E687B">
      <w:pPr>
        <w:jc w:val="right"/>
        <w:rPr>
          <w:b/>
          <w:sz w:val="24"/>
          <w:szCs w:val="24"/>
          <w:lang w:val="bg-BG"/>
        </w:rPr>
      </w:pPr>
      <w:r w:rsidRPr="005F5A19">
        <w:rPr>
          <w:b/>
          <w:sz w:val="24"/>
          <w:szCs w:val="24"/>
          <w:lang w:val="bg-BG"/>
        </w:rPr>
        <w:t xml:space="preserve">Приложение № </w:t>
      </w:r>
      <w:r w:rsidR="00840F49" w:rsidRPr="005F5A19">
        <w:rPr>
          <w:b/>
          <w:sz w:val="24"/>
          <w:szCs w:val="24"/>
          <w:lang w:val="bg-BG"/>
        </w:rPr>
        <w:t>1</w:t>
      </w:r>
    </w:p>
    <w:p w:rsidR="005F5A19" w:rsidRPr="005F5A19" w:rsidRDefault="005F5A19" w:rsidP="003E687B">
      <w:pPr>
        <w:jc w:val="right"/>
        <w:rPr>
          <w:b/>
          <w:sz w:val="24"/>
          <w:szCs w:val="24"/>
          <w:lang w:val="bg-BG"/>
        </w:rPr>
      </w:pPr>
      <w:r>
        <w:rPr>
          <w:b/>
          <w:sz w:val="24"/>
          <w:szCs w:val="24"/>
          <w:lang w:val="bg-BG"/>
        </w:rPr>
        <w:t xml:space="preserve">Към Решение № </w:t>
      </w:r>
      <w:r w:rsidR="00BA4C8C">
        <w:rPr>
          <w:b/>
          <w:sz w:val="24"/>
          <w:szCs w:val="24"/>
          <w:lang w:val="bg-BG"/>
        </w:rPr>
        <w:t>01-05-23/17.11.</w:t>
      </w:r>
      <w:bookmarkStart w:id="0" w:name="_GoBack"/>
      <w:bookmarkEnd w:id="0"/>
      <w:r>
        <w:rPr>
          <w:b/>
          <w:sz w:val="24"/>
          <w:szCs w:val="24"/>
          <w:lang w:val="bg-BG"/>
        </w:rPr>
        <w:t>2021 г.</w:t>
      </w:r>
    </w:p>
    <w:p w:rsidR="00A978A2" w:rsidRPr="00723224" w:rsidRDefault="00A978A2" w:rsidP="006A4CDE">
      <w:pPr>
        <w:jc w:val="right"/>
        <w:rPr>
          <w:b/>
          <w:color w:val="FF0000"/>
          <w:sz w:val="24"/>
          <w:szCs w:val="24"/>
          <w:lang w:val="bg-BG"/>
        </w:rPr>
      </w:pPr>
    </w:p>
    <w:p w:rsidR="00A978A2" w:rsidRPr="00723224" w:rsidRDefault="00A7653F" w:rsidP="000B3948">
      <w:pPr>
        <w:pStyle w:val="Footer"/>
        <w:ind w:right="-1"/>
        <w:rPr>
          <w:color w:val="7F7F7F"/>
          <w:sz w:val="16"/>
          <w:lang w:val="bg-BG"/>
        </w:rPr>
      </w:pPr>
      <w:r w:rsidRPr="00723224">
        <w:rPr>
          <w:noProof/>
          <w:color w:val="7F7F7F"/>
          <w:sz w:val="16"/>
          <w:lang w:val="bg-BG" w:eastAsia="bg-BG"/>
        </w:rPr>
        <w:drawing>
          <wp:inline distT="0" distB="0" distL="0" distR="0" wp14:anchorId="779CE5AD" wp14:editId="592410C9">
            <wp:extent cx="6361871" cy="745434"/>
            <wp:effectExtent l="19050" t="0" r="829"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9" cstate="print"/>
                    <a:srcRect/>
                    <a:stretch>
                      <a:fillRect/>
                    </a:stretch>
                  </pic:blipFill>
                  <pic:spPr bwMode="auto">
                    <a:xfrm>
                      <a:off x="0" y="0"/>
                      <a:ext cx="6362349" cy="745490"/>
                    </a:xfrm>
                    <a:prstGeom prst="rect">
                      <a:avLst/>
                    </a:prstGeom>
                    <a:noFill/>
                    <a:ln w="9525">
                      <a:noFill/>
                      <a:miter lim="800000"/>
                      <a:headEnd/>
                      <a:tailEnd/>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38"/>
        <w:gridCol w:w="3236"/>
        <w:gridCol w:w="3091"/>
      </w:tblGrid>
      <w:tr w:rsidR="000B3948" w:rsidTr="000B3948">
        <w:trPr>
          <w:trHeight w:val="739"/>
        </w:trPr>
        <w:tc>
          <w:tcPr>
            <w:tcW w:w="3738" w:type="dxa"/>
            <w:shd w:val="clear" w:color="auto" w:fill="auto"/>
          </w:tcPr>
          <w:p w:rsidR="000B3948" w:rsidRDefault="000B3948" w:rsidP="000B3948">
            <w:pPr>
              <w:pStyle w:val="Header"/>
              <w:spacing w:before="11" w:after="11"/>
            </w:pPr>
            <w:r>
              <w:rPr>
                <w:sz w:val="16"/>
                <w:szCs w:val="16"/>
                <w:lang w:val="bg-BG" w:eastAsia="ar-SA"/>
              </w:rPr>
              <w:t>ул. „Иван Вазов” № 3, София 1080</w:t>
            </w:r>
            <w:r>
              <w:rPr>
                <w:sz w:val="16"/>
                <w:szCs w:val="16"/>
                <w:lang w:val="bg-BG" w:eastAsia="ar-SA"/>
              </w:rPr>
              <w:tab/>
            </w:r>
          </w:p>
          <w:p w:rsidR="000B3948" w:rsidRDefault="000B3948" w:rsidP="000B3948">
            <w:pPr>
              <w:pStyle w:val="Header"/>
              <w:spacing w:after="11"/>
            </w:pPr>
            <w:r>
              <w:rPr>
                <w:sz w:val="16"/>
                <w:szCs w:val="16"/>
                <w:lang w:val="bg-BG" w:eastAsia="ar-SA"/>
              </w:rPr>
              <w:t xml:space="preserve">тел.  </w:t>
            </w:r>
            <w:r>
              <w:rPr>
                <w:sz w:val="16"/>
                <w:szCs w:val="16"/>
                <w:lang w:eastAsia="ar-SA"/>
              </w:rPr>
              <w:t xml:space="preserve">+359 2 981 1110  |  </w:t>
            </w:r>
            <w:r>
              <w:rPr>
                <w:sz w:val="16"/>
                <w:szCs w:val="16"/>
                <w:lang w:val="bg-BG" w:eastAsia="ar-SA"/>
              </w:rPr>
              <w:t>ф</w:t>
            </w:r>
            <w:proofErr w:type="spellStart"/>
            <w:r>
              <w:rPr>
                <w:sz w:val="16"/>
                <w:szCs w:val="16"/>
                <w:lang w:eastAsia="ar-SA"/>
              </w:rPr>
              <w:t>акс</w:t>
            </w:r>
            <w:proofErr w:type="spellEnd"/>
            <w:r>
              <w:rPr>
                <w:sz w:val="16"/>
                <w:szCs w:val="16"/>
                <w:lang w:eastAsia="ar-SA"/>
              </w:rPr>
              <w:t xml:space="preserve">  +359 2 987 7151</w:t>
            </w:r>
          </w:p>
          <w:p w:rsidR="000B3948" w:rsidRDefault="00147B70" w:rsidP="000B3948">
            <w:pPr>
              <w:pStyle w:val="Header"/>
            </w:pPr>
            <w:hyperlink r:id="rId10" w:history="1">
              <w:r w:rsidR="000B3948">
                <w:rPr>
                  <w:rStyle w:val="Hyperlink"/>
                  <w:sz w:val="16"/>
                  <w:szCs w:val="16"/>
                  <w:lang w:eastAsia="ar-SA"/>
                </w:rPr>
                <w:t>holding.bdz.bg</w:t>
              </w:r>
            </w:hyperlink>
            <w:r w:rsidR="000B3948">
              <w:rPr>
                <w:sz w:val="16"/>
                <w:szCs w:val="16"/>
                <w:lang w:eastAsia="ar-SA"/>
              </w:rPr>
              <w:t xml:space="preserve">  |  holding@bdz.bg |  bdz@bdz.bg</w:t>
            </w:r>
          </w:p>
        </w:tc>
        <w:tc>
          <w:tcPr>
            <w:tcW w:w="3236" w:type="dxa"/>
            <w:shd w:val="clear" w:color="auto" w:fill="auto"/>
          </w:tcPr>
          <w:p w:rsidR="000B3948" w:rsidRDefault="000B3948" w:rsidP="000B3948">
            <w:pPr>
              <w:pStyle w:val="Header"/>
              <w:snapToGrid w:val="0"/>
              <w:rPr>
                <w:sz w:val="16"/>
                <w:szCs w:val="16"/>
                <w:lang w:val="bg-BG" w:eastAsia="ar-SA"/>
              </w:rPr>
            </w:pPr>
          </w:p>
        </w:tc>
        <w:tc>
          <w:tcPr>
            <w:tcW w:w="3091" w:type="dxa"/>
            <w:shd w:val="clear" w:color="auto" w:fill="auto"/>
          </w:tcPr>
          <w:p w:rsidR="000B3948" w:rsidRDefault="000B3948" w:rsidP="000B3948">
            <w:pPr>
              <w:pStyle w:val="TableContents"/>
              <w:spacing w:before="11" w:after="0" w:line="240" w:lineRule="auto"/>
              <w:jc w:val="right"/>
            </w:pPr>
            <w:r>
              <w:rPr>
                <w:noProof/>
                <w:lang w:val="bg-BG" w:eastAsia="bg-BG"/>
              </w:rPr>
              <w:drawing>
                <wp:inline distT="0" distB="0" distL="0" distR="0" wp14:anchorId="57A4E16F" wp14:editId="6B69472C">
                  <wp:extent cx="8763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6" t="-14" r="-6" b="-14"/>
                          <a:stretch>
                            <a:fillRect/>
                          </a:stretch>
                        </pic:blipFill>
                        <pic:spPr bwMode="auto">
                          <a:xfrm>
                            <a:off x="0" y="0"/>
                            <a:ext cx="876300" cy="409575"/>
                          </a:xfrm>
                          <a:prstGeom prst="rect">
                            <a:avLst/>
                          </a:prstGeom>
                          <a:solidFill>
                            <a:srgbClr val="FFFFFF">
                              <a:alpha val="0"/>
                            </a:srgbClr>
                          </a:solidFill>
                          <a:ln>
                            <a:noFill/>
                          </a:ln>
                        </pic:spPr>
                      </pic:pic>
                    </a:graphicData>
                  </a:graphic>
                </wp:inline>
              </w:drawing>
            </w:r>
          </w:p>
        </w:tc>
      </w:tr>
    </w:tbl>
    <w:p w:rsidR="00E8735D" w:rsidRDefault="00E8735D" w:rsidP="00E8735D">
      <w:pPr>
        <w:rPr>
          <w:b/>
          <w:sz w:val="24"/>
          <w:szCs w:val="24"/>
          <w:lang w:val="bg-BG"/>
        </w:rPr>
      </w:pPr>
    </w:p>
    <w:p w:rsidR="00EE19C1" w:rsidRPr="00723224" w:rsidRDefault="00EE19C1" w:rsidP="00E8735D">
      <w:pPr>
        <w:rPr>
          <w:b/>
          <w:sz w:val="24"/>
          <w:szCs w:val="24"/>
          <w:lang w:val="bg-BG"/>
        </w:rPr>
      </w:pPr>
    </w:p>
    <w:p w:rsidR="003E687B" w:rsidRPr="00723224" w:rsidRDefault="003E687B" w:rsidP="003E687B">
      <w:pPr>
        <w:rPr>
          <w:b/>
          <w:sz w:val="28"/>
          <w:lang w:val="bg-BG"/>
        </w:rPr>
      </w:pPr>
      <w:r w:rsidRPr="00723224">
        <w:rPr>
          <w:b/>
          <w:sz w:val="28"/>
          <w:lang w:val="bg-BG"/>
        </w:rPr>
        <w:t>У Т В Ъ Р Ж Д А В А М Е:</w:t>
      </w:r>
    </w:p>
    <w:p w:rsidR="003E687B" w:rsidRPr="00723224" w:rsidRDefault="003E687B" w:rsidP="003E687B">
      <w:pPr>
        <w:rPr>
          <w:b/>
          <w:sz w:val="24"/>
          <w:szCs w:val="24"/>
          <w:lang w:val="bg-BG"/>
        </w:rPr>
      </w:pPr>
    </w:p>
    <w:p w:rsidR="003E687B" w:rsidRPr="00723224" w:rsidRDefault="003E687B" w:rsidP="003E687B">
      <w:pPr>
        <w:jc w:val="both"/>
        <w:rPr>
          <w:b/>
          <w:sz w:val="24"/>
          <w:szCs w:val="24"/>
          <w:lang w:val="bg-BG"/>
        </w:rPr>
      </w:pPr>
      <w:r w:rsidRPr="00723224">
        <w:rPr>
          <w:b/>
          <w:sz w:val="24"/>
          <w:szCs w:val="24"/>
          <w:lang w:val="bg-BG"/>
        </w:rPr>
        <w:t>Съвет на директорите на „Холдинг БДЖ” ЕАД:</w:t>
      </w:r>
    </w:p>
    <w:p w:rsidR="003E687B" w:rsidRPr="00723224" w:rsidRDefault="003E687B" w:rsidP="003E687B">
      <w:pPr>
        <w:jc w:val="both"/>
        <w:rPr>
          <w:sz w:val="24"/>
          <w:szCs w:val="24"/>
          <w:lang w:val="bg-BG"/>
        </w:rPr>
      </w:pPr>
    </w:p>
    <w:p w:rsidR="003E687B" w:rsidRPr="00723224" w:rsidRDefault="003E687B" w:rsidP="003E687B">
      <w:pPr>
        <w:jc w:val="both"/>
        <w:rPr>
          <w:sz w:val="24"/>
          <w:szCs w:val="24"/>
          <w:lang w:val="bg-BG"/>
        </w:rPr>
      </w:pPr>
    </w:p>
    <w:p w:rsidR="003E687B" w:rsidRPr="00723224" w:rsidRDefault="003E687B" w:rsidP="003E687B">
      <w:pPr>
        <w:jc w:val="both"/>
        <w:rPr>
          <w:sz w:val="24"/>
          <w:szCs w:val="24"/>
          <w:lang w:val="bg-BG"/>
        </w:rPr>
      </w:pPr>
    </w:p>
    <w:p w:rsidR="000B3948" w:rsidRDefault="000B3948" w:rsidP="000B3948">
      <w:pPr>
        <w:spacing w:line="276" w:lineRule="auto"/>
        <w:jc w:val="both"/>
        <w:rPr>
          <w:b/>
          <w:sz w:val="16"/>
          <w:szCs w:val="16"/>
          <w:lang w:val="bg-BG"/>
        </w:rPr>
      </w:pPr>
      <w:r>
        <w:rPr>
          <w:b/>
          <w:sz w:val="24"/>
          <w:szCs w:val="24"/>
          <w:lang w:val="bg-BG"/>
        </w:rPr>
        <w:t xml:space="preserve">Маргарита Петрова – Кариди </w:t>
      </w:r>
      <w:r w:rsidRPr="00CB6F15">
        <w:rPr>
          <w:b/>
          <w:sz w:val="24"/>
          <w:szCs w:val="24"/>
          <w:lang w:val="bg-BG"/>
        </w:rPr>
        <w:tab/>
      </w:r>
      <w:r>
        <w:rPr>
          <w:b/>
          <w:sz w:val="24"/>
          <w:szCs w:val="24"/>
          <w:lang w:val="bg-BG"/>
        </w:rPr>
        <w:t xml:space="preserve">            инж. Георги Друмев                 Светломир Николов</w:t>
      </w:r>
    </w:p>
    <w:p w:rsidR="003E687B" w:rsidRPr="00723224" w:rsidRDefault="003E687B" w:rsidP="003E687B">
      <w:pPr>
        <w:rPr>
          <w:b/>
          <w:sz w:val="24"/>
          <w:szCs w:val="24"/>
          <w:lang w:val="bg-BG"/>
        </w:rPr>
      </w:pPr>
    </w:p>
    <w:p w:rsidR="003E687B" w:rsidRDefault="003E687B" w:rsidP="003E687B">
      <w:pPr>
        <w:rPr>
          <w:b/>
          <w:sz w:val="24"/>
          <w:szCs w:val="24"/>
        </w:rPr>
      </w:pPr>
    </w:p>
    <w:p w:rsidR="004E079D" w:rsidRDefault="004E079D" w:rsidP="003E687B">
      <w:pPr>
        <w:rPr>
          <w:b/>
          <w:sz w:val="24"/>
          <w:szCs w:val="24"/>
        </w:rPr>
      </w:pPr>
    </w:p>
    <w:p w:rsidR="004E079D" w:rsidRDefault="004E079D" w:rsidP="003E687B">
      <w:pPr>
        <w:rPr>
          <w:b/>
          <w:sz w:val="24"/>
          <w:szCs w:val="24"/>
        </w:rPr>
      </w:pPr>
    </w:p>
    <w:p w:rsidR="004E079D" w:rsidRPr="004E079D" w:rsidRDefault="004E079D" w:rsidP="003E687B">
      <w:pPr>
        <w:rPr>
          <w:b/>
          <w:sz w:val="24"/>
          <w:szCs w:val="24"/>
        </w:rPr>
      </w:pPr>
    </w:p>
    <w:p w:rsidR="003E687B" w:rsidRPr="00723224" w:rsidRDefault="003E687B" w:rsidP="003E687B">
      <w:pPr>
        <w:rPr>
          <w:b/>
          <w:sz w:val="24"/>
          <w:szCs w:val="24"/>
          <w:lang w:val="bg-BG"/>
        </w:rPr>
      </w:pPr>
    </w:p>
    <w:p w:rsidR="003E687B" w:rsidRPr="00723224" w:rsidRDefault="003E687B" w:rsidP="003E687B">
      <w:pPr>
        <w:pStyle w:val="Heading9"/>
        <w:ind w:left="0"/>
        <w:rPr>
          <w:sz w:val="56"/>
        </w:rPr>
      </w:pPr>
      <w:r w:rsidRPr="00723224">
        <w:rPr>
          <w:sz w:val="56"/>
        </w:rPr>
        <w:t xml:space="preserve">К  О  Н  К  У  Р  С  Н  А  </w:t>
      </w:r>
    </w:p>
    <w:p w:rsidR="003E687B" w:rsidRPr="00723224" w:rsidRDefault="003E687B" w:rsidP="003E687B">
      <w:pPr>
        <w:pStyle w:val="Heading9"/>
        <w:ind w:left="0"/>
        <w:rPr>
          <w:sz w:val="24"/>
        </w:rPr>
      </w:pPr>
    </w:p>
    <w:p w:rsidR="003E687B" w:rsidRPr="00723224" w:rsidRDefault="003E687B" w:rsidP="003E687B">
      <w:pPr>
        <w:pStyle w:val="Heading9"/>
        <w:ind w:left="0"/>
        <w:rPr>
          <w:rFonts w:ascii="Tahoma" w:hAnsi="Tahoma"/>
          <w:sz w:val="56"/>
        </w:rPr>
      </w:pPr>
      <w:r w:rsidRPr="00723224">
        <w:rPr>
          <w:sz w:val="56"/>
        </w:rPr>
        <w:t xml:space="preserve">  Д О К У М Е Н Т А Ц И Я</w:t>
      </w:r>
    </w:p>
    <w:p w:rsidR="00E8735D" w:rsidRPr="00723224" w:rsidRDefault="00E8735D" w:rsidP="00E8735D">
      <w:pPr>
        <w:pStyle w:val="Heading9"/>
        <w:ind w:left="0"/>
        <w:rPr>
          <w:sz w:val="24"/>
        </w:rPr>
      </w:pPr>
    </w:p>
    <w:p w:rsidR="003E687B" w:rsidRPr="00723224" w:rsidRDefault="003E687B" w:rsidP="003E687B">
      <w:pPr>
        <w:pStyle w:val="Heading1"/>
        <w:tabs>
          <w:tab w:val="left" w:pos="0"/>
        </w:tabs>
      </w:pPr>
      <w:r w:rsidRPr="00723224">
        <w:t xml:space="preserve">ЗА </w:t>
      </w:r>
    </w:p>
    <w:p w:rsidR="003E687B" w:rsidRPr="00723224" w:rsidRDefault="003E687B" w:rsidP="003E687B">
      <w:pPr>
        <w:rPr>
          <w:lang w:val="bg-BG"/>
        </w:rPr>
      </w:pPr>
    </w:p>
    <w:p w:rsidR="003E687B" w:rsidRPr="00723224" w:rsidRDefault="003E687B" w:rsidP="003E687B">
      <w:pPr>
        <w:pStyle w:val="Heading1"/>
      </w:pPr>
      <w:r w:rsidRPr="00723224">
        <w:t>ПРОВЕЖДАНЕ НА КОНКУРС</w:t>
      </w:r>
      <w:r w:rsidR="000B3948">
        <w:t xml:space="preserve"> С ПРЕДМЕТ</w:t>
      </w:r>
      <w:r w:rsidRPr="00723224">
        <w:t xml:space="preserve">: </w:t>
      </w:r>
    </w:p>
    <w:p w:rsidR="003E687B" w:rsidRPr="00723224" w:rsidRDefault="003E687B" w:rsidP="003E687B">
      <w:pPr>
        <w:pStyle w:val="Heading1"/>
      </w:pPr>
    </w:p>
    <w:p w:rsidR="000B3948" w:rsidRDefault="000B3948" w:rsidP="000B3948">
      <w:pPr>
        <w:spacing w:line="276" w:lineRule="auto"/>
        <w:ind w:right="26"/>
        <w:jc w:val="center"/>
        <w:rPr>
          <w:b/>
          <w:caps/>
          <w:sz w:val="28"/>
          <w:szCs w:val="28"/>
          <w:lang w:val="bg-BG"/>
        </w:rPr>
      </w:pPr>
      <w:r w:rsidRPr="000B3948">
        <w:rPr>
          <w:b/>
          <w:caps/>
          <w:sz w:val="28"/>
          <w:szCs w:val="28"/>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w:t>
      </w:r>
    </w:p>
    <w:p w:rsidR="000B3948" w:rsidRDefault="000B3948" w:rsidP="000B3948">
      <w:pPr>
        <w:spacing w:line="276" w:lineRule="auto"/>
        <w:ind w:right="26"/>
        <w:jc w:val="center"/>
        <w:rPr>
          <w:b/>
          <w:caps/>
          <w:sz w:val="28"/>
          <w:szCs w:val="28"/>
          <w:lang w:val="bg-BG"/>
        </w:rPr>
      </w:pPr>
      <w:r w:rsidRPr="000B3948">
        <w:rPr>
          <w:b/>
          <w:caps/>
          <w:sz w:val="28"/>
          <w:szCs w:val="28"/>
          <w:lang w:val="bg-BG"/>
        </w:rPr>
        <w:t>за срок от една година,</w:t>
      </w:r>
      <w:r>
        <w:rPr>
          <w:b/>
          <w:caps/>
          <w:sz w:val="28"/>
          <w:szCs w:val="28"/>
          <w:lang w:val="bg-BG"/>
        </w:rPr>
        <w:t xml:space="preserve"> </w:t>
      </w:r>
    </w:p>
    <w:p w:rsidR="000B3948" w:rsidRPr="000B3948" w:rsidRDefault="000B3948" w:rsidP="000B3948">
      <w:pPr>
        <w:spacing w:line="276" w:lineRule="auto"/>
        <w:ind w:right="26"/>
        <w:jc w:val="center"/>
        <w:rPr>
          <w:b/>
          <w:caps/>
          <w:sz w:val="28"/>
          <w:szCs w:val="28"/>
          <w:lang w:val="bg-BG"/>
        </w:rPr>
      </w:pPr>
      <w:r w:rsidRPr="000B3948">
        <w:rPr>
          <w:b/>
          <w:caps/>
          <w:sz w:val="28"/>
          <w:szCs w:val="28"/>
          <w:lang w:val="bg-BG"/>
        </w:rPr>
        <w:t>чрез издаване на застрахователни полици“</w:t>
      </w:r>
    </w:p>
    <w:p w:rsidR="00E8735D" w:rsidRPr="00723224" w:rsidRDefault="00E8735D" w:rsidP="003E687B">
      <w:pPr>
        <w:pStyle w:val="Heading4"/>
        <w:spacing w:line="360" w:lineRule="auto"/>
        <w:ind w:right="736"/>
        <w:jc w:val="center"/>
        <w:rPr>
          <w:color w:val="FFFFFF" w:themeColor="background1"/>
          <w:sz w:val="12"/>
          <w:szCs w:val="12"/>
          <w:lang w:val="bg-BG"/>
        </w:rPr>
      </w:pPr>
    </w:p>
    <w:p w:rsidR="00E8735D" w:rsidRPr="00723224" w:rsidRDefault="00E8735D" w:rsidP="00E8735D">
      <w:pPr>
        <w:jc w:val="both"/>
        <w:rPr>
          <w:color w:val="FFFFFF" w:themeColor="background1"/>
          <w:sz w:val="12"/>
          <w:szCs w:val="12"/>
          <w:lang w:val="bg-BG"/>
        </w:rPr>
      </w:pPr>
      <w:r w:rsidRPr="00723224">
        <w:rPr>
          <w:color w:val="FFFFFF" w:themeColor="background1"/>
          <w:lang w:val="bg-BG"/>
        </w:rPr>
        <w:t>…………..........….. Ф. Алексиевтор “Финанси”</w:t>
      </w: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spacing w:val="-3"/>
          <w:sz w:val="28"/>
          <w:lang w:val="bg-BG"/>
        </w:rPr>
      </w:pPr>
    </w:p>
    <w:p w:rsidR="00AA5879" w:rsidRPr="00723224" w:rsidRDefault="00AA5879" w:rsidP="00E8735D">
      <w:pPr>
        <w:jc w:val="center"/>
        <w:rPr>
          <w:b/>
          <w:spacing w:val="-3"/>
          <w:sz w:val="28"/>
          <w:lang w:val="bg-BG"/>
        </w:rPr>
      </w:pPr>
    </w:p>
    <w:p w:rsidR="00E8735D" w:rsidRPr="00723224" w:rsidRDefault="00AA5879" w:rsidP="00E8735D">
      <w:pPr>
        <w:jc w:val="center"/>
        <w:rPr>
          <w:b/>
          <w:spacing w:val="-3"/>
          <w:sz w:val="28"/>
          <w:lang w:val="bg-BG"/>
        </w:rPr>
      </w:pPr>
      <w:r w:rsidRPr="00723224">
        <w:rPr>
          <w:b/>
          <w:spacing w:val="-3"/>
          <w:sz w:val="28"/>
          <w:lang w:val="bg-BG"/>
        </w:rPr>
        <w:t>гр. София</w:t>
      </w:r>
    </w:p>
    <w:p w:rsidR="004E079D" w:rsidRDefault="00080F84" w:rsidP="00317EC7">
      <w:pPr>
        <w:jc w:val="center"/>
      </w:pPr>
      <w:r w:rsidRPr="00723224">
        <w:rPr>
          <w:lang w:val="bg-BG"/>
        </w:rPr>
        <w:br w:type="page"/>
      </w:r>
    </w:p>
    <w:p w:rsidR="004E079D" w:rsidRDefault="004E079D" w:rsidP="00317EC7">
      <w:pPr>
        <w:jc w:val="center"/>
      </w:pPr>
    </w:p>
    <w:p w:rsidR="004E079D" w:rsidRDefault="004E079D" w:rsidP="00317EC7">
      <w:pPr>
        <w:jc w:val="center"/>
      </w:pPr>
    </w:p>
    <w:p w:rsidR="004E079D" w:rsidRDefault="004E079D" w:rsidP="00317EC7">
      <w:pPr>
        <w:jc w:val="center"/>
        <w:rPr>
          <w:b/>
          <w:sz w:val="36"/>
          <w:szCs w:val="36"/>
        </w:rPr>
      </w:pPr>
    </w:p>
    <w:p w:rsidR="00E8735D" w:rsidRPr="00723224" w:rsidRDefault="00E8735D" w:rsidP="00317EC7">
      <w:pPr>
        <w:jc w:val="center"/>
        <w:rPr>
          <w:b/>
          <w:sz w:val="36"/>
          <w:szCs w:val="36"/>
          <w:lang w:val="bg-BG"/>
        </w:rPr>
      </w:pPr>
      <w:r w:rsidRPr="00723224">
        <w:rPr>
          <w:b/>
          <w:sz w:val="36"/>
          <w:szCs w:val="36"/>
          <w:lang w:val="bg-BG"/>
        </w:rPr>
        <w:t>С Ъ Д Ъ Р Ж А Н И Е</w:t>
      </w:r>
    </w:p>
    <w:p w:rsidR="00E8735D" w:rsidRPr="00723224" w:rsidRDefault="00E8735D" w:rsidP="00E8735D">
      <w:pPr>
        <w:jc w:val="center"/>
        <w:rPr>
          <w:b/>
          <w:sz w:val="32"/>
          <w:lang w:val="bg-BG"/>
        </w:rPr>
      </w:pPr>
    </w:p>
    <w:p w:rsidR="00E8735D" w:rsidRDefault="00E8735D" w:rsidP="00E8735D">
      <w:pPr>
        <w:jc w:val="center"/>
        <w:rPr>
          <w:b/>
          <w:sz w:val="32"/>
        </w:rPr>
      </w:pPr>
    </w:p>
    <w:p w:rsidR="004E079D" w:rsidRPr="004E079D" w:rsidRDefault="004E079D" w:rsidP="00E8735D">
      <w:pPr>
        <w:jc w:val="center"/>
        <w:rPr>
          <w:b/>
          <w:sz w:val="32"/>
        </w:rPr>
      </w:pPr>
    </w:p>
    <w:p w:rsidR="00E8735D" w:rsidRPr="00723224" w:rsidRDefault="00071F7F" w:rsidP="00385E6B">
      <w:pPr>
        <w:pStyle w:val="ListParagraph"/>
        <w:numPr>
          <w:ilvl w:val="0"/>
          <w:numId w:val="6"/>
        </w:numPr>
        <w:tabs>
          <w:tab w:val="left" w:pos="284"/>
        </w:tabs>
        <w:spacing w:line="276" w:lineRule="auto"/>
        <w:ind w:left="0" w:firstLine="0"/>
        <w:jc w:val="both"/>
        <w:rPr>
          <w:b/>
          <w:sz w:val="28"/>
          <w:szCs w:val="28"/>
          <w:lang w:val="bg-BG"/>
        </w:rPr>
      </w:pPr>
      <w:r w:rsidRPr="00723224">
        <w:rPr>
          <w:b/>
          <w:sz w:val="28"/>
          <w:szCs w:val="28"/>
          <w:lang w:val="bg-BG"/>
        </w:rPr>
        <w:t>Ус</w:t>
      </w:r>
      <w:r w:rsidR="004E079D">
        <w:rPr>
          <w:b/>
          <w:sz w:val="28"/>
          <w:szCs w:val="28"/>
          <w:lang w:val="bg-BG"/>
        </w:rPr>
        <w:t>ловия за провеждане на конкурса</w:t>
      </w:r>
    </w:p>
    <w:p w:rsidR="00317EC7" w:rsidRPr="00723224" w:rsidRDefault="00317EC7" w:rsidP="00317EC7">
      <w:pPr>
        <w:tabs>
          <w:tab w:val="left" w:pos="284"/>
        </w:tabs>
        <w:jc w:val="both"/>
        <w:rPr>
          <w:b/>
          <w:sz w:val="28"/>
          <w:szCs w:val="28"/>
          <w:lang w:val="bg-BG"/>
        </w:rPr>
      </w:pPr>
    </w:p>
    <w:p w:rsidR="00E8735D" w:rsidRPr="004E079D" w:rsidRDefault="000B3948" w:rsidP="00053BE3">
      <w:pPr>
        <w:jc w:val="both"/>
        <w:rPr>
          <w:b/>
          <w:sz w:val="28"/>
          <w:szCs w:val="28"/>
        </w:rPr>
      </w:pPr>
      <w:r>
        <w:rPr>
          <w:b/>
          <w:sz w:val="28"/>
          <w:szCs w:val="28"/>
          <w:lang w:val="bg-BG"/>
        </w:rPr>
        <w:t>2</w:t>
      </w:r>
      <w:r w:rsidR="005C6619" w:rsidRPr="00723224">
        <w:rPr>
          <w:b/>
          <w:sz w:val="28"/>
          <w:szCs w:val="28"/>
          <w:lang w:val="bg-BG"/>
        </w:rPr>
        <w:t xml:space="preserve">. </w:t>
      </w:r>
      <w:r w:rsidR="006F6C19" w:rsidRPr="00723224">
        <w:rPr>
          <w:b/>
          <w:sz w:val="28"/>
          <w:szCs w:val="28"/>
          <w:lang w:val="bg-BG"/>
        </w:rPr>
        <w:t>Предложение</w:t>
      </w:r>
      <w:r w:rsidR="00EC7A21" w:rsidRPr="00723224">
        <w:rPr>
          <w:b/>
          <w:sz w:val="28"/>
          <w:szCs w:val="28"/>
          <w:lang w:val="bg-BG"/>
        </w:rPr>
        <w:t xml:space="preserve"> </w:t>
      </w:r>
      <w:r w:rsidR="004A7793">
        <w:rPr>
          <w:b/>
          <w:sz w:val="28"/>
          <w:szCs w:val="28"/>
          <w:lang w:val="bg-BG"/>
        </w:rPr>
        <w:t xml:space="preserve">за участие </w:t>
      </w:r>
      <w:r w:rsidR="00E8735D" w:rsidRPr="00723224">
        <w:rPr>
          <w:b/>
          <w:sz w:val="28"/>
          <w:szCs w:val="28"/>
          <w:lang w:val="bg-BG"/>
        </w:rPr>
        <w:t xml:space="preserve">– Образец </w:t>
      </w:r>
      <w:r w:rsidR="003564F8" w:rsidRPr="00723224">
        <w:rPr>
          <w:b/>
          <w:sz w:val="28"/>
          <w:szCs w:val="28"/>
          <w:lang w:val="bg-BG"/>
        </w:rPr>
        <w:t>№ 1</w:t>
      </w:r>
    </w:p>
    <w:p w:rsidR="001F3431" w:rsidRPr="00723224" w:rsidRDefault="001F3431" w:rsidP="00053BE3">
      <w:pPr>
        <w:jc w:val="both"/>
        <w:rPr>
          <w:b/>
          <w:sz w:val="28"/>
          <w:szCs w:val="28"/>
          <w:lang w:val="bg-BG"/>
        </w:rPr>
      </w:pPr>
    </w:p>
    <w:p w:rsidR="001F3431" w:rsidRPr="004E079D" w:rsidRDefault="000B3948" w:rsidP="001F3431">
      <w:pPr>
        <w:jc w:val="both"/>
        <w:rPr>
          <w:b/>
          <w:sz w:val="28"/>
          <w:szCs w:val="28"/>
        </w:rPr>
      </w:pPr>
      <w:r>
        <w:rPr>
          <w:b/>
          <w:sz w:val="28"/>
          <w:szCs w:val="28"/>
          <w:lang w:val="bg-BG"/>
        </w:rPr>
        <w:t>3</w:t>
      </w:r>
      <w:r w:rsidR="001F3431" w:rsidRPr="00723224">
        <w:rPr>
          <w:b/>
          <w:sz w:val="28"/>
          <w:szCs w:val="28"/>
          <w:lang w:val="bg-BG"/>
        </w:rPr>
        <w:t xml:space="preserve">. </w:t>
      </w:r>
      <w:r w:rsidRPr="000B3948">
        <w:rPr>
          <w:b/>
          <w:sz w:val="28"/>
          <w:szCs w:val="28"/>
          <w:lang w:val="bg-BG"/>
        </w:rPr>
        <w:t>Декларация с посочен ЕИК на участника</w:t>
      </w:r>
      <w:r w:rsidRPr="00451D0E">
        <w:rPr>
          <w:szCs w:val="24"/>
        </w:rPr>
        <w:t xml:space="preserve"> </w:t>
      </w:r>
      <w:r w:rsidR="001F3431" w:rsidRPr="00723224">
        <w:rPr>
          <w:b/>
          <w:sz w:val="28"/>
          <w:szCs w:val="28"/>
          <w:lang w:val="bg-BG"/>
        </w:rPr>
        <w:t>– Образец № 2</w:t>
      </w:r>
    </w:p>
    <w:p w:rsidR="00E8735D" w:rsidRPr="00723224" w:rsidRDefault="00E8735D" w:rsidP="00053BE3">
      <w:pPr>
        <w:jc w:val="both"/>
        <w:rPr>
          <w:b/>
          <w:sz w:val="28"/>
          <w:szCs w:val="28"/>
          <w:lang w:val="bg-BG"/>
        </w:rPr>
      </w:pPr>
    </w:p>
    <w:p w:rsidR="000B3948" w:rsidRPr="004E079D" w:rsidRDefault="000B3948" w:rsidP="00C077CD">
      <w:pPr>
        <w:pStyle w:val="BodyText"/>
        <w:tabs>
          <w:tab w:val="left" w:pos="-540"/>
          <w:tab w:val="left" w:pos="284"/>
        </w:tabs>
        <w:rPr>
          <w:b/>
          <w:sz w:val="28"/>
          <w:szCs w:val="28"/>
          <w:lang w:val="en-US"/>
        </w:rPr>
      </w:pPr>
      <w:r>
        <w:rPr>
          <w:b/>
          <w:sz w:val="28"/>
          <w:szCs w:val="28"/>
        </w:rPr>
        <w:t xml:space="preserve">4. </w:t>
      </w:r>
      <w:r w:rsidRPr="000B3948">
        <w:rPr>
          <w:b/>
          <w:sz w:val="28"/>
          <w:szCs w:val="28"/>
        </w:rPr>
        <w:t xml:space="preserve">Декларация </w:t>
      </w:r>
      <w:r w:rsidRPr="000B3948">
        <w:rPr>
          <w:sz w:val="28"/>
          <w:szCs w:val="28"/>
        </w:rPr>
        <w:t xml:space="preserve">за липса на свързаност </w:t>
      </w:r>
      <w:r w:rsidR="002B4DB3" w:rsidRPr="002B4DB3">
        <w:rPr>
          <w:sz w:val="28"/>
          <w:szCs w:val="28"/>
        </w:rPr>
        <w:t>по смисъла на § 1, т.</w:t>
      </w:r>
      <w:r w:rsidR="002B4DB3">
        <w:rPr>
          <w:sz w:val="28"/>
          <w:szCs w:val="28"/>
        </w:rPr>
        <w:t xml:space="preserve"> </w:t>
      </w:r>
      <w:r w:rsidR="002B4DB3" w:rsidRPr="002B4DB3">
        <w:rPr>
          <w:sz w:val="28"/>
          <w:szCs w:val="28"/>
        </w:rPr>
        <w:t>1</w:t>
      </w:r>
      <w:r w:rsidR="00AE0C8F">
        <w:rPr>
          <w:sz w:val="28"/>
          <w:szCs w:val="28"/>
        </w:rPr>
        <w:t>5</w:t>
      </w:r>
      <w:r w:rsidR="002B4DB3" w:rsidRPr="002B4DB3">
        <w:rPr>
          <w:sz w:val="28"/>
          <w:szCs w:val="28"/>
        </w:rPr>
        <w:t xml:space="preserve"> от Допълнителн</w:t>
      </w:r>
      <w:r w:rsidR="00AE0C8F">
        <w:rPr>
          <w:sz w:val="28"/>
          <w:szCs w:val="28"/>
        </w:rPr>
        <w:t>ите</w:t>
      </w:r>
      <w:r w:rsidR="002B4DB3" w:rsidRPr="002B4DB3">
        <w:rPr>
          <w:sz w:val="28"/>
          <w:szCs w:val="28"/>
        </w:rPr>
        <w:t xml:space="preserve"> разпоредб</w:t>
      </w:r>
      <w:r w:rsidR="00AE0C8F">
        <w:rPr>
          <w:sz w:val="28"/>
          <w:szCs w:val="28"/>
        </w:rPr>
        <w:t>и</w:t>
      </w:r>
      <w:r w:rsidR="002B4DB3" w:rsidRPr="002B4DB3">
        <w:rPr>
          <w:sz w:val="28"/>
          <w:szCs w:val="28"/>
        </w:rPr>
        <w:t xml:space="preserve"> на </w:t>
      </w:r>
      <w:r w:rsidR="00AE0C8F" w:rsidRPr="00AE0C8F">
        <w:rPr>
          <w:sz w:val="28"/>
          <w:szCs w:val="28"/>
        </w:rPr>
        <w:t>Закона за противодействие на корупцията и за отнемане на незаконно придобито имущество, с „Холдинг БДЖ“ ЕАД и дъщерните му дружества -</w:t>
      </w:r>
      <w:r w:rsidR="00C077CD">
        <w:rPr>
          <w:sz w:val="28"/>
          <w:szCs w:val="28"/>
        </w:rPr>
        <w:t xml:space="preserve"> </w:t>
      </w:r>
      <w:r w:rsidR="00AE0C8F" w:rsidRPr="00AE0C8F">
        <w:rPr>
          <w:sz w:val="28"/>
          <w:szCs w:val="28"/>
        </w:rPr>
        <w:t xml:space="preserve">„БДЖ – Пътнически превози” ЕООД и „БДЖ – Товарни превози” ЕООД </w:t>
      </w:r>
      <w:r w:rsidR="002B4DB3" w:rsidRPr="002B4DB3">
        <w:rPr>
          <w:sz w:val="28"/>
          <w:szCs w:val="28"/>
        </w:rPr>
        <w:t>или със служители на ръководна длъжност в тези дружества</w:t>
      </w:r>
      <w:r w:rsidRPr="000B3948">
        <w:rPr>
          <w:b/>
          <w:sz w:val="28"/>
          <w:szCs w:val="28"/>
        </w:rPr>
        <w:t xml:space="preserve"> - </w:t>
      </w:r>
      <w:r>
        <w:rPr>
          <w:b/>
          <w:sz w:val="28"/>
          <w:szCs w:val="28"/>
        </w:rPr>
        <w:t>О</w:t>
      </w:r>
      <w:r w:rsidR="004E079D">
        <w:rPr>
          <w:b/>
          <w:sz w:val="28"/>
          <w:szCs w:val="28"/>
        </w:rPr>
        <w:t>бразец № 3</w:t>
      </w:r>
    </w:p>
    <w:p w:rsidR="000B3948" w:rsidRDefault="000B3948" w:rsidP="00053BE3">
      <w:pPr>
        <w:jc w:val="both"/>
        <w:rPr>
          <w:b/>
          <w:sz w:val="28"/>
          <w:szCs w:val="28"/>
          <w:lang w:val="bg-BG"/>
        </w:rPr>
      </w:pPr>
    </w:p>
    <w:p w:rsidR="00B50E47" w:rsidRPr="004E079D" w:rsidRDefault="00902E72" w:rsidP="00C077CD">
      <w:pPr>
        <w:jc w:val="both"/>
        <w:rPr>
          <w:b/>
          <w:sz w:val="28"/>
          <w:szCs w:val="28"/>
        </w:rPr>
      </w:pPr>
      <w:r w:rsidRPr="00723224">
        <w:rPr>
          <w:b/>
          <w:sz w:val="28"/>
          <w:szCs w:val="28"/>
          <w:lang w:val="bg-BG"/>
        </w:rPr>
        <w:t>5</w:t>
      </w:r>
      <w:r w:rsidR="001F3431" w:rsidRPr="00723224">
        <w:rPr>
          <w:b/>
          <w:sz w:val="28"/>
          <w:szCs w:val="28"/>
          <w:lang w:val="bg-BG"/>
        </w:rPr>
        <w:t>. Декларация</w:t>
      </w:r>
      <w:r w:rsidR="00470252" w:rsidRPr="00723224">
        <w:rPr>
          <w:b/>
          <w:sz w:val="28"/>
          <w:szCs w:val="28"/>
          <w:lang w:val="bg-BG"/>
        </w:rPr>
        <w:t xml:space="preserve"> </w:t>
      </w:r>
      <w:r w:rsidR="00B25272" w:rsidRPr="00723224">
        <w:rPr>
          <w:sz w:val="28"/>
          <w:szCs w:val="28"/>
          <w:lang w:val="bg-BG"/>
        </w:rPr>
        <w:t>за липса на задължения към „Холдинг БДЖ” ЕАД и</w:t>
      </w:r>
      <w:r w:rsidR="00470252" w:rsidRPr="00723224">
        <w:rPr>
          <w:sz w:val="28"/>
          <w:szCs w:val="28"/>
          <w:lang w:val="bg-BG"/>
        </w:rPr>
        <w:t xml:space="preserve"> </w:t>
      </w:r>
      <w:r w:rsidR="00B25272" w:rsidRPr="00723224">
        <w:rPr>
          <w:sz w:val="28"/>
          <w:szCs w:val="28"/>
          <w:lang w:val="bg-BG"/>
        </w:rPr>
        <w:t>с</w:t>
      </w:r>
      <w:r w:rsidR="00470252" w:rsidRPr="00723224">
        <w:rPr>
          <w:sz w:val="28"/>
          <w:szCs w:val="28"/>
          <w:lang w:val="bg-BG"/>
        </w:rPr>
        <w:t xml:space="preserve">вързаните с него </w:t>
      </w:r>
      <w:r w:rsidR="007F3FE6">
        <w:rPr>
          <w:sz w:val="28"/>
          <w:szCs w:val="28"/>
          <w:lang w:val="bg-BG"/>
        </w:rPr>
        <w:t>юридически лица</w:t>
      </w:r>
      <w:r w:rsidR="00B25272" w:rsidRPr="00723224">
        <w:rPr>
          <w:sz w:val="28"/>
          <w:szCs w:val="28"/>
          <w:lang w:val="bg-BG"/>
        </w:rPr>
        <w:t xml:space="preserve"> – „БДЖ</w:t>
      </w:r>
      <w:r w:rsidR="000B3948">
        <w:rPr>
          <w:sz w:val="28"/>
          <w:szCs w:val="28"/>
          <w:lang w:val="bg-BG"/>
        </w:rPr>
        <w:t xml:space="preserve"> </w:t>
      </w:r>
      <w:r w:rsidR="00B25272" w:rsidRPr="00723224">
        <w:rPr>
          <w:sz w:val="28"/>
          <w:szCs w:val="28"/>
          <w:lang w:val="bg-BG"/>
        </w:rPr>
        <w:t>-</w:t>
      </w:r>
      <w:r w:rsidR="000B3948" w:rsidRPr="000B3948">
        <w:rPr>
          <w:sz w:val="28"/>
          <w:szCs w:val="28"/>
          <w:lang w:val="bg-BG"/>
        </w:rPr>
        <w:t xml:space="preserve"> </w:t>
      </w:r>
      <w:r w:rsidR="000B3948" w:rsidRPr="00723224">
        <w:rPr>
          <w:sz w:val="28"/>
          <w:szCs w:val="28"/>
          <w:lang w:val="bg-BG"/>
        </w:rPr>
        <w:t xml:space="preserve">Пътнически </w:t>
      </w:r>
      <w:r w:rsidR="00B25272" w:rsidRPr="00723224">
        <w:rPr>
          <w:sz w:val="28"/>
          <w:szCs w:val="28"/>
          <w:lang w:val="bg-BG"/>
        </w:rPr>
        <w:t>превози” ЕООД и</w:t>
      </w:r>
      <w:r w:rsidR="00470252" w:rsidRPr="00723224">
        <w:rPr>
          <w:sz w:val="28"/>
          <w:szCs w:val="28"/>
          <w:lang w:val="bg-BG"/>
        </w:rPr>
        <w:t xml:space="preserve"> </w:t>
      </w:r>
      <w:r w:rsidR="00B25272" w:rsidRPr="00723224">
        <w:rPr>
          <w:sz w:val="28"/>
          <w:szCs w:val="28"/>
          <w:lang w:val="bg-BG"/>
        </w:rPr>
        <w:t>„БДЖ</w:t>
      </w:r>
      <w:r w:rsidR="000B3948">
        <w:rPr>
          <w:sz w:val="28"/>
          <w:szCs w:val="28"/>
          <w:lang w:val="bg-BG"/>
        </w:rPr>
        <w:t xml:space="preserve"> </w:t>
      </w:r>
      <w:r w:rsidR="00B25272" w:rsidRPr="00723224">
        <w:rPr>
          <w:sz w:val="28"/>
          <w:szCs w:val="28"/>
          <w:lang w:val="bg-BG"/>
        </w:rPr>
        <w:t>-</w:t>
      </w:r>
      <w:r w:rsidR="000B3948" w:rsidRPr="000B3948">
        <w:rPr>
          <w:sz w:val="28"/>
          <w:szCs w:val="28"/>
          <w:lang w:val="bg-BG"/>
        </w:rPr>
        <w:t xml:space="preserve"> </w:t>
      </w:r>
      <w:r w:rsidR="000B3948" w:rsidRPr="00723224">
        <w:rPr>
          <w:sz w:val="28"/>
          <w:szCs w:val="28"/>
          <w:lang w:val="bg-BG"/>
        </w:rPr>
        <w:t xml:space="preserve">Товарни </w:t>
      </w:r>
      <w:r w:rsidR="00B25272" w:rsidRPr="00723224">
        <w:rPr>
          <w:sz w:val="28"/>
          <w:szCs w:val="28"/>
          <w:lang w:val="bg-BG"/>
        </w:rPr>
        <w:t>превози” ЕООД</w:t>
      </w:r>
      <w:r w:rsidR="00470252" w:rsidRPr="00723224">
        <w:rPr>
          <w:sz w:val="28"/>
          <w:szCs w:val="28"/>
          <w:lang w:val="bg-BG"/>
        </w:rPr>
        <w:t xml:space="preserve"> – </w:t>
      </w:r>
      <w:r w:rsidR="00470252" w:rsidRPr="00723224">
        <w:rPr>
          <w:b/>
          <w:sz w:val="28"/>
          <w:szCs w:val="28"/>
          <w:lang w:val="bg-BG"/>
        </w:rPr>
        <w:t xml:space="preserve">Образец № </w:t>
      </w:r>
      <w:r w:rsidR="000B3948">
        <w:rPr>
          <w:b/>
          <w:sz w:val="28"/>
          <w:szCs w:val="28"/>
          <w:lang w:val="bg-BG"/>
        </w:rPr>
        <w:t>4</w:t>
      </w:r>
    </w:p>
    <w:p w:rsidR="00CC05CC" w:rsidRDefault="00CC05CC" w:rsidP="00053BE3">
      <w:pPr>
        <w:jc w:val="both"/>
        <w:rPr>
          <w:b/>
          <w:sz w:val="28"/>
          <w:szCs w:val="28"/>
          <w:lang w:val="bg-BG"/>
        </w:rPr>
      </w:pPr>
    </w:p>
    <w:p w:rsidR="00B50E47" w:rsidRPr="004E079D" w:rsidRDefault="004E079D" w:rsidP="00B50E47">
      <w:pPr>
        <w:jc w:val="both"/>
        <w:rPr>
          <w:b/>
          <w:sz w:val="28"/>
          <w:szCs w:val="28"/>
        </w:rPr>
      </w:pPr>
      <w:r>
        <w:rPr>
          <w:b/>
          <w:sz w:val="28"/>
          <w:szCs w:val="28"/>
        </w:rPr>
        <w:t>6</w:t>
      </w:r>
      <w:r w:rsidR="00B50E47" w:rsidRPr="00723224">
        <w:rPr>
          <w:b/>
          <w:sz w:val="28"/>
          <w:szCs w:val="28"/>
          <w:lang w:val="bg-BG"/>
        </w:rPr>
        <w:t>. Техническо предложение</w:t>
      </w:r>
      <w:r w:rsidR="001F3431" w:rsidRPr="00723224">
        <w:rPr>
          <w:b/>
          <w:sz w:val="28"/>
          <w:szCs w:val="28"/>
          <w:lang w:val="bg-BG"/>
        </w:rPr>
        <w:t xml:space="preserve"> – Образец № </w:t>
      </w:r>
      <w:r w:rsidR="000B3948">
        <w:rPr>
          <w:b/>
          <w:sz w:val="28"/>
          <w:szCs w:val="28"/>
          <w:lang w:val="bg-BG"/>
        </w:rPr>
        <w:t>5</w:t>
      </w:r>
    </w:p>
    <w:p w:rsidR="00B25272" w:rsidRPr="00723224" w:rsidRDefault="00B25272" w:rsidP="00053BE3">
      <w:pPr>
        <w:jc w:val="both"/>
        <w:rPr>
          <w:sz w:val="28"/>
          <w:szCs w:val="28"/>
          <w:lang w:val="bg-BG"/>
        </w:rPr>
      </w:pPr>
    </w:p>
    <w:p w:rsidR="00E8735D" w:rsidRPr="00723224" w:rsidRDefault="004E079D" w:rsidP="00053BE3">
      <w:pPr>
        <w:jc w:val="both"/>
        <w:rPr>
          <w:b/>
          <w:sz w:val="28"/>
          <w:szCs w:val="28"/>
          <w:lang w:val="bg-BG"/>
        </w:rPr>
      </w:pPr>
      <w:r>
        <w:rPr>
          <w:b/>
          <w:sz w:val="28"/>
          <w:szCs w:val="28"/>
        </w:rPr>
        <w:t>7</w:t>
      </w:r>
      <w:r w:rsidR="00E8735D" w:rsidRPr="00723224">
        <w:rPr>
          <w:b/>
          <w:sz w:val="28"/>
          <w:szCs w:val="28"/>
          <w:lang w:val="bg-BG"/>
        </w:rPr>
        <w:t>. Ценов</w:t>
      </w:r>
      <w:r w:rsidR="007E2C84" w:rsidRPr="00723224">
        <w:rPr>
          <w:b/>
          <w:sz w:val="28"/>
          <w:szCs w:val="28"/>
          <w:lang w:val="bg-BG"/>
        </w:rPr>
        <w:t>о</w:t>
      </w:r>
      <w:r w:rsidR="00E8735D" w:rsidRPr="00723224">
        <w:rPr>
          <w:b/>
          <w:sz w:val="28"/>
          <w:szCs w:val="28"/>
          <w:lang w:val="bg-BG"/>
        </w:rPr>
        <w:t xml:space="preserve"> </w:t>
      </w:r>
      <w:r w:rsidR="007E2C84" w:rsidRPr="00723224">
        <w:rPr>
          <w:b/>
          <w:sz w:val="28"/>
          <w:szCs w:val="28"/>
          <w:lang w:val="bg-BG"/>
        </w:rPr>
        <w:t>предложение</w:t>
      </w:r>
      <w:r w:rsidR="00E8735D" w:rsidRPr="00723224">
        <w:rPr>
          <w:b/>
          <w:sz w:val="28"/>
          <w:szCs w:val="28"/>
          <w:lang w:val="bg-BG"/>
        </w:rPr>
        <w:t xml:space="preserve"> – Образец № </w:t>
      </w:r>
      <w:r w:rsidR="000B3948">
        <w:rPr>
          <w:b/>
          <w:sz w:val="28"/>
          <w:szCs w:val="28"/>
          <w:lang w:val="bg-BG"/>
        </w:rPr>
        <w:t>6</w:t>
      </w:r>
    </w:p>
    <w:p w:rsidR="003E3DF3" w:rsidRPr="00723224" w:rsidRDefault="003E3DF3" w:rsidP="00053BE3">
      <w:pPr>
        <w:tabs>
          <w:tab w:val="left" w:pos="720"/>
        </w:tabs>
        <w:jc w:val="both"/>
        <w:rPr>
          <w:color w:val="FF0000"/>
          <w:sz w:val="28"/>
          <w:szCs w:val="28"/>
          <w:lang w:val="bg-BG"/>
        </w:rPr>
      </w:pPr>
    </w:p>
    <w:p w:rsidR="00902E72" w:rsidRPr="00723224" w:rsidRDefault="004E079D" w:rsidP="00902E72">
      <w:pPr>
        <w:tabs>
          <w:tab w:val="left" w:pos="720"/>
        </w:tabs>
        <w:jc w:val="both"/>
        <w:rPr>
          <w:b/>
          <w:sz w:val="28"/>
          <w:szCs w:val="28"/>
          <w:lang w:val="bg-BG"/>
        </w:rPr>
      </w:pPr>
      <w:r>
        <w:rPr>
          <w:b/>
          <w:sz w:val="28"/>
          <w:szCs w:val="28"/>
        </w:rPr>
        <w:t>8</w:t>
      </w:r>
      <w:r w:rsidR="00902E72" w:rsidRPr="00723224">
        <w:rPr>
          <w:b/>
          <w:sz w:val="28"/>
          <w:szCs w:val="28"/>
          <w:lang w:val="bg-BG"/>
        </w:rPr>
        <w:t xml:space="preserve">. </w:t>
      </w:r>
      <w:r w:rsidR="004A7793">
        <w:rPr>
          <w:b/>
          <w:sz w:val="28"/>
          <w:szCs w:val="28"/>
          <w:lang w:val="bg-BG"/>
        </w:rPr>
        <w:t>Таблица № 1 - С</w:t>
      </w:r>
      <w:r w:rsidR="00C12381" w:rsidRPr="00723224">
        <w:rPr>
          <w:b/>
          <w:sz w:val="28"/>
          <w:szCs w:val="28"/>
          <w:lang w:val="bg-BG"/>
        </w:rPr>
        <w:t xml:space="preserve">писък на </w:t>
      </w:r>
      <w:r w:rsidR="000B3948">
        <w:rPr>
          <w:b/>
          <w:sz w:val="28"/>
          <w:szCs w:val="28"/>
          <w:lang w:val="bg-BG"/>
        </w:rPr>
        <w:t>моторните превозни средства</w:t>
      </w:r>
      <w:r w:rsidR="00C12381" w:rsidRPr="00723224">
        <w:rPr>
          <w:b/>
          <w:sz w:val="28"/>
          <w:szCs w:val="28"/>
          <w:lang w:val="bg-BG"/>
        </w:rPr>
        <w:t xml:space="preserve">, </w:t>
      </w:r>
      <w:r w:rsidR="004A7793" w:rsidRPr="004A7793">
        <w:rPr>
          <w:b/>
          <w:sz w:val="28"/>
          <w:szCs w:val="28"/>
          <w:lang w:val="bg-BG"/>
        </w:rPr>
        <w:t>собственост на „Холдинг БДЖ” ЕАД,</w:t>
      </w:r>
      <w:r w:rsidR="004A7793" w:rsidRPr="00723224">
        <w:rPr>
          <w:b/>
          <w:sz w:val="28"/>
          <w:szCs w:val="28"/>
          <w:lang w:val="bg-BG"/>
        </w:rPr>
        <w:t xml:space="preserve"> </w:t>
      </w:r>
      <w:r w:rsidR="00C12381" w:rsidRPr="00723224">
        <w:rPr>
          <w:b/>
          <w:sz w:val="28"/>
          <w:szCs w:val="28"/>
          <w:lang w:val="bg-BG"/>
        </w:rPr>
        <w:t>подлежащи на застраховане</w:t>
      </w:r>
      <w:r w:rsidR="004A7793" w:rsidRPr="004A7793">
        <w:rPr>
          <w:b/>
          <w:caps/>
          <w:sz w:val="28"/>
          <w:szCs w:val="28"/>
          <w:lang w:val="bg-BG"/>
        </w:rPr>
        <w:t xml:space="preserve"> </w:t>
      </w:r>
      <w:r w:rsidR="004A7793" w:rsidRPr="004A7793">
        <w:rPr>
          <w:rFonts w:ascii="Times New Roman Bold" w:hAnsi="Times New Roman Bold"/>
          <w:b/>
          <w:sz w:val="28"/>
          <w:szCs w:val="28"/>
          <w:lang w:val="bg-BG"/>
        </w:rPr>
        <w:t>със задължителна застраховка „Гражданска отговорност” на автомобилистите</w:t>
      </w:r>
    </w:p>
    <w:p w:rsidR="00E8735D" w:rsidRPr="00723224" w:rsidRDefault="00E8735D" w:rsidP="00E8735D">
      <w:pPr>
        <w:ind w:left="708"/>
        <w:rPr>
          <w:b/>
          <w:sz w:val="28"/>
          <w:szCs w:val="28"/>
          <w:lang w:val="bg-BG"/>
        </w:rPr>
      </w:pPr>
    </w:p>
    <w:p w:rsidR="00E8735D" w:rsidRPr="004A7793" w:rsidRDefault="004A7793" w:rsidP="004A7793">
      <w:pPr>
        <w:tabs>
          <w:tab w:val="left" w:pos="720"/>
        </w:tabs>
        <w:jc w:val="both"/>
        <w:rPr>
          <w:rFonts w:ascii="Times New Roman Bold" w:hAnsi="Times New Roman Bold"/>
          <w:lang w:val="bg-BG"/>
        </w:rPr>
      </w:pPr>
      <w:r>
        <w:rPr>
          <w:b/>
          <w:sz w:val="28"/>
          <w:szCs w:val="28"/>
          <w:lang w:val="bg-BG"/>
        </w:rPr>
        <w:t>9</w:t>
      </w:r>
      <w:r w:rsidRPr="00723224">
        <w:rPr>
          <w:b/>
          <w:sz w:val="28"/>
          <w:szCs w:val="28"/>
          <w:lang w:val="bg-BG"/>
        </w:rPr>
        <w:t xml:space="preserve">. </w:t>
      </w:r>
      <w:r>
        <w:rPr>
          <w:b/>
          <w:sz w:val="28"/>
          <w:szCs w:val="28"/>
          <w:lang w:val="bg-BG"/>
        </w:rPr>
        <w:t>Таблица № 2 - С</w:t>
      </w:r>
      <w:r w:rsidRPr="00723224">
        <w:rPr>
          <w:b/>
          <w:sz w:val="28"/>
          <w:szCs w:val="28"/>
          <w:lang w:val="bg-BG"/>
        </w:rPr>
        <w:t xml:space="preserve">писък на </w:t>
      </w:r>
      <w:r>
        <w:rPr>
          <w:b/>
          <w:sz w:val="28"/>
          <w:szCs w:val="28"/>
          <w:lang w:val="bg-BG"/>
        </w:rPr>
        <w:t>моторните превозни средства</w:t>
      </w:r>
      <w:r w:rsidRPr="00723224">
        <w:rPr>
          <w:b/>
          <w:sz w:val="28"/>
          <w:szCs w:val="28"/>
          <w:lang w:val="bg-BG"/>
        </w:rPr>
        <w:t xml:space="preserve">, </w:t>
      </w:r>
      <w:r w:rsidRPr="004A7793">
        <w:rPr>
          <w:b/>
          <w:sz w:val="28"/>
          <w:szCs w:val="28"/>
          <w:lang w:val="bg-BG"/>
        </w:rPr>
        <w:t>собственост на „Холдинг БДЖ” ЕАД,</w:t>
      </w:r>
      <w:r w:rsidRPr="00723224">
        <w:rPr>
          <w:b/>
          <w:sz w:val="28"/>
          <w:szCs w:val="28"/>
          <w:lang w:val="bg-BG"/>
        </w:rPr>
        <w:t xml:space="preserve"> подлежащи на застраховане</w:t>
      </w:r>
      <w:r w:rsidRPr="004A7793">
        <w:rPr>
          <w:b/>
          <w:caps/>
          <w:sz w:val="28"/>
          <w:szCs w:val="28"/>
          <w:lang w:val="bg-BG"/>
        </w:rPr>
        <w:t xml:space="preserve"> </w:t>
      </w:r>
      <w:r w:rsidRPr="004A7793">
        <w:rPr>
          <w:rFonts w:ascii="Times New Roman Bold" w:hAnsi="Times New Roman Bold"/>
          <w:b/>
          <w:sz w:val="28"/>
          <w:szCs w:val="28"/>
          <w:lang w:val="bg-BG"/>
        </w:rPr>
        <w:t>с имуществена застраховка „Каско на МПС”</w:t>
      </w:r>
    </w:p>
    <w:p w:rsidR="00E8735D" w:rsidRPr="00723224" w:rsidRDefault="00E8735D" w:rsidP="00E8735D">
      <w:pPr>
        <w:rPr>
          <w:lang w:val="bg-BG"/>
        </w:rPr>
      </w:pPr>
    </w:p>
    <w:p w:rsidR="00E8735D" w:rsidRPr="00723224" w:rsidRDefault="00E8735D" w:rsidP="00E8735D">
      <w:pPr>
        <w:rPr>
          <w:b/>
          <w:sz w:val="24"/>
          <w:szCs w:val="24"/>
          <w:lang w:val="bg-BG"/>
        </w:rPr>
      </w:pPr>
    </w:p>
    <w:p w:rsidR="00E8735D" w:rsidRPr="00723224" w:rsidRDefault="00E8735D" w:rsidP="00A709FC">
      <w:pPr>
        <w:jc w:val="center"/>
        <w:rPr>
          <w:b/>
          <w:sz w:val="24"/>
          <w:szCs w:val="24"/>
          <w:lang w:val="bg-BG"/>
        </w:rPr>
      </w:pPr>
    </w:p>
    <w:p w:rsidR="00E8735D" w:rsidRDefault="00E8735D"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2C08D0" w:rsidRPr="00723224" w:rsidRDefault="002C08D0" w:rsidP="00A709FC">
      <w:pPr>
        <w:jc w:val="center"/>
        <w:rPr>
          <w:b/>
          <w:sz w:val="24"/>
          <w:szCs w:val="24"/>
          <w:lang w:val="bg-BG"/>
        </w:rPr>
      </w:pPr>
    </w:p>
    <w:p w:rsidR="00902E72" w:rsidRPr="00723224" w:rsidRDefault="00902E72" w:rsidP="00A709FC">
      <w:pPr>
        <w:jc w:val="center"/>
        <w:rPr>
          <w:b/>
          <w:sz w:val="24"/>
          <w:szCs w:val="24"/>
          <w:lang w:val="bg-BG"/>
        </w:rPr>
      </w:pPr>
    </w:p>
    <w:p w:rsidR="00F955AD" w:rsidRDefault="00F955AD" w:rsidP="00A709FC">
      <w:pPr>
        <w:jc w:val="center"/>
        <w:rPr>
          <w:b/>
          <w:sz w:val="24"/>
          <w:szCs w:val="24"/>
          <w:lang w:val="bg-BG"/>
        </w:rPr>
      </w:pPr>
    </w:p>
    <w:p w:rsidR="004A7793" w:rsidRDefault="004A7793" w:rsidP="00A709FC">
      <w:pPr>
        <w:jc w:val="center"/>
        <w:rPr>
          <w:b/>
          <w:sz w:val="24"/>
          <w:szCs w:val="24"/>
          <w:lang w:val="bg-BG"/>
        </w:rPr>
      </w:pPr>
    </w:p>
    <w:p w:rsidR="004A7793" w:rsidRDefault="004A7793" w:rsidP="00A709FC">
      <w:pPr>
        <w:jc w:val="center"/>
        <w:rPr>
          <w:b/>
          <w:sz w:val="24"/>
          <w:szCs w:val="24"/>
          <w:lang w:val="bg-BG"/>
        </w:rPr>
      </w:pPr>
    </w:p>
    <w:p w:rsidR="004A7793" w:rsidRDefault="004A7793" w:rsidP="00A709FC">
      <w:pPr>
        <w:jc w:val="center"/>
        <w:rPr>
          <w:b/>
          <w:sz w:val="24"/>
          <w:szCs w:val="24"/>
          <w:lang w:val="bg-BG"/>
        </w:rPr>
      </w:pPr>
    </w:p>
    <w:p w:rsidR="00BE42E8" w:rsidRDefault="00BE42E8" w:rsidP="00A709FC">
      <w:pPr>
        <w:jc w:val="center"/>
        <w:rPr>
          <w:b/>
          <w:sz w:val="24"/>
          <w:szCs w:val="24"/>
          <w:lang w:val="bg-BG"/>
        </w:rPr>
      </w:pPr>
    </w:p>
    <w:p w:rsidR="007F6F02" w:rsidRDefault="007F6F02" w:rsidP="00EA13E9">
      <w:pPr>
        <w:tabs>
          <w:tab w:val="left" w:pos="9639"/>
        </w:tabs>
        <w:jc w:val="center"/>
        <w:rPr>
          <w:b/>
          <w:sz w:val="24"/>
          <w:szCs w:val="24"/>
          <w:lang w:val="bg-BG"/>
        </w:rPr>
      </w:pPr>
    </w:p>
    <w:p w:rsidR="002C08D0" w:rsidRDefault="002C08D0" w:rsidP="00EA13E9">
      <w:pPr>
        <w:tabs>
          <w:tab w:val="left" w:pos="9639"/>
        </w:tabs>
        <w:jc w:val="center"/>
        <w:rPr>
          <w:b/>
          <w:sz w:val="24"/>
          <w:szCs w:val="24"/>
          <w:lang w:val="bg-BG"/>
        </w:rPr>
      </w:pPr>
      <w:r>
        <w:rPr>
          <w:b/>
          <w:sz w:val="24"/>
          <w:szCs w:val="24"/>
          <w:lang w:val="bg-BG"/>
        </w:rPr>
        <w:t>„Холдинг Български държавни железници” ЕАД</w:t>
      </w:r>
    </w:p>
    <w:p w:rsidR="002C08D0" w:rsidRDefault="002C08D0" w:rsidP="00EA13E9">
      <w:pPr>
        <w:tabs>
          <w:tab w:val="left" w:pos="9639"/>
        </w:tabs>
        <w:jc w:val="center"/>
        <w:rPr>
          <w:bCs/>
          <w:sz w:val="24"/>
          <w:szCs w:val="24"/>
          <w:lang w:val="bg-BG"/>
        </w:rPr>
      </w:pPr>
      <w:r>
        <w:rPr>
          <w:sz w:val="24"/>
          <w:szCs w:val="24"/>
          <w:lang w:val="bg-BG"/>
        </w:rPr>
        <w:t xml:space="preserve">е  администратор на лични данни по смисъла на чл. 4, т. 7 от </w:t>
      </w:r>
      <w:r>
        <w:rPr>
          <w:bCs/>
          <w:sz w:val="24"/>
          <w:szCs w:val="24"/>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2C08D0" w:rsidRDefault="002C08D0" w:rsidP="00EA13E9">
      <w:pPr>
        <w:tabs>
          <w:tab w:val="left" w:pos="9639"/>
        </w:tabs>
        <w:jc w:val="center"/>
        <w:rPr>
          <w:sz w:val="24"/>
          <w:szCs w:val="24"/>
          <w:lang w:val="bg-BG"/>
        </w:rPr>
      </w:pPr>
      <w:r>
        <w:rPr>
          <w:bCs/>
          <w:sz w:val="24"/>
          <w:szCs w:val="24"/>
          <w:lang w:val="bg-BG"/>
        </w:rPr>
        <w:t xml:space="preserve"> (Текст от значение за ЕИП)</w:t>
      </w:r>
    </w:p>
    <w:p w:rsidR="002C08D0" w:rsidRDefault="002C08D0" w:rsidP="00EA13E9">
      <w:pPr>
        <w:tabs>
          <w:tab w:val="left" w:pos="9639"/>
        </w:tabs>
        <w:jc w:val="center"/>
        <w:rPr>
          <w:sz w:val="24"/>
          <w:szCs w:val="24"/>
          <w:lang w:val="bg-BG"/>
        </w:rPr>
      </w:pPr>
    </w:p>
    <w:p w:rsidR="00BE42E8" w:rsidRDefault="002C08D0" w:rsidP="00EA13E9">
      <w:pPr>
        <w:tabs>
          <w:tab w:val="left" w:pos="9639"/>
        </w:tabs>
        <w:jc w:val="center"/>
        <w:rPr>
          <w:sz w:val="24"/>
          <w:szCs w:val="24"/>
          <w:lang w:val="bg-BG"/>
        </w:rPr>
      </w:pPr>
      <w:r>
        <w:rPr>
          <w:b/>
          <w:sz w:val="24"/>
          <w:szCs w:val="24"/>
          <w:lang w:val="bg-BG"/>
        </w:rPr>
        <w:t xml:space="preserve">„Холдинг Български държавни железници” ЕАД </w:t>
      </w:r>
      <w:r w:rsidRPr="00BE42E8">
        <w:rPr>
          <w:sz w:val="24"/>
          <w:szCs w:val="24"/>
          <w:lang w:val="bg-BG"/>
        </w:rPr>
        <w:t>е</w:t>
      </w:r>
      <w:r>
        <w:rPr>
          <w:b/>
          <w:sz w:val="24"/>
          <w:szCs w:val="24"/>
          <w:lang w:val="bg-BG"/>
        </w:rPr>
        <w:t xml:space="preserve"> </w:t>
      </w:r>
      <w:r>
        <w:rPr>
          <w:sz w:val="24"/>
          <w:szCs w:val="24"/>
          <w:lang w:val="bg-BG"/>
        </w:rPr>
        <w:t xml:space="preserve">с ЕИК 130822878, седалище и адрес на управление: гр. София, община Столична, район „Средец”, ул. „Иван Вазов” № 3, </w:t>
      </w:r>
    </w:p>
    <w:p w:rsidR="00BE42E8" w:rsidRDefault="002C08D0" w:rsidP="00EA13E9">
      <w:pPr>
        <w:tabs>
          <w:tab w:val="left" w:pos="9639"/>
        </w:tabs>
        <w:jc w:val="center"/>
        <w:rPr>
          <w:sz w:val="24"/>
          <w:szCs w:val="24"/>
          <w:lang w:val="bg-BG"/>
        </w:rPr>
      </w:pPr>
      <w:r>
        <w:rPr>
          <w:sz w:val="24"/>
          <w:szCs w:val="24"/>
          <w:lang w:val="bg-BG"/>
        </w:rPr>
        <w:t>ИН по ДДС № BG 130822878, телефон за връзка 02/981 11 10,</w:t>
      </w:r>
    </w:p>
    <w:p w:rsidR="002C08D0" w:rsidRDefault="002C08D0" w:rsidP="00EA13E9">
      <w:pPr>
        <w:tabs>
          <w:tab w:val="left" w:pos="9639"/>
        </w:tabs>
        <w:jc w:val="center"/>
        <w:rPr>
          <w:sz w:val="24"/>
          <w:szCs w:val="24"/>
          <w:lang w:val="bg-BG"/>
        </w:rPr>
      </w:pPr>
      <w:r>
        <w:rPr>
          <w:sz w:val="24"/>
          <w:szCs w:val="24"/>
          <w:lang w:val="bg-BG"/>
        </w:rPr>
        <w:t>представлявано от Изпълнителния директор – инж. Георги Друмев</w:t>
      </w:r>
    </w:p>
    <w:p w:rsidR="002C08D0" w:rsidRDefault="002C08D0" w:rsidP="00EA13E9">
      <w:pPr>
        <w:tabs>
          <w:tab w:val="left" w:pos="9639"/>
        </w:tabs>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Обработването на лични данни е с цел провеждане на конкурс</w:t>
      </w:r>
    </w:p>
    <w:p w:rsidR="002C08D0" w:rsidRPr="00BE42E8" w:rsidRDefault="002C08D0" w:rsidP="00EA13E9">
      <w:pPr>
        <w:tabs>
          <w:tab w:val="left" w:pos="9639"/>
        </w:tabs>
        <w:jc w:val="center"/>
        <w:rPr>
          <w:rFonts w:eastAsia="Calibri"/>
          <w:b/>
          <w:color w:val="000000"/>
          <w:sz w:val="24"/>
          <w:szCs w:val="24"/>
          <w:lang w:val="bg-BG"/>
        </w:rPr>
      </w:pPr>
      <w:r w:rsidRPr="00BE42E8">
        <w:rPr>
          <w:b/>
          <w:sz w:val="24"/>
          <w:szCs w:val="24"/>
          <w:lang w:val="bg-BG"/>
        </w:rPr>
        <w:t xml:space="preserve">по реда на Правилата за провеждане на търг и конкурс и за сключване на договори за продажба и наем с работници и служители - Приложение  № 1 към чл. 29, ал. 2 от Правилника за прилагане на Закона за публичните предприятия. </w:t>
      </w:r>
    </w:p>
    <w:p w:rsidR="00BE42E8" w:rsidRPr="00EA13E9" w:rsidRDefault="002C08D0" w:rsidP="00EA13E9">
      <w:pPr>
        <w:tabs>
          <w:tab w:val="left" w:pos="9639"/>
        </w:tabs>
        <w:spacing w:before="120"/>
        <w:jc w:val="center"/>
        <w:rPr>
          <w:sz w:val="24"/>
          <w:szCs w:val="24"/>
          <w:lang w:val="bg-BG"/>
        </w:rPr>
      </w:pPr>
      <w:r w:rsidRPr="00BE42E8">
        <w:rPr>
          <w:b/>
          <w:sz w:val="24"/>
          <w:szCs w:val="24"/>
          <w:lang w:val="bg-BG"/>
        </w:rPr>
        <w:t xml:space="preserve">Телефон за връзка </w:t>
      </w:r>
      <w:r w:rsidRPr="00EA13E9">
        <w:rPr>
          <w:sz w:val="24"/>
          <w:szCs w:val="24"/>
          <w:lang w:val="bg-BG"/>
        </w:rPr>
        <w:t xml:space="preserve">с представител на администратора по обработка на личните данни: </w:t>
      </w:r>
    </w:p>
    <w:p w:rsidR="002C08D0" w:rsidRDefault="002C08D0" w:rsidP="00EA13E9">
      <w:pPr>
        <w:tabs>
          <w:tab w:val="left" w:pos="9639"/>
        </w:tabs>
        <w:spacing w:before="120"/>
        <w:jc w:val="center"/>
        <w:rPr>
          <w:b/>
          <w:sz w:val="24"/>
          <w:szCs w:val="24"/>
          <w:lang w:val="bg-BG"/>
        </w:rPr>
      </w:pPr>
      <w:r>
        <w:rPr>
          <w:b/>
          <w:sz w:val="24"/>
          <w:szCs w:val="24"/>
          <w:lang w:val="bg-BG"/>
        </w:rPr>
        <w:t xml:space="preserve">02/890 73 70 </w:t>
      </w:r>
      <w:r>
        <w:rPr>
          <w:sz w:val="24"/>
          <w:szCs w:val="24"/>
          <w:lang w:val="bg-BG"/>
        </w:rPr>
        <w:t xml:space="preserve">или </w:t>
      </w:r>
      <w:r>
        <w:rPr>
          <w:b/>
          <w:sz w:val="24"/>
          <w:szCs w:val="24"/>
          <w:lang w:val="bg-BG"/>
        </w:rPr>
        <w:t>02/890 73 04</w:t>
      </w:r>
    </w:p>
    <w:p w:rsidR="00BE42E8" w:rsidRDefault="00BE42E8" w:rsidP="00EA13E9">
      <w:pPr>
        <w:tabs>
          <w:tab w:val="left" w:pos="9639"/>
        </w:tabs>
        <w:spacing w:before="120"/>
        <w:jc w:val="center"/>
        <w:rPr>
          <w:sz w:val="24"/>
          <w:szCs w:val="24"/>
          <w:lang w:val="bg-BG"/>
        </w:rPr>
      </w:pPr>
    </w:p>
    <w:p w:rsidR="002C08D0" w:rsidRDefault="002C08D0" w:rsidP="00EA13E9">
      <w:pPr>
        <w:tabs>
          <w:tab w:val="left" w:pos="9639"/>
        </w:tabs>
        <w:spacing w:before="120"/>
        <w:jc w:val="center"/>
        <w:rPr>
          <w:b/>
          <w:sz w:val="24"/>
          <w:szCs w:val="24"/>
          <w:lang w:val="bg-BG"/>
        </w:rPr>
      </w:pPr>
      <w:r>
        <w:rPr>
          <w:b/>
          <w:sz w:val="24"/>
          <w:szCs w:val="24"/>
          <w:lang w:val="bg-BG"/>
        </w:rPr>
        <w:t>Категориите получатели на лични данни са НАП, съдебни и контролни органи.</w:t>
      </w:r>
    </w:p>
    <w:p w:rsidR="002C08D0" w:rsidRDefault="002C08D0" w:rsidP="00EA13E9">
      <w:pPr>
        <w:tabs>
          <w:tab w:val="left" w:pos="9639"/>
        </w:tabs>
        <w:spacing w:before="120"/>
        <w:jc w:val="center"/>
        <w:rPr>
          <w:b/>
          <w:sz w:val="24"/>
          <w:szCs w:val="24"/>
          <w:lang w:val="bg-BG"/>
        </w:rPr>
      </w:pPr>
      <w:r>
        <w:rPr>
          <w:b/>
          <w:sz w:val="24"/>
          <w:szCs w:val="24"/>
          <w:lang w:val="bg-BG"/>
        </w:rPr>
        <w:t>Личните данни ще се съхраняват в срок от 10 /десет/ години.</w:t>
      </w:r>
    </w:p>
    <w:p w:rsidR="002C08D0" w:rsidRDefault="002C08D0" w:rsidP="00EA13E9">
      <w:pPr>
        <w:tabs>
          <w:tab w:val="left" w:pos="9639"/>
        </w:tabs>
        <w:spacing w:before="120"/>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Субектът на лични данни има право да изиска от администратора достъп до коригиране</w:t>
      </w:r>
    </w:p>
    <w:p w:rsidR="002C08D0" w:rsidRDefault="002C08D0" w:rsidP="00EA13E9">
      <w:pPr>
        <w:tabs>
          <w:tab w:val="left" w:pos="9639"/>
        </w:tabs>
        <w:jc w:val="center"/>
        <w:rPr>
          <w:b/>
          <w:sz w:val="24"/>
          <w:szCs w:val="24"/>
          <w:lang w:val="bg-BG"/>
        </w:rPr>
      </w:pPr>
      <w:r>
        <w:rPr>
          <w:b/>
          <w:sz w:val="24"/>
          <w:szCs w:val="24"/>
          <w:lang w:val="bg-BG"/>
        </w:rPr>
        <w:t xml:space="preserve"> или изтриване на лични данни или ограничаване на обработването на лични данни, свързани със субекта на данните, или право да направи възражение срещу обработването, както и правото на преносимост на данните;правото на жалба до надзорен орган (до КЗЛД или до съда).</w:t>
      </w:r>
    </w:p>
    <w:p w:rsidR="002C08D0" w:rsidRDefault="002C08D0" w:rsidP="00EA13E9">
      <w:pPr>
        <w:tabs>
          <w:tab w:val="left" w:pos="9639"/>
        </w:tabs>
        <w:spacing w:before="120"/>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 xml:space="preserve">Предоставянето на лични данни е задължително с цел спазване на  задължение за провеждане на конкурс по реда на </w:t>
      </w:r>
      <w:r w:rsidRPr="00BE42E8">
        <w:rPr>
          <w:b/>
          <w:sz w:val="24"/>
          <w:szCs w:val="24"/>
          <w:lang w:val="bg-BG"/>
        </w:rPr>
        <w:t>Правилата за провеждане на търг и конкурс и за сключване на договори за продажба и наем с работници и служители - Приложение  № 1</w:t>
      </w:r>
    </w:p>
    <w:p w:rsidR="002C08D0" w:rsidRDefault="002C08D0" w:rsidP="00EA13E9">
      <w:pPr>
        <w:tabs>
          <w:tab w:val="left" w:pos="9639"/>
        </w:tabs>
        <w:jc w:val="center"/>
        <w:rPr>
          <w:b/>
          <w:sz w:val="24"/>
          <w:szCs w:val="24"/>
          <w:lang w:val="bg-BG"/>
        </w:rPr>
      </w:pPr>
      <w:r w:rsidRPr="00BE42E8">
        <w:rPr>
          <w:b/>
          <w:sz w:val="24"/>
          <w:szCs w:val="24"/>
          <w:lang w:val="bg-BG"/>
        </w:rPr>
        <w:t>към чл. 29, ал. 2 от Правилника за прилагане на Закона за публичните предприятия</w:t>
      </w:r>
    </w:p>
    <w:p w:rsidR="002C08D0" w:rsidRDefault="002C08D0" w:rsidP="00EA13E9">
      <w:pPr>
        <w:tabs>
          <w:tab w:val="left" w:pos="9639"/>
        </w:tabs>
        <w:spacing w:before="120"/>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В случай, че личните данни не бъдат предоставени, субектът на личните данни</w:t>
      </w:r>
    </w:p>
    <w:p w:rsidR="002C08D0" w:rsidRDefault="002C08D0" w:rsidP="00EA13E9">
      <w:pPr>
        <w:tabs>
          <w:tab w:val="left" w:pos="9639"/>
        </w:tabs>
        <w:jc w:val="center"/>
        <w:rPr>
          <w:b/>
          <w:sz w:val="24"/>
          <w:szCs w:val="24"/>
          <w:lang w:val="bg-BG"/>
        </w:rPr>
      </w:pPr>
      <w:r>
        <w:rPr>
          <w:b/>
          <w:sz w:val="24"/>
          <w:szCs w:val="24"/>
          <w:lang w:val="bg-BG"/>
        </w:rPr>
        <w:t>няма да бъде допуснат до участие в конкурса.</w:t>
      </w:r>
    </w:p>
    <w:p w:rsidR="004A7793" w:rsidRDefault="004A7793" w:rsidP="00EA13E9">
      <w:pPr>
        <w:jc w:val="center"/>
        <w:rPr>
          <w:b/>
          <w:sz w:val="24"/>
          <w:szCs w:val="24"/>
          <w:lang w:val="bg-BG"/>
        </w:rPr>
      </w:pPr>
    </w:p>
    <w:p w:rsidR="004A7793" w:rsidRDefault="004A7793" w:rsidP="00A709FC">
      <w:pPr>
        <w:jc w:val="center"/>
        <w:rPr>
          <w:b/>
          <w:sz w:val="24"/>
          <w:szCs w:val="24"/>
          <w:lang w:val="bg-BG"/>
        </w:rPr>
      </w:pPr>
    </w:p>
    <w:p w:rsidR="004A7793" w:rsidRDefault="004A7793"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EE19C1" w:rsidRDefault="00EE19C1" w:rsidP="0025452B">
      <w:pPr>
        <w:jc w:val="center"/>
        <w:rPr>
          <w:b/>
          <w:sz w:val="24"/>
          <w:szCs w:val="24"/>
          <w:lang w:val="bg-BG"/>
        </w:rPr>
      </w:pPr>
    </w:p>
    <w:p w:rsidR="00EE19C1" w:rsidRDefault="00EE19C1" w:rsidP="0025452B">
      <w:pPr>
        <w:jc w:val="center"/>
        <w:rPr>
          <w:b/>
          <w:sz w:val="24"/>
          <w:szCs w:val="24"/>
          <w:lang w:val="bg-BG"/>
        </w:rPr>
      </w:pPr>
    </w:p>
    <w:p w:rsidR="0025452B" w:rsidRDefault="00071F7F" w:rsidP="0025452B">
      <w:pPr>
        <w:jc w:val="center"/>
        <w:rPr>
          <w:b/>
          <w:sz w:val="24"/>
          <w:szCs w:val="24"/>
          <w:lang w:val="bg-BG"/>
        </w:rPr>
      </w:pPr>
      <w:r w:rsidRPr="00723224">
        <w:rPr>
          <w:b/>
          <w:sz w:val="24"/>
          <w:szCs w:val="24"/>
          <w:lang w:val="bg-BG"/>
        </w:rPr>
        <w:t xml:space="preserve">УСЛОВИЯ ЗА ПРОВЕЖДАНЕ НА КОНКУРС </w:t>
      </w:r>
      <w:r w:rsidR="0025452B" w:rsidRPr="0025452B">
        <w:rPr>
          <w:b/>
          <w:sz w:val="24"/>
          <w:szCs w:val="24"/>
        </w:rPr>
        <w:t>С ПРЕДМЕТ:</w:t>
      </w:r>
    </w:p>
    <w:p w:rsidR="0025452B" w:rsidRPr="0025452B" w:rsidRDefault="0025452B" w:rsidP="0025452B">
      <w:pPr>
        <w:jc w:val="center"/>
        <w:rPr>
          <w:b/>
          <w:caps/>
          <w:sz w:val="24"/>
          <w:szCs w:val="24"/>
          <w:lang w:val="bg-BG"/>
        </w:rPr>
      </w:pPr>
      <w:r w:rsidRPr="0025452B">
        <w:rPr>
          <w:b/>
          <w:caps/>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w:t>
      </w:r>
      <w:r>
        <w:rPr>
          <w:b/>
          <w:caps/>
          <w:sz w:val="24"/>
          <w:szCs w:val="24"/>
          <w:lang w:val="bg-BG"/>
        </w:rPr>
        <w:t xml:space="preserve"> </w:t>
      </w:r>
      <w:r w:rsidRPr="0025452B">
        <w:rPr>
          <w:b/>
          <w:caps/>
          <w:sz w:val="24"/>
          <w:szCs w:val="24"/>
          <w:lang w:val="bg-BG"/>
        </w:rPr>
        <w:t xml:space="preserve">за срок от една година, </w:t>
      </w:r>
    </w:p>
    <w:p w:rsidR="0025452B" w:rsidRPr="0025452B" w:rsidRDefault="0025452B" w:rsidP="0025452B">
      <w:pPr>
        <w:spacing w:line="276" w:lineRule="auto"/>
        <w:ind w:right="26"/>
        <w:jc w:val="center"/>
        <w:rPr>
          <w:b/>
          <w:caps/>
          <w:sz w:val="24"/>
          <w:szCs w:val="24"/>
          <w:lang w:val="bg-BG"/>
        </w:rPr>
      </w:pPr>
      <w:r w:rsidRPr="0025452B">
        <w:rPr>
          <w:b/>
          <w:caps/>
          <w:sz w:val="24"/>
          <w:szCs w:val="24"/>
          <w:lang w:val="bg-BG"/>
        </w:rPr>
        <w:t>чрез издаване на застрахователни полици“</w:t>
      </w:r>
    </w:p>
    <w:p w:rsidR="00071F7F" w:rsidRPr="00723224" w:rsidRDefault="00071F7F" w:rsidP="00071F7F">
      <w:pPr>
        <w:pStyle w:val="Heading1"/>
        <w:rPr>
          <w:sz w:val="24"/>
          <w:szCs w:val="24"/>
        </w:rPr>
      </w:pPr>
    </w:p>
    <w:p w:rsidR="00CF11CD" w:rsidRPr="00723224" w:rsidRDefault="00CF11CD" w:rsidP="00DF3C19">
      <w:pPr>
        <w:tabs>
          <w:tab w:val="left" w:pos="-142"/>
        </w:tabs>
        <w:suppressAutoHyphens/>
        <w:jc w:val="both"/>
        <w:rPr>
          <w:b/>
          <w:spacing w:val="-3"/>
          <w:sz w:val="24"/>
          <w:lang w:val="bg-BG"/>
        </w:rPr>
      </w:pPr>
    </w:p>
    <w:p w:rsidR="00136C32" w:rsidRDefault="00136C32" w:rsidP="00DF3C19">
      <w:pPr>
        <w:tabs>
          <w:tab w:val="left" w:pos="-142"/>
        </w:tabs>
        <w:suppressAutoHyphens/>
        <w:jc w:val="both"/>
        <w:rPr>
          <w:b/>
          <w:spacing w:val="-3"/>
          <w:sz w:val="24"/>
          <w:lang w:val="bg-BG"/>
        </w:rPr>
      </w:pPr>
    </w:p>
    <w:p w:rsidR="00EE19C1" w:rsidRPr="00723224" w:rsidRDefault="00EE19C1" w:rsidP="00DF3C19">
      <w:pPr>
        <w:tabs>
          <w:tab w:val="left" w:pos="-142"/>
        </w:tabs>
        <w:suppressAutoHyphens/>
        <w:jc w:val="both"/>
        <w:rPr>
          <w:b/>
          <w:spacing w:val="-3"/>
          <w:sz w:val="24"/>
          <w:lang w:val="bg-BG"/>
        </w:rPr>
      </w:pPr>
    </w:p>
    <w:p w:rsidR="00CF11CD" w:rsidRPr="00723224" w:rsidRDefault="00CF11CD" w:rsidP="00D55ADA">
      <w:pPr>
        <w:tabs>
          <w:tab w:val="left" w:pos="-142"/>
        </w:tabs>
        <w:suppressAutoHyphens/>
        <w:jc w:val="both"/>
        <w:rPr>
          <w:b/>
          <w:spacing w:val="-3"/>
          <w:sz w:val="24"/>
          <w:lang w:val="bg-BG"/>
        </w:rPr>
      </w:pPr>
      <w:r w:rsidRPr="00723224">
        <w:rPr>
          <w:b/>
          <w:spacing w:val="-3"/>
          <w:sz w:val="24"/>
          <w:lang w:val="bg-BG"/>
        </w:rPr>
        <w:t>РАЗДЕЛ I. ОПИСАНИЕ НА ОБЕКТА НА КОНКУРСА</w:t>
      </w:r>
    </w:p>
    <w:p w:rsidR="00136C32" w:rsidRPr="00723224" w:rsidRDefault="00136C32" w:rsidP="00D55ADA">
      <w:pPr>
        <w:tabs>
          <w:tab w:val="left" w:pos="-142"/>
        </w:tabs>
        <w:suppressAutoHyphens/>
        <w:jc w:val="both"/>
        <w:rPr>
          <w:b/>
          <w:spacing w:val="-3"/>
          <w:sz w:val="24"/>
          <w:lang w:val="bg-BG"/>
        </w:rPr>
      </w:pPr>
    </w:p>
    <w:p w:rsidR="00A709FC" w:rsidRPr="00723224" w:rsidRDefault="00DF68A9" w:rsidP="00D55ADA">
      <w:pPr>
        <w:jc w:val="both"/>
        <w:rPr>
          <w:b/>
          <w:sz w:val="24"/>
          <w:szCs w:val="24"/>
          <w:lang w:val="bg-BG"/>
        </w:rPr>
      </w:pPr>
      <w:r w:rsidRPr="00723224">
        <w:rPr>
          <w:b/>
          <w:sz w:val="24"/>
          <w:szCs w:val="24"/>
          <w:lang w:val="bg-BG"/>
        </w:rPr>
        <w:t>1</w:t>
      </w:r>
      <w:r w:rsidR="00A709FC" w:rsidRPr="00723224">
        <w:rPr>
          <w:b/>
          <w:sz w:val="24"/>
          <w:szCs w:val="24"/>
          <w:lang w:val="bg-BG"/>
        </w:rPr>
        <w:t>.</w:t>
      </w:r>
      <w:r w:rsidR="00996DA5" w:rsidRPr="00723224">
        <w:rPr>
          <w:b/>
          <w:sz w:val="24"/>
          <w:szCs w:val="24"/>
          <w:lang w:val="bg-BG"/>
        </w:rPr>
        <w:t xml:space="preserve">  </w:t>
      </w:r>
      <w:r w:rsidR="00071F7F" w:rsidRPr="00723224">
        <w:rPr>
          <w:b/>
          <w:sz w:val="24"/>
          <w:szCs w:val="24"/>
          <w:lang w:val="bg-BG"/>
        </w:rPr>
        <w:t>ОБЩИ ПОЛОЖЕНИЯ</w:t>
      </w:r>
    </w:p>
    <w:p w:rsidR="00A709FC" w:rsidRPr="00723224" w:rsidRDefault="0014429D" w:rsidP="005563E7">
      <w:pPr>
        <w:jc w:val="both"/>
        <w:rPr>
          <w:sz w:val="24"/>
          <w:szCs w:val="24"/>
          <w:lang w:val="bg-BG"/>
        </w:rPr>
      </w:pPr>
      <w:r w:rsidRPr="002B07FB">
        <w:rPr>
          <w:b/>
          <w:sz w:val="24"/>
          <w:szCs w:val="24"/>
          <w:lang w:val="bg-BG"/>
        </w:rPr>
        <w:t>1.</w:t>
      </w:r>
      <w:r w:rsidR="006B407E" w:rsidRPr="002B07FB">
        <w:rPr>
          <w:b/>
          <w:sz w:val="24"/>
          <w:szCs w:val="24"/>
          <w:lang w:val="bg-BG"/>
        </w:rPr>
        <w:t>1.</w:t>
      </w:r>
      <w:r w:rsidRPr="00723224">
        <w:rPr>
          <w:sz w:val="24"/>
          <w:szCs w:val="24"/>
          <w:lang w:val="bg-BG"/>
        </w:rPr>
        <w:t xml:space="preserve"> Възложител на конкурса е „</w:t>
      </w:r>
      <w:r w:rsidR="00A709FC" w:rsidRPr="00723224">
        <w:rPr>
          <w:sz w:val="24"/>
          <w:szCs w:val="24"/>
          <w:lang w:val="bg-BG"/>
        </w:rPr>
        <w:t xml:space="preserve">Холдинг </w:t>
      </w:r>
      <w:r w:rsidR="003E3DF3" w:rsidRPr="00723224">
        <w:rPr>
          <w:sz w:val="24"/>
          <w:szCs w:val="24"/>
          <w:lang w:val="bg-BG"/>
        </w:rPr>
        <w:t>Български държавни железници</w:t>
      </w:r>
      <w:r w:rsidR="00A709FC" w:rsidRPr="00723224">
        <w:rPr>
          <w:sz w:val="24"/>
          <w:szCs w:val="24"/>
          <w:lang w:val="bg-BG"/>
        </w:rPr>
        <w:t>” ЕАД</w:t>
      </w:r>
      <w:r w:rsidR="003E3DF3" w:rsidRPr="00723224">
        <w:rPr>
          <w:sz w:val="24"/>
          <w:szCs w:val="24"/>
          <w:lang w:val="bg-BG"/>
        </w:rPr>
        <w:t xml:space="preserve"> („Холдинг БДЖ” ЕАД</w:t>
      </w:r>
      <w:r w:rsidR="00127AEA" w:rsidRPr="00723224">
        <w:rPr>
          <w:sz w:val="24"/>
          <w:szCs w:val="24"/>
          <w:lang w:val="bg-BG"/>
        </w:rPr>
        <w:t>)</w:t>
      </w:r>
      <w:r w:rsidR="003E3DF3" w:rsidRPr="00723224">
        <w:rPr>
          <w:sz w:val="24"/>
          <w:szCs w:val="24"/>
          <w:lang w:val="bg-BG"/>
        </w:rPr>
        <w:t xml:space="preserve"> с ЕИК 130822878</w:t>
      </w:r>
      <w:r w:rsidR="00A709FC" w:rsidRPr="00723224">
        <w:rPr>
          <w:sz w:val="24"/>
          <w:szCs w:val="24"/>
          <w:lang w:val="bg-BG"/>
        </w:rPr>
        <w:t>, с</w:t>
      </w:r>
      <w:r w:rsidR="00B25272" w:rsidRPr="00723224">
        <w:rPr>
          <w:sz w:val="24"/>
          <w:szCs w:val="24"/>
          <w:lang w:val="bg-BG"/>
        </w:rPr>
        <w:t>ъс седалище и</w:t>
      </w:r>
      <w:r w:rsidR="00A709FC" w:rsidRPr="00723224">
        <w:rPr>
          <w:sz w:val="24"/>
          <w:szCs w:val="24"/>
          <w:lang w:val="bg-BG"/>
        </w:rPr>
        <w:t xml:space="preserve"> адр</w:t>
      </w:r>
      <w:r w:rsidRPr="00723224">
        <w:rPr>
          <w:sz w:val="24"/>
          <w:szCs w:val="24"/>
          <w:lang w:val="bg-BG"/>
        </w:rPr>
        <w:t>ес на управление гр. София, ул. „</w:t>
      </w:r>
      <w:r w:rsidR="00A709FC" w:rsidRPr="00723224">
        <w:rPr>
          <w:sz w:val="24"/>
          <w:szCs w:val="24"/>
          <w:lang w:val="bg-BG"/>
        </w:rPr>
        <w:t>Иван Вазов” № 3.</w:t>
      </w:r>
    </w:p>
    <w:p w:rsidR="002B07FB" w:rsidRPr="00EC5B9D" w:rsidRDefault="006B407E" w:rsidP="005563E7">
      <w:pPr>
        <w:jc w:val="both"/>
        <w:rPr>
          <w:sz w:val="24"/>
          <w:szCs w:val="24"/>
          <w:lang w:val="bg-BG"/>
        </w:rPr>
      </w:pPr>
      <w:r w:rsidRPr="002B07FB">
        <w:rPr>
          <w:b/>
          <w:sz w:val="24"/>
          <w:szCs w:val="24"/>
          <w:lang w:val="bg-BG"/>
        </w:rPr>
        <w:t>1.</w:t>
      </w:r>
      <w:r w:rsidR="00A709FC" w:rsidRPr="002B07FB">
        <w:rPr>
          <w:b/>
          <w:sz w:val="24"/>
          <w:szCs w:val="24"/>
          <w:lang w:val="bg-BG"/>
        </w:rPr>
        <w:t>2.</w:t>
      </w:r>
      <w:r w:rsidR="00A709FC" w:rsidRPr="00723224">
        <w:rPr>
          <w:sz w:val="24"/>
          <w:szCs w:val="24"/>
          <w:lang w:val="bg-BG"/>
        </w:rPr>
        <w:t xml:space="preserve"> </w:t>
      </w:r>
      <w:r w:rsidR="002B07FB" w:rsidRPr="00CB6F15">
        <w:rPr>
          <w:sz w:val="24"/>
          <w:szCs w:val="24"/>
          <w:lang w:val="bg-BG"/>
        </w:rPr>
        <w:t>Провеждането на настоящия конкурс е с цел сключване на задължителна застраховка „Гражданска отговорност” на автомобилистите и имуществена застраховка на моторни превозни средства („Каско МПС”)</w:t>
      </w:r>
      <w:r w:rsidR="002B07FB">
        <w:rPr>
          <w:sz w:val="24"/>
          <w:szCs w:val="24"/>
          <w:lang w:val="bg-BG"/>
        </w:rPr>
        <w:t>, собственост на „Холдинг БДЖ“ ЕАД, за срок от една година</w:t>
      </w:r>
      <w:r w:rsidR="002B07FB" w:rsidRPr="00CB6F15">
        <w:rPr>
          <w:sz w:val="24"/>
          <w:szCs w:val="24"/>
          <w:lang w:val="bg-BG"/>
        </w:rPr>
        <w:t>. Същата се възлага</w:t>
      </w:r>
      <w:r w:rsidR="002B07FB">
        <w:rPr>
          <w:sz w:val="24"/>
          <w:szCs w:val="24"/>
          <w:lang w:val="bg-BG"/>
        </w:rPr>
        <w:t xml:space="preserve"> след провеждане на конкурс по реда на Правилата</w:t>
      </w:r>
      <w:r w:rsidR="002B07FB" w:rsidRPr="00F81C06">
        <w:rPr>
          <w:sz w:val="24"/>
          <w:szCs w:val="24"/>
          <w:lang w:val="bg-BG"/>
        </w:rPr>
        <w:t xml:space="preserve"> </w:t>
      </w:r>
      <w:r w:rsidR="002B07FB">
        <w:rPr>
          <w:sz w:val="24"/>
          <w:szCs w:val="24"/>
          <w:lang w:val="bg-BG"/>
        </w:rPr>
        <w:t>за провеждане на търг и конкурс и за сключване на договори за продажба и наем с работници и служител</w:t>
      </w:r>
      <w:r w:rsidR="00E972E6">
        <w:rPr>
          <w:sz w:val="24"/>
          <w:szCs w:val="24"/>
          <w:lang w:val="bg-BG"/>
        </w:rPr>
        <w:t>и -</w:t>
      </w:r>
      <w:r w:rsidR="002B07FB">
        <w:rPr>
          <w:sz w:val="24"/>
          <w:szCs w:val="24"/>
          <w:lang w:val="bg-BG"/>
        </w:rPr>
        <w:t xml:space="preserve"> </w:t>
      </w:r>
      <w:r w:rsidR="00E972E6">
        <w:rPr>
          <w:sz w:val="24"/>
          <w:szCs w:val="24"/>
          <w:lang w:val="bg-BG"/>
        </w:rPr>
        <w:t>П</w:t>
      </w:r>
      <w:r w:rsidR="002B07FB">
        <w:rPr>
          <w:sz w:val="24"/>
          <w:szCs w:val="24"/>
          <w:lang w:val="bg-BG"/>
        </w:rPr>
        <w:t xml:space="preserve">риложение </w:t>
      </w:r>
      <w:r w:rsidR="004A7793">
        <w:rPr>
          <w:sz w:val="24"/>
          <w:szCs w:val="24"/>
          <w:lang w:val="bg-BG"/>
        </w:rPr>
        <w:t xml:space="preserve"> </w:t>
      </w:r>
      <w:r w:rsidR="002B07FB">
        <w:rPr>
          <w:sz w:val="24"/>
          <w:szCs w:val="24"/>
          <w:lang w:val="bg-BG"/>
        </w:rPr>
        <w:t>№ 1 към чл. 29, ал. 2 от Правилника за прилагане на Закона за публичните предприятия</w:t>
      </w:r>
      <w:r w:rsidR="002B07FB" w:rsidRPr="00EC5B9D">
        <w:rPr>
          <w:sz w:val="24"/>
          <w:szCs w:val="24"/>
          <w:lang w:val="bg-BG"/>
        </w:rPr>
        <w:t>, при спазване на изискванията за публичност и прозрачност, за свободна и честна конкуренция и за осигуряване на равни възможности за участие на всички кандидати.</w:t>
      </w:r>
    </w:p>
    <w:p w:rsidR="00A709FC" w:rsidRPr="00723224" w:rsidRDefault="00A709FC" w:rsidP="005563E7">
      <w:pPr>
        <w:jc w:val="both"/>
        <w:rPr>
          <w:sz w:val="24"/>
          <w:szCs w:val="24"/>
          <w:lang w:val="bg-BG"/>
        </w:rPr>
      </w:pPr>
    </w:p>
    <w:p w:rsidR="00071F7F" w:rsidRPr="00723224" w:rsidRDefault="00DF68A9" w:rsidP="005563E7">
      <w:pPr>
        <w:jc w:val="both"/>
        <w:rPr>
          <w:b/>
          <w:sz w:val="24"/>
          <w:szCs w:val="24"/>
          <w:lang w:val="bg-BG"/>
        </w:rPr>
      </w:pPr>
      <w:r w:rsidRPr="00723224">
        <w:rPr>
          <w:b/>
          <w:sz w:val="24"/>
          <w:szCs w:val="24"/>
          <w:lang w:val="bg-BG"/>
        </w:rPr>
        <w:t>2</w:t>
      </w:r>
      <w:r w:rsidR="00071F7F" w:rsidRPr="00723224">
        <w:rPr>
          <w:b/>
          <w:sz w:val="24"/>
          <w:szCs w:val="24"/>
          <w:lang w:val="bg-BG"/>
        </w:rPr>
        <w:t>.  ОПИСАНИЕ НА ПРЕДМЕТА НА КОНКУРСА</w:t>
      </w:r>
    </w:p>
    <w:p w:rsidR="0006730C" w:rsidRDefault="00355C7C" w:rsidP="005563E7">
      <w:pPr>
        <w:jc w:val="both"/>
        <w:rPr>
          <w:sz w:val="24"/>
          <w:szCs w:val="24"/>
          <w:lang w:val="bg-BG"/>
        </w:rPr>
      </w:pPr>
      <w:r>
        <w:rPr>
          <w:b/>
          <w:sz w:val="24"/>
          <w:szCs w:val="24"/>
          <w:lang w:val="bg-BG"/>
        </w:rPr>
        <w:t>2.</w:t>
      </w:r>
      <w:r w:rsidR="0006730C" w:rsidRPr="0006730C">
        <w:rPr>
          <w:b/>
          <w:sz w:val="24"/>
          <w:szCs w:val="24"/>
          <w:lang w:val="bg-BG"/>
        </w:rPr>
        <w:t>1.</w:t>
      </w:r>
      <w:r w:rsidR="0006730C">
        <w:rPr>
          <w:sz w:val="24"/>
          <w:szCs w:val="24"/>
          <w:lang w:val="bg-BG"/>
        </w:rPr>
        <w:t xml:space="preserve"> </w:t>
      </w:r>
      <w:r w:rsidR="00A709FC" w:rsidRPr="00723224">
        <w:rPr>
          <w:sz w:val="24"/>
          <w:szCs w:val="24"/>
          <w:lang w:val="bg-BG"/>
        </w:rPr>
        <w:t>Предмет</w:t>
      </w:r>
      <w:r w:rsidR="002B07FB">
        <w:rPr>
          <w:sz w:val="24"/>
          <w:szCs w:val="24"/>
          <w:lang w:val="bg-BG"/>
        </w:rPr>
        <w:t>ът</w:t>
      </w:r>
      <w:r w:rsidR="00A709FC" w:rsidRPr="00723224">
        <w:rPr>
          <w:sz w:val="24"/>
          <w:szCs w:val="24"/>
          <w:lang w:val="bg-BG"/>
        </w:rPr>
        <w:t xml:space="preserve"> на </w:t>
      </w:r>
      <w:r w:rsidR="00672336" w:rsidRPr="00723224">
        <w:rPr>
          <w:sz w:val="24"/>
          <w:szCs w:val="24"/>
          <w:lang w:val="bg-BG"/>
        </w:rPr>
        <w:t>конкурса</w:t>
      </w:r>
      <w:r w:rsidR="00A709FC" w:rsidRPr="00723224">
        <w:rPr>
          <w:sz w:val="24"/>
          <w:szCs w:val="24"/>
          <w:lang w:val="bg-BG"/>
        </w:rPr>
        <w:t xml:space="preserve"> е</w:t>
      </w:r>
      <w:r w:rsidR="004E079D">
        <w:rPr>
          <w:sz w:val="24"/>
          <w:szCs w:val="24"/>
        </w:rPr>
        <w:t xml:space="preserve"> </w:t>
      </w:r>
      <w:r w:rsidR="004E079D">
        <w:rPr>
          <w:sz w:val="24"/>
          <w:szCs w:val="24"/>
          <w:lang w:val="bg-BG"/>
        </w:rPr>
        <w:t>и</w:t>
      </w:r>
      <w:r w:rsidR="002B07FB" w:rsidRPr="00481632">
        <w:rPr>
          <w:sz w:val="24"/>
          <w:szCs w:val="24"/>
          <w:lang w:val="bg-BG"/>
        </w:rPr>
        <w:t>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за срок от една година</w:t>
      </w:r>
      <w:r w:rsidR="002B07FB">
        <w:rPr>
          <w:sz w:val="24"/>
          <w:szCs w:val="24"/>
          <w:lang w:val="bg-BG"/>
        </w:rPr>
        <w:t>,</w:t>
      </w:r>
      <w:r w:rsidR="002B07FB" w:rsidRPr="00481632">
        <w:rPr>
          <w:sz w:val="24"/>
          <w:szCs w:val="24"/>
          <w:lang w:val="bg-BG"/>
        </w:rPr>
        <w:t xml:space="preserve"> чрез изд</w:t>
      </w:r>
      <w:r w:rsidR="002B07FB">
        <w:rPr>
          <w:sz w:val="24"/>
          <w:szCs w:val="24"/>
          <w:lang w:val="bg-BG"/>
        </w:rPr>
        <w:t>аване на застрахователни полици</w:t>
      </w:r>
      <w:r w:rsidR="0006730C">
        <w:rPr>
          <w:sz w:val="24"/>
          <w:szCs w:val="24"/>
          <w:lang w:val="bg-BG"/>
        </w:rPr>
        <w:t>.</w:t>
      </w:r>
    </w:p>
    <w:p w:rsidR="0006730C" w:rsidRDefault="00355C7C" w:rsidP="005563E7">
      <w:pPr>
        <w:ind w:right="4"/>
        <w:jc w:val="both"/>
        <w:rPr>
          <w:sz w:val="24"/>
          <w:szCs w:val="24"/>
          <w:lang w:val="ru-RU"/>
        </w:rPr>
      </w:pPr>
      <w:r>
        <w:rPr>
          <w:b/>
          <w:sz w:val="24"/>
          <w:szCs w:val="24"/>
          <w:lang w:val="ru-RU"/>
        </w:rPr>
        <w:t>2.</w:t>
      </w:r>
      <w:r w:rsidR="0006730C" w:rsidRPr="00CB6F15">
        <w:rPr>
          <w:b/>
          <w:sz w:val="24"/>
          <w:szCs w:val="24"/>
          <w:lang w:val="ru-RU"/>
        </w:rPr>
        <w:t>2</w:t>
      </w:r>
      <w:r w:rsidR="0006730C" w:rsidRPr="00CB6F15">
        <w:rPr>
          <w:sz w:val="24"/>
          <w:szCs w:val="24"/>
          <w:lang w:val="ru-RU"/>
        </w:rPr>
        <w:t>. Моторните превозни средства, собственост на дружеството</w:t>
      </w:r>
      <w:r w:rsidR="004A7793">
        <w:rPr>
          <w:sz w:val="24"/>
          <w:szCs w:val="24"/>
          <w:lang w:val="ru-RU"/>
        </w:rPr>
        <w:t xml:space="preserve"> и</w:t>
      </w:r>
      <w:r w:rsidR="0006730C" w:rsidRPr="00CB6F15">
        <w:rPr>
          <w:sz w:val="24"/>
          <w:szCs w:val="24"/>
          <w:lang w:val="ru-RU"/>
        </w:rPr>
        <w:t xml:space="preserve"> обект на застрахов</w:t>
      </w:r>
      <w:r w:rsidR="004A7793">
        <w:rPr>
          <w:sz w:val="24"/>
          <w:szCs w:val="24"/>
          <w:lang w:val="ru-RU"/>
        </w:rPr>
        <w:t>ане</w:t>
      </w:r>
      <w:r w:rsidR="0006730C" w:rsidRPr="00CB6F15">
        <w:rPr>
          <w:sz w:val="24"/>
          <w:szCs w:val="24"/>
          <w:lang w:val="ru-RU"/>
        </w:rPr>
        <w:t xml:space="preserve">, са посочени в </w:t>
      </w:r>
      <w:r w:rsidR="0006730C">
        <w:rPr>
          <w:sz w:val="24"/>
          <w:szCs w:val="24"/>
          <w:lang w:val="ru-RU"/>
        </w:rPr>
        <w:t xml:space="preserve">Таблица № 1 и </w:t>
      </w:r>
      <w:r w:rsidR="0006730C" w:rsidRPr="00CB6F15">
        <w:rPr>
          <w:sz w:val="24"/>
          <w:szCs w:val="24"/>
          <w:lang w:val="ru-RU"/>
        </w:rPr>
        <w:t>Т</w:t>
      </w:r>
      <w:r w:rsidR="0006730C">
        <w:rPr>
          <w:sz w:val="24"/>
          <w:szCs w:val="24"/>
          <w:lang w:val="ru-RU"/>
        </w:rPr>
        <w:t xml:space="preserve">аблица № 2 </w:t>
      </w:r>
      <w:r w:rsidR="004A7793">
        <w:rPr>
          <w:sz w:val="24"/>
          <w:szCs w:val="24"/>
          <w:lang w:val="ru-RU"/>
        </w:rPr>
        <w:t>към</w:t>
      </w:r>
      <w:r w:rsidR="0006730C">
        <w:rPr>
          <w:sz w:val="24"/>
          <w:szCs w:val="24"/>
          <w:lang w:val="ru-RU"/>
        </w:rPr>
        <w:t xml:space="preserve"> конкурсната документация.</w:t>
      </w:r>
    </w:p>
    <w:p w:rsidR="00286E17" w:rsidRPr="00CB6F15" w:rsidRDefault="00286E17" w:rsidP="0006730C">
      <w:pPr>
        <w:ind w:right="4"/>
        <w:jc w:val="both"/>
        <w:rPr>
          <w:sz w:val="24"/>
          <w:szCs w:val="24"/>
          <w:lang w:val="ru-RU"/>
        </w:rPr>
      </w:pPr>
    </w:p>
    <w:p w:rsidR="0006730C" w:rsidRDefault="00286E17" w:rsidP="002B07FB">
      <w:pPr>
        <w:jc w:val="both"/>
        <w:rPr>
          <w:sz w:val="24"/>
          <w:szCs w:val="24"/>
          <w:lang w:val="bg-BG"/>
        </w:rPr>
      </w:pPr>
      <w:r>
        <w:rPr>
          <w:b/>
          <w:sz w:val="24"/>
          <w:szCs w:val="24"/>
          <w:lang w:val="bg-BG"/>
        </w:rPr>
        <w:t>3. ПОКРИТИ РИСКОВЕ</w:t>
      </w:r>
    </w:p>
    <w:p w:rsidR="0006730C" w:rsidRPr="0006730C" w:rsidRDefault="00286E17" w:rsidP="00286E17">
      <w:pPr>
        <w:jc w:val="both"/>
        <w:rPr>
          <w:sz w:val="24"/>
          <w:szCs w:val="24"/>
          <w:lang w:val="bg-BG"/>
        </w:rPr>
      </w:pPr>
      <w:r>
        <w:rPr>
          <w:b/>
          <w:sz w:val="24"/>
          <w:szCs w:val="24"/>
          <w:lang w:val="bg-BG"/>
        </w:rPr>
        <w:t>3.1.</w:t>
      </w:r>
      <w:r w:rsidR="002B07FB" w:rsidRPr="00CB6F15">
        <w:rPr>
          <w:b/>
          <w:sz w:val="24"/>
          <w:szCs w:val="24"/>
          <w:lang w:val="bg-BG"/>
        </w:rPr>
        <w:t xml:space="preserve"> </w:t>
      </w:r>
      <w:r w:rsidR="0006730C">
        <w:rPr>
          <w:b/>
          <w:sz w:val="24"/>
          <w:szCs w:val="24"/>
          <w:lang w:val="bg-BG"/>
        </w:rPr>
        <w:t>З</w:t>
      </w:r>
      <w:r w:rsidR="0006730C" w:rsidRPr="0006730C">
        <w:rPr>
          <w:b/>
          <w:sz w:val="24"/>
          <w:szCs w:val="24"/>
          <w:lang w:val="bg-BG"/>
        </w:rPr>
        <w:t xml:space="preserve">а </w:t>
      </w:r>
      <w:proofErr w:type="spellStart"/>
      <w:r w:rsidR="0006730C" w:rsidRPr="0006730C">
        <w:rPr>
          <w:b/>
          <w:sz w:val="24"/>
          <w:szCs w:val="24"/>
        </w:rPr>
        <w:t>задължителна</w:t>
      </w:r>
      <w:proofErr w:type="spellEnd"/>
      <w:r w:rsidR="0006730C" w:rsidRPr="0006730C">
        <w:rPr>
          <w:b/>
          <w:sz w:val="24"/>
          <w:szCs w:val="24"/>
        </w:rPr>
        <w:t xml:space="preserve"> </w:t>
      </w:r>
      <w:proofErr w:type="spellStart"/>
      <w:r w:rsidR="0006730C" w:rsidRPr="0006730C">
        <w:rPr>
          <w:b/>
          <w:sz w:val="24"/>
          <w:szCs w:val="24"/>
        </w:rPr>
        <w:t>застраховка</w:t>
      </w:r>
      <w:proofErr w:type="spellEnd"/>
      <w:r w:rsidR="0006730C" w:rsidRPr="0006730C">
        <w:rPr>
          <w:b/>
          <w:sz w:val="24"/>
          <w:szCs w:val="24"/>
        </w:rPr>
        <w:t xml:space="preserve"> </w:t>
      </w:r>
      <w:r w:rsidR="005A27C5">
        <w:rPr>
          <w:b/>
          <w:sz w:val="24"/>
          <w:szCs w:val="24"/>
          <w:lang w:val="bg-BG"/>
        </w:rPr>
        <w:t>„</w:t>
      </w:r>
      <w:proofErr w:type="spellStart"/>
      <w:r w:rsidR="0006730C" w:rsidRPr="0006730C">
        <w:rPr>
          <w:b/>
          <w:sz w:val="24"/>
          <w:szCs w:val="24"/>
        </w:rPr>
        <w:t>Гражданска</w:t>
      </w:r>
      <w:proofErr w:type="spellEnd"/>
      <w:r w:rsidR="0006730C" w:rsidRPr="0006730C">
        <w:rPr>
          <w:b/>
          <w:sz w:val="24"/>
          <w:szCs w:val="24"/>
        </w:rPr>
        <w:t xml:space="preserve"> </w:t>
      </w:r>
      <w:proofErr w:type="spellStart"/>
      <w:r w:rsidR="0006730C" w:rsidRPr="0006730C">
        <w:rPr>
          <w:b/>
          <w:sz w:val="24"/>
          <w:szCs w:val="24"/>
        </w:rPr>
        <w:t>отговорност</w:t>
      </w:r>
      <w:proofErr w:type="spellEnd"/>
      <w:r w:rsidR="005A27C5">
        <w:rPr>
          <w:b/>
          <w:sz w:val="24"/>
          <w:szCs w:val="24"/>
          <w:lang w:val="bg-BG"/>
        </w:rPr>
        <w:t>“</w:t>
      </w:r>
      <w:r w:rsidR="0006730C" w:rsidRPr="0006730C">
        <w:rPr>
          <w:b/>
          <w:sz w:val="24"/>
          <w:szCs w:val="24"/>
        </w:rPr>
        <w:t xml:space="preserve"> </w:t>
      </w:r>
      <w:proofErr w:type="spellStart"/>
      <w:r w:rsidR="0006730C" w:rsidRPr="0006730C">
        <w:rPr>
          <w:b/>
          <w:sz w:val="24"/>
          <w:szCs w:val="24"/>
        </w:rPr>
        <w:t>на</w:t>
      </w:r>
      <w:proofErr w:type="spellEnd"/>
      <w:r w:rsidR="0006730C" w:rsidRPr="0006730C">
        <w:rPr>
          <w:b/>
          <w:sz w:val="24"/>
          <w:szCs w:val="24"/>
        </w:rPr>
        <w:t xml:space="preserve"> </w:t>
      </w:r>
      <w:proofErr w:type="spellStart"/>
      <w:r w:rsidR="0006730C" w:rsidRPr="0006730C">
        <w:rPr>
          <w:b/>
          <w:sz w:val="24"/>
          <w:szCs w:val="24"/>
        </w:rPr>
        <w:t>автомобилистите</w:t>
      </w:r>
      <w:proofErr w:type="spellEnd"/>
      <w:r w:rsidR="0006730C">
        <w:rPr>
          <w:b/>
          <w:sz w:val="24"/>
          <w:szCs w:val="24"/>
          <w:lang w:val="bg-BG"/>
        </w:rPr>
        <w:t xml:space="preserve"> - </w:t>
      </w:r>
      <w:proofErr w:type="spellStart"/>
      <w:r w:rsidR="0006730C" w:rsidRPr="0006730C">
        <w:rPr>
          <w:sz w:val="24"/>
          <w:szCs w:val="24"/>
        </w:rPr>
        <w:t>отговорност</w:t>
      </w:r>
      <w:proofErr w:type="spellEnd"/>
      <w:r w:rsidR="0006730C" w:rsidRPr="0006730C">
        <w:rPr>
          <w:sz w:val="24"/>
          <w:szCs w:val="24"/>
        </w:rPr>
        <w:t xml:space="preserve"> </w:t>
      </w:r>
      <w:proofErr w:type="spellStart"/>
      <w:r w:rsidR="0006730C" w:rsidRPr="0006730C">
        <w:rPr>
          <w:sz w:val="24"/>
          <w:szCs w:val="24"/>
        </w:rPr>
        <w:t>на</w:t>
      </w:r>
      <w:proofErr w:type="spellEnd"/>
      <w:r w:rsidR="0006730C" w:rsidRPr="0006730C">
        <w:rPr>
          <w:sz w:val="24"/>
          <w:szCs w:val="24"/>
        </w:rPr>
        <w:t xml:space="preserve"> </w:t>
      </w:r>
      <w:proofErr w:type="spellStart"/>
      <w:r w:rsidR="0006730C" w:rsidRPr="0006730C">
        <w:rPr>
          <w:sz w:val="24"/>
          <w:szCs w:val="24"/>
        </w:rPr>
        <w:t>застрахованите</w:t>
      </w:r>
      <w:proofErr w:type="spellEnd"/>
      <w:r w:rsidR="0006730C" w:rsidRPr="0006730C">
        <w:rPr>
          <w:sz w:val="24"/>
          <w:szCs w:val="24"/>
        </w:rPr>
        <w:t xml:space="preserve"> </w:t>
      </w:r>
      <w:proofErr w:type="spellStart"/>
      <w:r w:rsidR="0006730C" w:rsidRPr="0006730C">
        <w:rPr>
          <w:sz w:val="24"/>
          <w:szCs w:val="24"/>
        </w:rPr>
        <w:t>физически</w:t>
      </w:r>
      <w:proofErr w:type="spellEnd"/>
      <w:r w:rsidR="0006730C" w:rsidRPr="0006730C">
        <w:rPr>
          <w:sz w:val="24"/>
          <w:szCs w:val="24"/>
        </w:rPr>
        <w:t xml:space="preserve"> и </w:t>
      </w:r>
      <w:proofErr w:type="spellStart"/>
      <w:r w:rsidR="0006730C" w:rsidRPr="0006730C">
        <w:rPr>
          <w:sz w:val="24"/>
          <w:szCs w:val="24"/>
        </w:rPr>
        <w:t>юридически</w:t>
      </w:r>
      <w:proofErr w:type="spellEnd"/>
      <w:r w:rsidR="0006730C" w:rsidRPr="0006730C">
        <w:rPr>
          <w:sz w:val="24"/>
          <w:szCs w:val="24"/>
        </w:rPr>
        <w:t xml:space="preserve"> </w:t>
      </w:r>
      <w:proofErr w:type="spellStart"/>
      <w:r w:rsidR="0006730C" w:rsidRPr="0006730C">
        <w:rPr>
          <w:sz w:val="24"/>
          <w:szCs w:val="24"/>
        </w:rPr>
        <w:t>лица</w:t>
      </w:r>
      <w:proofErr w:type="spellEnd"/>
      <w:r w:rsidR="0006730C" w:rsidRPr="0006730C">
        <w:rPr>
          <w:sz w:val="24"/>
          <w:szCs w:val="24"/>
        </w:rPr>
        <w:t xml:space="preserve"> </w:t>
      </w:r>
      <w:proofErr w:type="spellStart"/>
      <w:r w:rsidR="0006730C" w:rsidRPr="0006730C">
        <w:rPr>
          <w:sz w:val="24"/>
          <w:szCs w:val="24"/>
        </w:rPr>
        <w:t>за</w:t>
      </w:r>
      <w:proofErr w:type="spellEnd"/>
      <w:r w:rsidR="0006730C" w:rsidRPr="0006730C">
        <w:rPr>
          <w:sz w:val="24"/>
          <w:szCs w:val="24"/>
        </w:rPr>
        <w:t xml:space="preserve"> </w:t>
      </w:r>
      <w:proofErr w:type="spellStart"/>
      <w:r w:rsidR="0006730C" w:rsidRPr="0006730C">
        <w:rPr>
          <w:sz w:val="24"/>
          <w:szCs w:val="24"/>
        </w:rPr>
        <w:t>причинените</w:t>
      </w:r>
      <w:proofErr w:type="spellEnd"/>
      <w:r w:rsidR="0006730C" w:rsidRPr="0006730C">
        <w:rPr>
          <w:sz w:val="24"/>
          <w:szCs w:val="24"/>
        </w:rPr>
        <w:t xml:space="preserve"> </w:t>
      </w:r>
      <w:proofErr w:type="spellStart"/>
      <w:r w:rsidR="0006730C" w:rsidRPr="0006730C">
        <w:rPr>
          <w:sz w:val="24"/>
          <w:szCs w:val="24"/>
        </w:rPr>
        <w:t>от</w:t>
      </w:r>
      <w:proofErr w:type="spellEnd"/>
      <w:r w:rsidR="0006730C" w:rsidRPr="0006730C">
        <w:rPr>
          <w:sz w:val="24"/>
          <w:szCs w:val="24"/>
        </w:rPr>
        <w:t xml:space="preserve"> </w:t>
      </w:r>
      <w:proofErr w:type="spellStart"/>
      <w:r w:rsidR="0006730C" w:rsidRPr="0006730C">
        <w:rPr>
          <w:sz w:val="24"/>
          <w:szCs w:val="24"/>
        </w:rPr>
        <w:t>тях</w:t>
      </w:r>
      <w:proofErr w:type="spellEnd"/>
      <w:r w:rsidR="0006730C" w:rsidRPr="0006730C">
        <w:rPr>
          <w:sz w:val="24"/>
          <w:szCs w:val="24"/>
        </w:rPr>
        <w:t xml:space="preserve"> </w:t>
      </w:r>
      <w:proofErr w:type="spellStart"/>
      <w:r w:rsidR="0006730C" w:rsidRPr="0006730C">
        <w:rPr>
          <w:sz w:val="24"/>
          <w:szCs w:val="24"/>
        </w:rPr>
        <w:t>на</w:t>
      </w:r>
      <w:proofErr w:type="spellEnd"/>
      <w:r w:rsidR="0006730C" w:rsidRPr="0006730C">
        <w:rPr>
          <w:sz w:val="24"/>
          <w:szCs w:val="24"/>
        </w:rPr>
        <w:t xml:space="preserve"> </w:t>
      </w:r>
      <w:proofErr w:type="spellStart"/>
      <w:r w:rsidR="0006730C" w:rsidRPr="0006730C">
        <w:rPr>
          <w:sz w:val="24"/>
          <w:szCs w:val="24"/>
        </w:rPr>
        <w:t>трети</w:t>
      </w:r>
      <w:proofErr w:type="spellEnd"/>
      <w:r w:rsidR="0006730C" w:rsidRPr="0006730C">
        <w:rPr>
          <w:sz w:val="24"/>
          <w:szCs w:val="24"/>
        </w:rPr>
        <w:t xml:space="preserve"> </w:t>
      </w:r>
      <w:proofErr w:type="spellStart"/>
      <w:r w:rsidR="0006730C" w:rsidRPr="0006730C">
        <w:rPr>
          <w:sz w:val="24"/>
          <w:szCs w:val="24"/>
        </w:rPr>
        <w:t>лица</w:t>
      </w:r>
      <w:proofErr w:type="spellEnd"/>
      <w:r w:rsidR="0006730C" w:rsidRPr="0006730C">
        <w:rPr>
          <w:sz w:val="24"/>
          <w:szCs w:val="24"/>
        </w:rPr>
        <w:t xml:space="preserve"> </w:t>
      </w:r>
      <w:proofErr w:type="spellStart"/>
      <w:r w:rsidR="0006730C" w:rsidRPr="0006730C">
        <w:rPr>
          <w:sz w:val="24"/>
          <w:szCs w:val="24"/>
        </w:rPr>
        <w:t>имуществени</w:t>
      </w:r>
      <w:proofErr w:type="spellEnd"/>
      <w:r w:rsidR="0006730C" w:rsidRPr="0006730C">
        <w:rPr>
          <w:sz w:val="24"/>
          <w:szCs w:val="24"/>
        </w:rPr>
        <w:t xml:space="preserve"> и </w:t>
      </w:r>
      <w:proofErr w:type="spellStart"/>
      <w:r w:rsidR="0006730C" w:rsidRPr="0006730C">
        <w:rPr>
          <w:sz w:val="24"/>
          <w:szCs w:val="24"/>
        </w:rPr>
        <w:t>неимуществени</w:t>
      </w:r>
      <w:proofErr w:type="spellEnd"/>
      <w:r w:rsidR="0006730C" w:rsidRPr="0006730C">
        <w:rPr>
          <w:sz w:val="24"/>
          <w:szCs w:val="24"/>
        </w:rPr>
        <w:t xml:space="preserve"> </w:t>
      </w:r>
      <w:proofErr w:type="spellStart"/>
      <w:r w:rsidR="0006730C" w:rsidRPr="0006730C">
        <w:rPr>
          <w:sz w:val="24"/>
          <w:szCs w:val="24"/>
        </w:rPr>
        <w:t>вреди</w:t>
      </w:r>
      <w:proofErr w:type="spellEnd"/>
      <w:r w:rsidR="0006730C" w:rsidRPr="0006730C">
        <w:rPr>
          <w:sz w:val="24"/>
          <w:szCs w:val="24"/>
        </w:rPr>
        <w:t xml:space="preserve">, </w:t>
      </w:r>
      <w:proofErr w:type="spellStart"/>
      <w:r w:rsidR="0006730C" w:rsidRPr="0006730C">
        <w:rPr>
          <w:sz w:val="24"/>
          <w:szCs w:val="24"/>
        </w:rPr>
        <w:t>свързани</w:t>
      </w:r>
      <w:proofErr w:type="spellEnd"/>
      <w:r w:rsidR="0006730C" w:rsidRPr="0006730C">
        <w:rPr>
          <w:sz w:val="24"/>
          <w:szCs w:val="24"/>
        </w:rPr>
        <w:t xml:space="preserve"> с </w:t>
      </w:r>
      <w:proofErr w:type="spellStart"/>
      <w:r w:rsidR="0006730C" w:rsidRPr="0006730C">
        <w:rPr>
          <w:sz w:val="24"/>
          <w:szCs w:val="24"/>
        </w:rPr>
        <w:t>притежаването</w:t>
      </w:r>
      <w:proofErr w:type="spellEnd"/>
      <w:r w:rsidR="0006730C" w:rsidRPr="0006730C">
        <w:rPr>
          <w:sz w:val="24"/>
          <w:szCs w:val="24"/>
        </w:rPr>
        <w:t xml:space="preserve"> и/</w:t>
      </w:r>
      <w:proofErr w:type="spellStart"/>
      <w:r w:rsidR="0006730C" w:rsidRPr="0006730C">
        <w:rPr>
          <w:sz w:val="24"/>
          <w:szCs w:val="24"/>
        </w:rPr>
        <w:t>или</w:t>
      </w:r>
      <w:proofErr w:type="spellEnd"/>
      <w:r w:rsidR="0006730C" w:rsidRPr="0006730C">
        <w:rPr>
          <w:sz w:val="24"/>
          <w:szCs w:val="24"/>
        </w:rPr>
        <w:t xml:space="preserve"> </w:t>
      </w:r>
      <w:proofErr w:type="spellStart"/>
      <w:r w:rsidR="0006730C" w:rsidRPr="0006730C">
        <w:rPr>
          <w:sz w:val="24"/>
          <w:szCs w:val="24"/>
        </w:rPr>
        <w:t>използването</w:t>
      </w:r>
      <w:proofErr w:type="spellEnd"/>
      <w:r w:rsidR="0006730C" w:rsidRPr="0006730C">
        <w:rPr>
          <w:sz w:val="24"/>
          <w:szCs w:val="24"/>
        </w:rPr>
        <w:t xml:space="preserve"> </w:t>
      </w:r>
      <w:proofErr w:type="spellStart"/>
      <w:r w:rsidR="0006730C" w:rsidRPr="0006730C">
        <w:rPr>
          <w:sz w:val="24"/>
          <w:szCs w:val="24"/>
        </w:rPr>
        <w:t>на</w:t>
      </w:r>
      <w:proofErr w:type="spellEnd"/>
      <w:r w:rsidR="0006730C" w:rsidRPr="0006730C">
        <w:rPr>
          <w:sz w:val="24"/>
          <w:szCs w:val="24"/>
        </w:rPr>
        <w:t xml:space="preserve"> </w:t>
      </w:r>
      <w:proofErr w:type="spellStart"/>
      <w:r w:rsidR="0006730C" w:rsidRPr="0006730C">
        <w:rPr>
          <w:sz w:val="24"/>
          <w:szCs w:val="24"/>
        </w:rPr>
        <w:t>моторни</w:t>
      </w:r>
      <w:proofErr w:type="spellEnd"/>
      <w:r w:rsidR="0006730C" w:rsidRPr="0006730C">
        <w:rPr>
          <w:sz w:val="24"/>
          <w:szCs w:val="24"/>
        </w:rPr>
        <w:t xml:space="preserve"> </w:t>
      </w:r>
      <w:proofErr w:type="spellStart"/>
      <w:r w:rsidR="0006730C" w:rsidRPr="0006730C">
        <w:rPr>
          <w:sz w:val="24"/>
          <w:szCs w:val="24"/>
        </w:rPr>
        <w:t>превозни</w:t>
      </w:r>
      <w:proofErr w:type="spellEnd"/>
      <w:r w:rsidR="0006730C" w:rsidRPr="0006730C">
        <w:rPr>
          <w:sz w:val="24"/>
          <w:szCs w:val="24"/>
        </w:rPr>
        <w:t xml:space="preserve"> </w:t>
      </w:r>
      <w:proofErr w:type="spellStart"/>
      <w:r w:rsidR="0006730C" w:rsidRPr="0006730C">
        <w:rPr>
          <w:sz w:val="24"/>
          <w:szCs w:val="24"/>
        </w:rPr>
        <w:t>средства</w:t>
      </w:r>
      <w:proofErr w:type="spellEnd"/>
      <w:r w:rsidR="0006730C" w:rsidRPr="0006730C">
        <w:rPr>
          <w:sz w:val="24"/>
          <w:szCs w:val="24"/>
        </w:rPr>
        <w:t xml:space="preserve">, </w:t>
      </w:r>
      <w:proofErr w:type="spellStart"/>
      <w:r w:rsidR="0006730C" w:rsidRPr="0006730C">
        <w:rPr>
          <w:sz w:val="24"/>
          <w:szCs w:val="24"/>
        </w:rPr>
        <w:t>за</w:t>
      </w:r>
      <w:proofErr w:type="spellEnd"/>
      <w:r w:rsidR="0006730C" w:rsidRPr="0006730C">
        <w:rPr>
          <w:sz w:val="24"/>
          <w:szCs w:val="24"/>
        </w:rPr>
        <w:t xml:space="preserve"> </w:t>
      </w:r>
      <w:proofErr w:type="spellStart"/>
      <w:r w:rsidR="0006730C" w:rsidRPr="0006730C">
        <w:rPr>
          <w:sz w:val="24"/>
          <w:szCs w:val="24"/>
        </w:rPr>
        <w:t>които</w:t>
      </w:r>
      <w:proofErr w:type="spellEnd"/>
      <w:r w:rsidR="0006730C" w:rsidRPr="0006730C">
        <w:rPr>
          <w:sz w:val="24"/>
          <w:szCs w:val="24"/>
        </w:rPr>
        <w:t xml:space="preserve"> </w:t>
      </w:r>
      <w:proofErr w:type="spellStart"/>
      <w:r w:rsidR="0006730C" w:rsidRPr="0006730C">
        <w:rPr>
          <w:sz w:val="24"/>
          <w:szCs w:val="24"/>
        </w:rPr>
        <w:t>застрахованите</w:t>
      </w:r>
      <w:proofErr w:type="spellEnd"/>
      <w:r w:rsidR="0006730C" w:rsidRPr="0006730C">
        <w:rPr>
          <w:sz w:val="24"/>
          <w:szCs w:val="24"/>
        </w:rPr>
        <w:t xml:space="preserve"> </w:t>
      </w:r>
      <w:proofErr w:type="spellStart"/>
      <w:r w:rsidR="0006730C" w:rsidRPr="0006730C">
        <w:rPr>
          <w:sz w:val="24"/>
          <w:szCs w:val="24"/>
        </w:rPr>
        <w:t>отговарят</w:t>
      </w:r>
      <w:proofErr w:type="spellEnd"/>
      <w:r w:rsidR="0006730C" w:rsidRPr="0006730C">
        <w:rPr>
          <w:sz w:val="24"/>
          <w:szCs w:val="24"/>
        </w:rPr>
        <w:t xml:space="preserve"> </w:t>
      </w:r>
      <w:proofErr w:type="spellStart"/>
      <w:r w:rsidR="0006730C" w:rsidRPr="0006730C">
        <w:rPr>
          <w:sz w:val="24"/>
          <w:szCs w:val="24"/>
        </w:rPr>
        <w:t>съгласно</w:t>
      </w:r>
      <w:proofErr w:type="spellEnd"/>
      <w:r w:rsidR="0006730C" w:rsidRPr="0006730C">
        <w:rPr>
          <w:sz w:val="24"/>
          <w:szCs w:val="24"/>
        </w:rPr>
        <w:t xml:space="preserve"> </w:t>
      </w:r>
      <w:proofErr w:type="spellStart"/>
      <w:r w:rsidR="0006730C" w:rsidRPr="0006730C">
        <w:rPr>
          <w:sz w:val="24"/>
          <w:szCs w:val="24"/>
        </w:rPr>
        <w:t>българското</w:t>
      </w:r>
      <w:proofErr w:type="spellEnd"/>
      <w:r w:rsidR="0006730C" w:rsidRPr="0006730C">
        <w:rPr>
          <w:sz w:val="24"/>
          <w:szCs w:val="24"/>
        </w:rPr>
        <w:t xml:space="preserve"> </w:t>
      </w:r>
      <w:proofErr w:type="spellStart"/>
      <w:r w:rsidR="0006730C" w:rsidRPr="0006730C">
        <w:rPr>
          <w:sz w:val="24"/>
          <w:szCs w:val="24"/>
        </w:rPr>
        <w:t>законодателство</w:t>
      </w:r>
      <w:proofErr w:type="spellEnd"/>
      <w:r w:rsidR="0006730C" w:rsidRPr="0006730C">
        <w:rPr>
          <w:sz w:val="24"/>
          <w:szCs w:val="24"/>
        </w:rPr>
        <w:t xml:space="preserve"> </w:t>
      </w:r>
      <w:proofErr w:type="spellStart"/>
      <w:r w:rsidR="0006730C" w:rsidRPr="0006730C">
        <w:rPr>
          <w:sz w:val="24"/>
          <w:szCs w:val="24"/>
        </w:rPr>
        <w:t>или</w:t>
      </w:r>
      <w:proofErr w:type="spellEnd"/>
      <w:r w:rsidR="0006730C" w:rsidRPr="0006730C">
        <w:rPr>
          <w:sz w:val="24"/>
          <w:szCs w:val="24"/>
        </w:rPr>
        <w:t xml:space="preserve"> </w:t>
      </w:r>
      <w:proofErr w:type="spellStart"/>
      <w:r w:rsidR="0006730C" w:rsidRPr="0006730C">
        <w:rPr>
          <w:sz w:val="24"/>
          <w:szCs w:val="24"/>
        </w:rPr>
        <w:t>законодателството</w:t>
      </w:r>
      <w:proofErr w:type="spellEnd"/>
      <w:r w:rsidR="0006730C" w:rsidRPr="0006730C">
        <w:rPr>
          <w:sz w:val="24"/>
          <w:szCs w:val="24"/>
        </w:rPr>
        <w:t xml:space="preserve"> </w:t>
      </w:r>
      <w:proofErr w:type="spellStart"/>
      <w:r w:rsidR="0006730C" w:rsidRPr="0006730C">
        <w:rPr>
          <w:sz w:val="24"/>
          <w:szCs w:val="24"/>
        </w:rPr>
        <w:t>на</w:t>
      </w:r>
      <w:proofErr w:type="spellEnd"/>
      <w:r w:rsidR="0006730C" w:rsidRPr="0006730C">
        <w:rPr>
          <w:sz w:val="24"/>
          <w:szCs w:val="24"/>
        </w:rPr>
        <w:t xml:space="preserve"> </w:t>
      </w:r>
      <w:proofErr w:type="spellStart"/>
      <w:r w:rsidR="0006730C" w:rsidRPr="0006730C">
        <w:rPr>
          <w:sz w:val="24"/>
          <w:szCs w:val="24"/>
        </w:rPr>
        <w:t>държава</w:t>
      </w:r>
      <w:r w:rsidR="0006730C">
        <w:rPr>
          <w:sz w:val="24"/>
          <w:szCs w:val="24"/>
        </w:rPr>
        <w:t>та</w:t>
      </w:r>
      <w:proofErr w:type="spellEnd"/>
      <w:r w:rsidR="0006730C">
        <w:rPr>
          <w:sz w:val="24"/>
          <w:szCs w:val="24"/>
        </w:rPr>
        <w:t xml:space="preserve">, в </w:t>
      </w:r>
      <w:proofErr w:type="spellStart"/>
      <w:r w:rsidR="0006730C">
        <w:rPr>
          <w:sz w:val="24"/>
          <w:szCs w:val="24"/>
        </w:rPr>
        <w:t>която</w:t>
      </w:r>
      <w:proofErr w:type="spellEnd"/>
      <w:r w:rsidR="0006730C">
        <w:rPr>
          <w:sz w:val="24"/>
          <w:szCs w:val="24"/>
        </w:rPr>
        <w:t xml:space="preserve"> е </w:t>
      </w:r>
      <w:proofErr w:type="spellStart"/>
      <w:r w:rsidR="0006730C">
        <w:rPr>
          <w:sz w:val="24"/>
          <w:szCs w:val="24"/>
        </w:rPr>
        <w:t>настъпила</w:t>
      </w:r>
      <w:proofErr w:type="spellEnd"/>
      <w:r w:rsidR="0006730C">
        <w:rPr>
          <w:sz w:val="24"/>
          <w:szCs w:val="24"/>
        </w:rPr>
        <w:t xml:space="preserve"> </w:t>
      </w:r>
      <w:proofErr w:type="spellStart"/>
      <w:r w:rsidR="0006730C">
        <w:rPr>
          <w:sz w:val="24"/>
          <w:szCs w:val="24"/>
        </w:rPr>
        <w:t>вредата</w:t>
      </w:r>
      <w:proofErr w:type="spellEnd"/>
      <w:r w:rsidR="0006730C">
        <w:rPr>
          <w:sz w:val="24"/>
          <w:szCs w:val="24"/>
          <w:lang w:val="bg-BG"/>
        </w:rPr>
        <w:t>;</w:t>
      </w:r>
    </w:p>
    <w:p w:rsidR="0006730C" w:rsidRPr="0006730C" w:rsidRDefault="00286E17" w:rsidP="00286E17">
      <w:pPr>
        <w:jc w:val="both"/>
        <w:rPr>
          <w:sz w:val="24"/>
          <w:szCs w:val="24"/>
        </w:rPr>
      </w:pPr>
      <w:r>
        <w:rPr>
          <w:b/>
          <w:sz w:val="24"/>
          <w:szCs w:val="24"/>
          <w:lang w:val="bg-BG"/>
        </w:rPr>
        <w:t>3.2.</w:t>
      </w:r>
      <w:r w:rsidR="0006730C">
        <w:rPr>
          <w:b/>
          <w:sz w:val="24"/>
          <w:szCs w:val="24"/>
          <w:lang w:val="bg-BG"/>
        </w:rPr>
        <w:t xml:space="preserve"> З</w:t>
      </w:r>
      <w:r w:rsidR="0006730C" w:rsidRPr="0006730C">
        <w:rPr>
          <w:b/>
          <w:sz w:val="24"/>
          <w:szCs w:val="24"/>
        </w:rPr>
        <w:t xml:space="preserve">а </w:t>
      </w:r>
      <w:r w:rsidR="0006730C" w:rsidRPr="0006730C">
        <w:rPr>
          <w:b/>
          <w:sz w:val="24"/>
          <w:szCs w:val="24"/>
          <w:lang w:val="bg-BG"/>
        </w:rPr>
        <w:t xml:space="preserve">имуществена </w:t>
      </w:r>
      <w:proofErr w:type="spellStart"/>
      <w:r w:rsidR="0006730C" w:rsidRPr="0006730C">
        <w:rPr>
          <w:b/>
          <w:sz w:val="24"/>
          <w:szCs w:val="24"/>
        </w:rPr>
        <w:t>застраховка</w:t>
      </w:r>
      <w:proofErr w:type="spellEnd"/>
      <w:r w:rsidR="0006730C" w:rsidRPr="0006730C">
        <w:rPr>
          <w:b/>
          <w:sz w:val="24"/>
          <w:szCs w:val="24"/>
        </w:rPr>
        <w:t xml:space="preserve"> </w:t>
      </w:r>
      <w:r w:rsidR="0006730C" w:rsidRPr="0006730C">
        <w:rPr>
          <w:b/>
          <w:sz w:val="24"/>
          <w:szCs w:val="24"/>
          <w:lang w:val="bg-BG"/>
        </w:rPr>
        <w:t>на МПС (</w:t>
      </w:r>
      <w:r w:rsidR="0006730C" w:rsidRPr="0006730C">
        <w:rPr>
          <w:b/>
          <w:sz w:val="24"/>
          <w:szCs w:val="24"/>
        </w:rPr>
        <w:t>„</w:t>
      </w:r>
      <w:proofErr w:type="spellStart"/>
      <w:r w:rsidR="0006730C" w:rsidRPr="0006730C">
        <w:rPr>
          <w:b/>
          <w:sz w:val="24"/>
          <w:szCs w:val="24"/>
        </w:rPr>
        <w:t>Каско</w:t>
      </w:r>
      <w:proofErr w:type="spellEnd"/>
      <w:r w:rsidR="0006730C" w:rsidRPr="0006730C">
        <w:rPr>
          <w:b/>
          <w:sz w:val="24"/>
          <w:szCs w:val="24"/>
          <w:lang w:val="bg-BG"/>
        </w:rPr>
        <w:t xml:space="preserve"> МПС</w:t>
      </w:r>
      <w:r w:rsidR="0006730C" w:rsidRPr="0006730C">
        <w:rPr>
          <w:b/>
          <w:sz w:val="24"/>
          <w:szCs w:val="24"/>
        </w:rPr>
        <w:t>”</w:t>
      </w:r>
      <w:r w:rsidR="0006730C" w:rsidRPr="0006730C">
        <w:rPr>
          <w:b/>
          <w:sz w:val="24"/>
          <w:szCs w:val="24"/>
          <w:lang w:val="bg-BG"/>
        </w:rPr>
        <w:t xml:space="preserve">) - </w:t>
      </w:r>
      <w:r w:rsidR="0006730C" w:rsidRPr="0006730C">
        <w:rPr>
          <w:sz w:val="24"/>
          <w:szCs w:val="24"/>
          <w:lang w:val="bg-BG"/>
        </w:rPr>
        <w:t>застрахователната сума не трябва да бъде по-ниска от определените в каталог „Супер Шваке” на Евротакс методи за оценка</w:t>
      </w:r>
      <w:r w:rsidR="0006730C">
        <w:rPr>
          <w:b/>
          <w:sz w:val="24"/>
          <w:szCs w:val="24"/>
          <w:lang w:val="bg-BG"/>
        </w:rPr>
        <w:t xml:space="preserve">. </w:t>
      </w:r>
      <w:proofErr w:type="spellStart"/>
      <w:r w:rsidR="0006730C" w:rsidRPr="0006730C">
        <w:rPr>
          <w:sz w:val="24"/>
          <w:szCs w:val="24"/>
        </w:rPr>
        <w:t>Покриват</w:t>
      </w:r>
      <w:proofErr w:type="spellEnd"/>
      <w:r w:rsidR="0006730C" w:rsidRPr="0006730C">
        <w:rPr>
          <w:sz w:val="24"/>
          <w:szCs w:val="24"/>
        </w:rPr>
        <w:t xml:space="preserve"> </w:t>
      </w:r>
      <w:proofErr w:type="spellStart"/>
      <w:r w:rsidR="0006730C" w:rsidRPr="0006730C">
        <w:rPr>
          <w:sz w:val="24"/>
          <w:szCs w:val="24"/>
        </w:rPr>
        <w:t>се</w:t>
      </w:r>
      <w:proofErr w:type="spellEnd"/>
      <w:r w:rsidR="0006730C">
        <w:rPr>
          <w:sz w:val="24"/>
          <w:szCs w:val="24"/>
          <w:lang w:val="bg-BG"/>
        </w:rPr>
        <w:t xml:space="preserve"> п</w:t>
      </w:r>
      <w:proofErr w:type="spellStart"/>
      <w:r w:rsidR="0006730C" w:rsidRPr="0006730C">
        <w:rPr>
          <w:sz w:val="24"/>
          <w:szCs w:val="24"/>
        </w:rPr>
        <w:t>ълна</w:t>
      </w:r>
      <w:proofErr w:type="spellEnd"/>
      <w:r w:rsidR="0006730C" w:rsidRPr="0006730C">
        <w:rPr>
          <w:sz w:val="24"/>
          <w:szCs w:val="24"/>
        </w:rPr>
        <w:t xml:space="preserve"> </w:t>
      </w:r>
      <w:proofErr w:type="spellStart"/>
      <w:r w:rsidR="0006730C" w:rsidRPr="0006730C">
        <w:rPr>
          <w:sz w:val="24"/>
          <w:szCs w:val="24"/>
        </w:rPr>
        <w:t>загуба</w:t>
      </w:r>
      <w:proofErr w:type="spellEnd"/>
      <w:r w:rsidR="0006730C" w:rsidRPr="0006730C">
        <w:rPr>
          <w:sz w:val="24"/>
          <w:szCs w:val="24"/>
        </w:rPr>
        <w:t xml:space="preserve"> </w:t>
      </w:r>
      <w:proofErr w:type="spellStart"/>
      <w:r w:rsidR="0006730C" w:rsidRPr="0006730C">
        <w:rPr>
          <w:sz w:val="24"/>
          <w:szCs w:val="24"/>
        </w:rPr>
        <w:t>или</w:t>
      </w:r>
      <w:proofErr w:type="spellEnd"/>
      <w:r w:rsidR="0006730C" w:rsidRPr="0006730C">
        <w:rPr>
          <w:sz w:val="24"/>
          <w:szCs w:val="24"/>
        </w:rPr>
        <w:t xml:space="preserve"> </w:t>
      </w:r>
      <w:proofErr w:type="spellStart"/>
      <w:r w:rsidR="0006730C" w:rsidRPr="0006730C">
        <w:rPr>
          <w:sz w:val="24"/>
          <w:szCs w:val="24"/>
        </w:rPr>
        <w:t>частична</w:t>
      </w:r>
      <w:proofErr w:type="spellEnd"/>
      <w:r w:rsidR="0006730C" w:rsidRPr="0006730C">
        <w:rPr>
          <w:sz w:val="24"/>
          <w:szCs w:val="24"/>
        </w:rPr>
        <w:t xml:space="preserve"> </w:t>
      </w:r>
      <w:proofErr w:type="spellStart"/>
      <w:r w:rsidR="0006730C" w:rsidRPr="0006730C">
        <w:rPr>
          <w:sz w:val="24"/>
          <w:szCs w:val="24"/>
        </w:rPr>
        <w:t>щета</w:t>
      </w:r>
      <w:proofErr w:type="spellEnd"/>
      <w:r w:rsidR="0006730C" w:rsidRPr="0006730C">
        <w:rPr>
          <w:sz w:val="24"/>
          <w:szCs w:val="24"/>
        </w:rPr>
        <w:t xml:space="preserve"> </w:t>
      </w:r>
      <w:proofErr w:type="spellStart"/>
      <w:r w:rsidR="0006730C" w:rsidRPr="0006730C">
        <w:rPr>
          <w:sz w:val="24"/>
          <w:szCs w:val="24"/>
        </w:rPr>
        <w:t>на</w:t>
      </w:r>
      <w:proofErr w:type="spellEnd"/>
      <w:r w:rsidR="0006730C" w:rsidRPr="0006730C">
        <w:rPr>
          <w:sz w:val="24"/>
          <w:szCs w:val="24"/>
        </w:rPr>
        <w:t xml:space="preserve"> </w:t>
      </w:r>
      <w:proofErr w:type="spellStart"/>
      <w:r w:rsidR="0006730C" w:rsidRPr="0006730C">
        <w:rPr>
          <w:sz w:val="24"/>
          <w:szCs w:val="24"/>
        </w:rPr>
        <w:t>застрахованото</w:t>
      </w:r>
      <w:proofErr w:type="spellEnd"/>
      <w:r w:rsidR="0006730C" w:rsidRPr="0006730C">
        <w:rPr>
          <w:sz w:val="24"/>
          <w:szCs w:val="24"/>
        </w:rPr>
        <w:t xml:space="preserve"> МПС, </w:t>
      </w:r>
      <w:proofErr w:type="spellStart"/>
      <w:r w:rsidR="0006730C" w:rsidRPr="0006730C">
        <w:rPr>
          <w:sz w:val="24"/>
          <w:szCs w:val="24"/>
        </w:rPr>
        <w:t>причинени</w:t>
      </w:r>
      <w:proofErr w:type="spellEnd"/>
      <w:r w:rsidR="0006730C" w:rsidRPr="0006730C">
        <w:rPr>
          <w:sz w:val="24"/>
          <w:szCs w:val="24"/>
        </w:rPr>
        <w:t xml:space="preserve"> </w:t>
      </w:r>
      <w:proofErr w:type="spellStart"/>
      <w:r w:rsidR="0006730C" w:rsidRPr="0006730C">
        <w:rPr>
          <w:sz w:val="24"/>
          <w:szCs w:val="24"/>
        </w:rPr>
        <w:t>от</w:t>
      </w:r>
      <w:proofErr w:type="spellEnd"/>
      <w:r w:rsidR="0006730C" w:rsidRPr="0006730C">
        <w:rPr>
          <w:sz w:val="24"/>
          <w:szCs w:val="24"/>
        </w:rPr>
        <w:t xml:space="preserve"> </w:t>
      </w:r>
      <w:r w:rsidR="0006730C" w:rsidRPr="0006730C">
        <w:rPr>
          <w:sz w:val="24"/>
          <w:szCs w:val="24"/>
          <w:lang w:val="bg-BG"/>
        </w:rPr>
        <w:t>следните</w:t>
      </w:r>
      <w:r w:rsidR="0006730C" w:rsidRPr="0006730C">
        <w:rPr>
          <w:sz w:val="24"/>
          <w:szCs w:val="24"/>
        </w:rPr>
        <w:t xml:space="preserve"> </w:t>
      </w:r>
      <w:proofErr w:type="spellStart"/>
      <w:r w:rsidR="0006730C" w:rsidRPr="0006730C">
        <w:rPr>
          <w:sz w:val="24"/>
          <w:szCs w:val="24"/>
        </w:rPr>
        <w:t>рискове</w:t>
      </w:r>
      <w:proofErr w:type="spellEnd"/>
      <w:r w:rsidR="0006730C" w:rsidRPr="0006730C">
        <w:rPr>
          <w:sz w:val="24"/>
          <w:szCs w:val="24"/>
        </w:rPr>
        <w:t>:</w:t>
      </w:r>
    </w:p>
    <w:p w:rsidR="0006730C" w:rsidRPr="0006730C" w:rsidRDefault="0006730C" w:rsidP="0006730C">
      <w:pPr>
        <w:ind w:firstLine="567"/>
        <w:jc w:val="both"/>
        <w:rPr>
          <w:sz w:val="24"/>
          <w:szCs w:val="24"/>
        </w:rPr>
      </w:pPr>
      <w:r w:rsidRPr="0006730C">
        <w:rPr>
          <w:sz w:val="24"/>
          <w:szCs w:val="24"/>
          <w:lang w:val="bg-BG"/>
        </w:rPr>
        <w:t xml:space="preserve">- </w:t>
      </w:r>
      <w:proofErr w:type="spellStart"/>
      <w:r w:rsidRPr="0006730C">
        <w:rPr>
          <w:sz w:val="24"/>
          <w:szCs w:val="24"/>
        </w:rPr>
        <w:t>Пожар</w:t>
      </w:r>
      <w:proofErr w:type="spellEnd"/>
      <w:r w:rsidRPr="0006730C">
        <w:rPr>
          <w:sz w:val="24"/>
          <w:szCs w:val="24"/>
        </w:rPr>
        <w:t xml:space="preserve"> и/</w:t>
      </w:r>
      <w:proofErr w:type="spellStart"/>
      <w:r w:rsidRPr="0006730C">
        <w:rPr>
          <w:sz w:val="24"/>
          <w:szCs w:val="24"/>
        </w:rPr>
        <w:t>или</w:t>
      </w:r>
      <w:proofErr w:type="spellEnd"/>
      <w:r w:rsidRPr="0006730C">
        <w:rPr>
          <w:sz w:val="24"/>
          <w:szCs w:val="24"/>
        </w:rPr>
        <w:t xml:space="preserve"> </w:t>
      </w:r>
      <w:proofErr w:type="spellStart"/>
      <w:r w:rsidRPr="0006730C">
        <w:rPr>
          <w:sz w:val="24"/>
          <w:szCs w:val="24"/>
        </w:rPr>
        <w:t>експлозия</w:t>
      </w:r>
      <w:proofErr w:type="spellEnd"/>
      <w:r w:rsidRPr="0006730C">
        <w:rPr>
          <w:sz w:val="24"/>
          <w:szCs w:val="24"/>
        </w:rPr>
        <w:t xml:space="preserve">, </w:t>
      </w:r>
      <w:proofErr w:type="spellStart"/>
      <w:r w:rsidRPr="0006730C">
        <w:rPr>
          <w:sz w:val="24"/>
          <w:szCs w:val="24"/>
        </w:rPr>
        <w:t>възникнал</w:t>
      </w:r>
      <w:proofErr w:type="spellEnd"/>
      <w:r w:rsidRPr="0006730C">
        <w:rPr>
          <w:sz w:val="24"/>
          <w:szCs w:val="24"/>
        </w:rPr>
        <w:t xml:space="preserve">/и </w:t>
      </w:r>
      <w:proofErr w:type="spellStart"/>
      <w:r w:rsidRPr="0006730C">
        <w:rPr>
          <w:sz w:val="24"/>
          <w:szCs w:val="24"/>
        </w:rPr>
        <w:t>по</w:t>
      </w:r>
      <w:proofErr w:type="spellEnd"/>
      <w:r w:rsidRPr="0006730C">
        <w:rPr>
          <w:sz w:val="24"/>
          <w:szCs w:val="24"/>
        </w:rPr>
        <w:t xml:space="preserve"> </w:t>
      </w:r>
      <w:proofErr w:type="spellStart"/>
      <w:r w:rsidRPr="0006730C">
        <w:rPr>
          <w:sz w:val="24"/>
          <w:szCs w:val="24"/>
        </w:rPr>
        <w:t>време</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sidRPr="0006730C">
        <w:rPr>
          <w:sz w:val="24"/>
          <w:szCs w:val="24"/>
        </w:rPr>
        <w:t>престой</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МПС и </w:t>
      </w:r>
      <w:proofErr w:type="spellStart"/>
      <w:r w:rsidRPr="0006730C">
        <w:rPr>
          <w:sz w:val="24"/>
          <w:szCs w:val="24"/>
        </w:rPr>
        <w:t>неработещ</w:t>
      </w:r>
      <w:proofErr w:type="spellEnd"/>
      <w:r w:rsidRPr="0006730C">
        <w:rPr>
          <w:sz w:val="24"/>
          <w:szCs w:val="24"/>
        </w:rPr>
        <w:t xml:space="preserve"> </w:t>
      </w:r>
      <w:proofErr w:type="spellStart"/>
      <w:r w:rsidRPr="0006730C">
        <w:rPr>
          <w:sz w:val="24"/>
          <w:szCs w:val="24"/>
        </w:rPr>
        <w:t>двигател</w:t>
      </w:r>
      <w:proofErr w:type="spellEnd"/>
      <w:r w:rsidRPr="0006730C">
        <w:rPr>
          <w:sz w:val="24"/>
          <w:szCs w:val="24"/>
        </w:rPr>
        <w:t xml:space="preserve">, в </w:t>
      </w:r>
      <w:proofErr w:type="spellStart"/>
      <w:r w:rsidRPr="0006730C">
        <w:rPr>
          <w:sz w:val="24"/>
          <w:szCs w:val="24"/>
        </w:rPr>
        <w:t>резултат</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w:t>
      </w:r>
      <w:proofErr w:type="spellStart"/>
      <w:r w:rsidRPr="0006730C">
        <w:rPr>
          <w:sz w:val="24"/>
          <w:szCs w:val="24"/>
        </w:rPr>
        <w:t>техническа</w:t>
      </w:r>
      <w:proofErr w:type="spellEnd"/>
      <w:r w:rsidRPr="0006730C">
        <w:rPr>
          <w:sz w:val="24"/>
          <w:szCs w:val="24"/>
        </w:rPr>
        <w:t xml:space="preserve"> </w:t>
      </w:r>
      <w:proofErr w:type="spellStart"/>
      <w:r w:rsidRPr="0006730C">
        <w:rPr>
          <w:sz w:val="24"/>
          <w:szCs w:val="24"/>
        </w:rPr>
        <w:t>неизправност</w:t>
      </w:r>
      <w:proofErr w:type="spellEnd"/>
      <w:r w:rsidRPr="0006730C">
        <w:rPr>
          <w:sz w:val="24"/>
          <w:szCs w:val="24"/>
        </w:rPr>
        <w:t xml:space="preserve"> и/</w:t>
      </w:r>
      <w:proofErr w:type="spellStart"/>
      <w:r w:rsidRPr="0006730C">
        <w:rPr>
          <w:sz w:val="24"/>
          <w:szCs w:val="24"/>
        </w:rPr>
        <w:t>или</w:t>
      </w:r>
      <w:proofErr w:type="spellEnd"/>
      <w:r w:rsidRPr="0006730C">
        <w:rPr>
          <w:sz w:val="24"/>
          <w:szCs w:val="24"/>
        </w:rPr>
        <w:t xml:space="preserve"> </w:t>
      </w:r>
      <w:proofErr w:type="spellStart"/>
      <w:r w:rsidRPr="0006730C">
        <w:rPr>
          <w:sz w:val="24"/>
          <w:szCs w:val="24"/>
        </w:rPr>
        <w:t>случайно</w:t>
      </w:r>
      <w:proofErr w:type="spellEnd"/>
      <w:r w:rsidRPr="0006730C">
        <w:rPr>
          <w:sz w:val="24"/>
          <w:szCs w:val="24"/>
        </w:rPr>
        <w:t xml:space="preserve"> </w:t>
      </w:r>
      <w:proofErr w:type="spellStart"/>
      <w:r w:rsidRPr="0006730C">
        <w:rPr>
          <w:sz w:val="24"/>
          <w:szCs w:val="24"/>
        </w:rPr>
        <w:t>събитие</w:t>
      </w:r>
      <w:proofErr w:type="spellEnd"/>
      <w:r w:rsidRPr="0006730C">
        <w:rPr>
          <w:sz w:val="24"/>
          <w:szCs w:val="24"/>
          <w:lang w:val="bg-BG"/>
        </w:rPr>
        <w:t xml:space="preserve">, и </w:t>
      </w:r>
      <w:proofErr w:type="spellStart"/>
      <w:r w:rsidRPr="0006730C">
        <w:rPr>
          <w:sz w:val="24"/>
          <w:szCs w:val="24"/>
        </w:rPr>
        <w:t>възникнал</w:t>
      </w:r>
      <w:proofErr w:type="spellEnd"/>
      <w:r w:rsidRPr="0006730C">
        <w:rPr>
          <w:sz w:val="24"/>
          <w:szCs w:val="24"/>
        </w:rPr>
        <w:t xml:space="preserve">/и </w:t>
      </w:r>
      <w:proofErr w:type="spellStart"/>
      <w:r w:rsidRPr="0006730C">
        <w:rPr>
          <w:sz w:val="24"/>
          <w:szCs w:val="24"/>
        </w:rPr>
        <w:t>по</w:t>
      </w:r>
      <w:proofErr w:type="spellEnd"/>
      <w:r w:rsidRPr="0006730C">
        <w:rPr>
          <w:sz w:val="24"/>
          <w:szCs w:val="24"/>
        </w:rPr>
        <w:t xml:space="preserve"> </w:t>
      </w:r>
      <w:proofErr w:type="spellStart"/>
      <w:r w:rsidRPr="0006730C">
        <w:rPr>
          <w:sz w:val="24"/>
          <w:szCs w:val="24"/>
        </w:rPr>
        <w:t>време</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sidRPr="0006730C">
        <w:rPr>
          <w:sz w:val="24"/>
          <w:szCs w:val="24"/>
        </w:rPr>
        <w:t>движение</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МПС и </w:t>
      </w:r>
      <w:proofErr w:type="spellStart"/>
      <w:r w:rsidRPr="0006730C">
        <w:rPr>
          <w:sz w:val="24"/>
          <w:szCs w:val="24"/>
        </w:rPr>
        <w:t>при</w:t>
      </w:r>
      <w:proofErr w:type="spellEnd"/>
      <w:r w:rsidRPr="0006730C">
        <w:rPr>
          <w:sz w:val="24"/>
          <w:szCs w:val="24"/>
        </w:rPr>
        <w:t xml:space="preserve"> </w:t>
      </w:r>
      <w:proofErr w:type="spellStart"/>
      <w:r w:rsidRPr="0006730C">
        <w:rPr>
          <w:sz w:val="24"/>
          <w:szCs w:val="24"/>
        </w:rPr>
        <w:t>включване</w:t>
      </w:r>
      <w:proofErr w:type="spellEnd"/>
      <w:r w:rsidRPr="0006730C">
        <w:rPr>
          <w:sz w:val="24"/>
          <w:szCs w:val="24"/>
        </w:rPr>
        <w:t xml:space="preserve"> и </w:t>
      </w:r>
      <w:proofErr w:type="spellStart"/>
      <w:r w:rsidRPr="0006730C">
        <w:rPr>
          <w:sz w:val="24"/>
          <w:szCs w:val="24"/>
        </w:rPr>
        <w:t>работа</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sidRPr="0006730C">
        <w:rPr>
          <w:sz w:val="24"/>
          <w:szCs w:val="24"/>
        </w:rPr>
        <w:t>двигател</w:t>
      </w:r>
      <w:proofErr w:type="spellEnd"/>
      <w:r w:rsidRPr="0006730C">
        <w:rPr>
          <w:sz w:val="24"/>
          <w:szCs w:val="24"/>
        </w:rPr>
        <w:t xml:space="preserve"> </w:t>
      </w:r>
      <w:proofErr w:type="spellStart"/>
      <w:r w:rsidRPr="0006730C">
        <w:rPr>
          <w:sz w:val="24"/>
          <w:szCs w:val="24"/>
        </w:rPr>
        <w:t>по</w:t>
      </w:r>
      <w:proofErr w:type="spellEnd"/>
      <w:r w:rsidRPr="0006730C">
        <w:rPr>
          <w:sz w:val="24"/>
          <w:szCs w:val="24"/>
        </w:rPr>
        <w:t xml:space="preserve"> </w:t>
      </w:r>
      <w:proofErr w:type="spellStart"/>
      <w:r w:rsidRPr="0006730C">
        <w:rPr>
          <w:sz w:val="24"/>
          <w:szCs w:val="24"/>
        </w:rPr>
        <w:t>време</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sidRPr="0006730C">
        <w:rPr>
          <w:sz w:val="24"/>
          <w:szCs w:val="24"/>
        </w:rPr>
        <w:t>престой</w:t>
      </w:r>
      <w:proofErr w:type="spellEnd"/>
      <w:r w:rsidRPr="0006730C">
        <w:rPr>
          <w:sz w:val="24"/>
          <w:szCs w:val="24"/>
        </w:rPr>
        <w:t>;</w:t>
      </w:r>
    </w:p>
    <w:p w:rsidR="0006730C" w:rsidRPr="0006730C" w:rsidRDefault="0006730C" w:rsidP="0006730C">
      <w:pPr>
        <w:ind w:firstLine="567"/>
        <w:jc w:val="both"/>
        <w:rPr>
          <w:sz w:val="24"/>
          <w:szCs w:val="24"/>
          <w:lang w:val="bg-BG"/>
        </w:rPr>
      </w:pPr>
      <w:r w:rsidRPr="0006730C">
        <w:rPr>
          <w:sz w:val="24"/>
          <w:szCs w:val="24"/>
          <w:lang w:val="bg-BG"/>
        </w:rPr>
        <w:t xml:space="preserve">- </w:t>
      </w:r>
      <w:proofErr w:type="spellStart"/>
      <w:r w:rsidRPr="0006730C">
        <w:rPr>
          <w:sz w:val="24"/>
          <w:szCs w:val="24"/>
        </w:rPr>
        <w:t>Природни</w:t>
      </w:r>
      <w:proofErr w:type="spellEnd"/>
      <w:r w:rsidRPr="0006730C">
        <w:rPr>
          <w:sz w:val="24"/>
          <w:szCs w:val="24"/>
        </w:rPr>
        <w:t xml:space="preserve"> </w:t>
      </w:r>
      <w:proofErr w:type="spellStart"/>
      <w:r w:rsidRPr="0006730C">
        <w:rPr>
          <w:sz w:val="24"/>
          <w:szCs w:val="24"/>
        </w:rPr>
        <w:t>бедствия</w:t>
      </w:r>
      <w:proofErr w:type="spellEnd"/>
      <w:r w:rsidRPr="0006730C">
        <w:rPr>
          <w:sz w:val="24"/>
          <w:szCs w:val="24"/>
        </w:rPr>
        <w:t xml:space="preserve"> – </w:t>
      </w:r>
      <w:proofErr w:type="spellStart"/>
      <w:r w:rsidRPr="0006730C">
        <w:rPr>
          <w:sz w:val="24"/>
          <w:szCs w:val="24"/>
        </w:rPr>
        <w:t>буря</w:t>
      </w:r>
      <w:proofErr w:type="spellEnd"/>
      <w:r w:rsidRPr="0006730C">
        <w:rPr>
          <w:sz w:val="24"/>
          <w:szCs w:val="24"/>
        </w:rPr>
        <w:t xml:space="preserve">, </w:t>
      </w:r>
      <w:proofErr w:type="spellStart"/>
      <w:r w:rsidRPr="0006730C">
        <w:rPr>
          <w:sz w:val="24"/>
          <w:szCs w:val="24"/>
        </w:rPr>
        <w:t>ураган</w:t>
      </w:r>
      <w:proofErr w:type="spellEnd"/>
      <w:r w:rsidRPr="0006730C">
        <w:rPr>
          <w:sz w:val="24"/>
          <w:szCs w:val="24"/>
        </w:rPr>
        <w:t xml:space="preserve">, </w:t>
      </w:r>
      <w:proofErr w:type="spellStart"/>
      <w:r w:rsidRPr="0006730C">
        <w:rPr>
          <w:sz w:val="24"/>
          <w:szCs w:val="24"/>
        </w:rPr>
        <w:t>градушка</w:t>
      </w:r>
      <w:proofErr w:type="spellEnd"/>
      <w:r w:rsidRPr="0006730C">
        <w:rPr>
          <w:sz w:val="24"/>
          <w:szCs w:val="24"/>
        </w:rPr>
        <w:t xml:space="preserve">, </w:t>
      </w:r>
      <w:proofErr w:type="spellStart"/>
      <w:r w:rsidRPr="0006730C">
        <w:rPr>
          <w:sz w:val="24"/>
          <w:szCs w:val="24"/>
        </w:rPr>
        <w:t>наводнение</w:t>
      </w:r>
      <w:proofErr w:type="spellEnd"/>
      <w:r w:rsidRPr="0006730C">
        <w:rPr>
          <w:sz w:val="24"/>
          <w:szCs w:val="24"/>
        </w:rPr>
        <w:t xml:space="preserve">, </w:t>
      </w:r>
      <w:proofErr w:type="spellStart"/>
      <w:r w:rsidRPr="0006730C">
        <w:rPr>
          <w:sz w:val="24"/>
          <w:szCs w:val="24"/>
        </w:rPr>
        <w:t>проливен</w:t>
      </w:r>
      <w:proofErr w:type="spellEnd"/>
      <w:r w:rsidRPr="0006730C">
        <w:rPr>
          <w:sz w:val="24"/>
          <w:szCs w:val="24"/>
        </w:rPr>
        <w:t xml:space="preserve"> </w:t>
      </w:r>
      <w:proofErr w:type="spellStart"/>
      <w:r w:rsidRPr="0006730C">
        <w:rPr>
          <w:sz w:val="24"/>
          <w:szCs w:val="24"/>
        </w:rPr>
        <w:t>дъжд</w:t>
      </w:r>
      <w:proofErr w:type="spellEnd"/>
      <w:r w:rsidRPr="0006730C">
        <w:rPr>
          <w:sz w:val="24"/>
          <w:szCs w:val="24"/>
        </w:rPr>
        <w:t xml:space="preserve">, </w:t>
      </w:r>
      <w:proofErr w:type="spellStart"/>
      <w:r w:rsidRPr="0006730C">
        <w:rPr>
          <w:sz w:val="24"/>
          <w:szCs w:val="24"/>
        </w:rPr>
        <w:t>гръм</w:t>
      </w:r>
      <w:proofErr w:type="spellEnd"/>
      <w:r w:rsidRPr="0006730C">
        <w:rPr>
          <w:sz w:val="24"/>
          <w:szCs w:val="24"/>
        </w:rPr>
        <w:t xml:space="preserve">, </w:t>
      </w:r>
      <w:proofErr w:type="spellStart"/>
      <w:r w:rsidRPr="0006730C">
        <w:rPr>
          <w:sz w:val="24"/>
          <w:szCs w:val="24"/>
        </w:rPr>
        <w:t>мълния</w:t>
      </w:r>
      <w:proofErr w:type="spellEnd"/>
      <w:r w:rsidRPr="0006730C">
        <w:rPr>
          <w:sz w:val="24"/>
          <w:szCs w:val="24"/>
        </w:rPr>
        <w:t xml:space="preserve">, </w:t>
      </w:r>
      <w:proofErr w:type="spellStart"/>
      <w:r w:rsidRPr="0006730C">
        <w:rPr>
          <w:sz w:val="24"/>
          <w:szCs w:val="24"/>
        </w:rPr>
        <w:t>удар</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МПС </w:t>
      </w:r>
      <w:proofErr w:type="spellStart"/>
      <w:r w:rsidRPr="0006730C">
        <w:rPr>
          <w:sz w:val="24"/>
          <w:szCs w:val="24"/>
        </w:rPr>
        <w:t>от</w:t>
      </w:r>
      <w:proofErr w:type="spellEnd"/>
      <w:r w:rsidRPr="0006730C">
        <w:rPr>
          <w:sz w:val="24"/>
          <w:szCs w:val="24"/>
        </w:rPr>
        <w:t xml:space="preserve"> </w:t>
      </w:r>
      <w:proofErr w:type="spellStart"/>
      <w:r w:rsidRPr="0006730C">
        <w:rPr>
          <w:sz w:val="24"/>
          <w:szCs w:val="24"/>
        </w:rPr>
        <w:t>предмети</w:t>
      </w:r>
      <w:proofErr w:type="spellEnd"/>
      <w:r w:rsidRPr="0006730C">
        <w:rPr>
          <w:sz w:val="24"/>
          <w:szCs w:val="24"/>
        </w:rPr>
        <w:t xml:space="preserve">, </w:t>
      </w:r>
      <w:proofErr w:type="spellStart"/>
      <w:r w:rsidRPr="0006730C">
        <w:rPr>
          <w:sz w:val="24"/>
          <w:szCs w:val="24"/>
        </w:rPr>
        <w:t>отнесени</w:t>
      </w:r>
      <w:proofErr w:type="spellEnd"/>
      <w:r w:rsidRPr="0006730C">
        <w:rPr>
          <w:sz w:val="24"/>
          <w:szCs w:val="24"/>
        </w:rPr>
        <w:t xml:space="preserve"> </w:t>
      </w:r>
      <w:proofErr w:type="spellStart"/>
      <w:r w:rsidRPr="0006730C">
        <w:rPr>
          <w:sz w:val="24"/>
          <w:szCs w:val="24"/>
        </w:rPr>
        <w:t>от</w:t>
      </w:r>
      <w:proofErr w:type="spellEnd"/>
      <w:r w:rsidRPr="0006730C">
        <w:rPr>
          <w:sz w:val="24"/>
          <w:szCs w:val="24"/>
        </w:rPr>
        <w:t xml:space="preserve"> </w:t>
      </w:r>
      <w:proofErr w:type="spellStart"/>
      <w:r w:rsidRPr="0006730C">
        <w:rPr>
          <w:sz w:val="24"/>
          <w:szCs w:val="24"/>
        </w:rPr>
        <w:t>буря</w:t>
      </w:r>
      <w:proofErr w:type="spellEnd"/>
      <w:r w:rsidRPr="0006730C">
        <w:rPr>
          <w:sz w:val="24"/>
          <w:szCs w:val="24"/>
        </w:rPr>
        <w:t xml:space="preserve"> </w:t>
      </w:r>
      <w:proofErr w:type="spellStart"/>
      <w:r w:rsidRPr="0006730C">
        <w:rPr>
          <w:sz w:val="24"/>
          <w:szCs w:val="24"/>
        </w:rPr>
        <w:t>или</w:t>
      </w:r>
      <w:proofErr w:type="spellEnd"/>
      <w:r w:rsidRPr="0006730C">
        <w:rPr>
          <w:sz w:val="24"/>
          <w:szCs w:val="24"/>
        </w:rPr>
        <w:t xml:space="preserve"> </w:t>
      </w:r>
      <w:proofErr w:type="spellStart"/>
      <w:r w:rsidRPr="0006730C">
        <w:rPr>
          <w:sz w:val="24"/>
          <w:szCs w:val="24"/>
        </w:rPr>
        <w:t>ураган</w:t>
      </w:r>
      <w:proofErr w:type="spellEnd"/>
      <w:r w:rsidRPr="0006730C">
        <w:rPr>
          <w:sz w:val="24"/>
          <w:szCs w:val="24"/>
        </w:rPr>
        <w:t xml:space="preserve">, </w:t>
      </w:r>
      <w:proofErr w:type="spellStart"/>
      <w:r w:rsidRPr="0006730C">
        <w:rPr>
          <w:sz w:val="24"/>
          <w:szCs w:val="24"/>
        </w:rPr>
        <w:t>действие</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sidRPr="0006730C">
        <w:rPr>
          <w:sz w:val="24"/>
          <w:szCs w:val="24"/>
        </w:rPr>
        <w:t>морски</w:t>
      </w:r>
      <w:proofErr w:type="spellEnd"/>
      <w:r w:rsidRPr="0006730C">
        <w:rPr>
          <w:sz w:val="24"/>
          <w:szCs w:val="24"/>
        </w:rPr>
        <w:t xml:space="preserve"> </w:t>
      </w:r>
      <w:proofErr w:type="spellStart"/>
      <w:r w:rsidRPr="0006730C">
        <w:rPr>
          <w:sz w:val="24"/>
          <w:szCs w:val="24"/>
        </w:rPr>
        <w:t>вълни</w:t>
      </w:r>
      <w:proofErr w:type="spellEnd"/>
      <w:r w:rsidRPr="0006730C">
        <w:rPr>
          <w:sz w:val="24"/>
          <w:szCs w:val="24"/>
        </w:rPr>
        <w:t xml:space="preserve">, </w:t>
      </w:r>
      <w:proofErr w:type="spellStart"/>
      <w:r w:rsidRPr="0006730C">
        <w:rPr>
          <w:sz w:val="24"/>
          <w:szCs w:val="24"/>
        </w:rPr>
        <w:t>свличане</w:t>
      </w:r>
      <w:proofErr w:type="spellEnd"/>
      <w:r w:rsidRPr="0006730C">
        <w:rPr>
          <w:sz w:val="24"/>
          <w:szCs w:val="24"/>
        </w:rPr>
        <w:t xml:space="preserve"> </w:t>
      </w:r>
      <w:proofErr w:type="spellStart"/>
      <w:r w:rsidRPr="0006730C">
        <w:rPr>
          <w:sz w:val="24"/>
          <w:szCs w:val="24"/>
        </w:rPr>
        <w:t>или</w:t>
      </w:r>
      <w:proofErr w:type="spellEnd"/>
      <w:r w:rsidRPr="0006730C">
        <w:rPr>
          <w:sz w:val="24"/>
          <w:szCs w:val="24"/>
        </w:rPr>
        <w:t xml:space="preserve"> </w:t>
      </w:r>
      <w:proofErr w:type="spellStart"/>
      <w:r w:rsidRPr="0006730C">
        <w:rPr>
          <w:sz w:val="24"/>
          <w:szCs w:val="24"/>
        </w:rPr>
        <w:t>срутване</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sidRPr="0006730C">
        <w:rPr>
          <w:sz w:val="24"/>
          <w:szCs w:val="24"/>
        </w:rPr>
        <w:t>земни</w:t>
      </w:r>
      <w:proofErr w:type="spellEnd"/>
      <w:r w:rsidRPr="0006730C">
        <w:rPr>
          <w:sz w:val="24"/>
          <w:szCs w:val="24"/>
        </w:rPr>
        <w:t xml:space="preserve"> </w:t>
      </w:r>
      <w:proofErr w:type="spellStart"/>
      <w:r w:rsidRPr="0006730C">
        <w:rPr>
          <w:sz w:val="24"/>
          <w:szCs w:val="24"/>
        </w:rPr>
        <w:t>пластове</w:t>
      </w:r>
      <w:proofErr w:type="spellEnd"/>
      <w:r w:rsidRPr="0006730C">
        <w:rPr>
          <w:sz w:val="24"/>
          <w:szCs w:val="24"/>
        </w:rPr>
        <w:t xml:space="preserve">, </w:t>
      </w:r>
      <w:proofErr w:type="spellStart"/>
      <w:r w:rsidRPr="0006730C">
        <w:rPr>
          <w:sz w:val="24"/>
          <w:szCs w:val="24"/>
        </w:rPr>
        <w:t>натрупва</w:t>
      </w:r>
      <w:r>
        <w:rPr>
          <w:sz w:val="24"/>
          <w:szCs w:val="24"/>
        </w:rPr>
        <w:t>не</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свличане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сняг</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лед</w:t>
      </w:r>
      <w:proofErr w:type="spellEnd"/>
      <w:r>
        <w:rPr>
          <w:sz w:val="24"/>
          <w:szCs w:val="24"/>
          <w:lang w:val="bg-BG"/>
        </w:rPr>
        <w:t>;</w:t>
      </w:r>
    </w:p>
    <w:p w:rsidR="0006730C" w:rsidRPr="0006730C" w:rsidRDefault="0006730C" w:rsidP="0006730C">
      <w:pPr>
        <w:ind w:firstLine="567"/>
        <w:jc w:val="both"/>
        <w:rPr>
          <w:sz w:val="24"/>
          <w:szCs w:val="24"/>
        </w:rPr>
      </w:pPr>
      <w:r w:rsidRPr="0006730C">
        <w:rPr>
          <w:sz w:val="24"/>
          <w:szCs w:val="24"/>
          <w:lang w:val="bg-BG"/>
        </w:rPr>
        <w:t xml:space="preserve">- </w:t>
      </w:r>
      <w:proofErr w:type="spellStart"/>
      <w:r w:rsidRPr="0006730C">
        <w:rPr>
          <w:sz w:val="24"/>
          <w:szCs w:val="24"/>
        </w:rPr>
        <w:t>Авария</w:t>
      </w:r>
      <w:proofErr w:type="spellEnd"/>
      <w:r w:rsidRPr="0006730C">
        <w:rPr>
          <w:sz w:val="24"/>
          <w:szCs w:val="24"/>
        </w:rPr>
        <w:t xml:space="preserve">, </w:t>
      </w:r>
      <w:proofErr w:type="spellStart"/>
      <w:r w:rsidRPr="0006730C">
        <w:rPr>
          <w:sz w:val="24"/>
          <w:szCs w:val="24"/>
        </w:rPr>
        <w:t>произлязла</w:t>
      </w:r>
      <w:proofErr w:type="spellEnd"/>
      <w:r w:rsidRPr="0006730C">
        <w:rPr>
          <w:sz w:val="24"/>
          <w:szCs w:val="24"/>
        </w:rPr>
        <w:t xml:space="preserve"> </w:t>
      </w:r>
      <w:proofErr w:type="spellStart"/>
      <w:r w:rsidRPr="0006730C">
        <w:rPr>
          <w:sz w:val="24"/>
          <w:szCs w:val="24"/>
        </w:rPr>
        <w:t>от</w:t>
      </w:r>
      <w:proofErr w:type="spellEnd"/>
      <w:r w:rsidRPr="0006730C">
        <w:rPr>
          <w:sz w:val="24"/>
          <w:szCs w:val="24"/>
        </w:rPr>
        <w:t xml:space="preserve"> </w:t>
      </w:r>
      <w:proofErr w:type="spellStart"/>
      <w:r w:rsidRPr="0006730C">
        <w:rPr>
          <w:sz w:val="24"/>
          <w:szCs w:val="24"/>
        </w:rPr>
        <w:t>сблъскване</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МПС </w:t>
      </w:r>
      <w:proofErr w:type="spellStart"/>
      <w:r w:rsidRPr="0006730C">
        <w:rPr>
          <w:sz w:val="24"/>
          <w:szCs w:val="24"/>
        </w:rPr>
        <w:t>помежду</w:t>
      </w:r>
      <w:proofErr w:type="spellEnd"/>
      <w:r w:rsidRPr="0006730C">
        <w:rPr>
          <w:sz w:val="24"/>
          <w:szCs w:val="24"/>
        </w:rPr>
        <w:t xml:space="preserve"> </w:t>
      </w:r>
      <w:proofErr w:type="spellStart"/>
      <w:r w:rsidRPr="0006730C">
        <w:rPr>
          <w:sz w:val="24"/>
          <w:szCs w:val="24"/>
        </w:rPr>
        <w:t>им</w:t>
      </w:r>
      <w:proofErr w:type="spellEnd"/>
      <w:r w:rsidRPr="0006730C">
        <w:rPr>
          <w:sz w:val="24"/>
          <w:szCs w:val="24"/>
        </w:rPr>
        <w:t xml:space="preserve"> </w:t>
      </w:r>
      <w:proofErr w:type="spellStart"/>
      <w:r w:rsidRPr="0006730C">
        <w:rPr>
          <w:sz w:val="24"/>
          <w:szCs w:val="24"/>
        </w:rPr>
        <w:t>или</w:t>
      </w:r>
      <w:proofErr w:type="spellEnd"/>
      <w:r w:rsidRPr="0006730C">
        <w:rPr>
          <w:sz w:val="24"/>
          <w:szCs w:val="24"/>
        </w:rPr>
        <w:t xml:space="preserve"> с </w:t>
      </w:r>
      <w:proofErr w:type="spellStart"/>
      <w:r w:rsidRPr="0006730C">
        <w:rPr>
          <w:sz w:val="24"/>
          <w:szCs w:val="24"/>
        </w:rPr>
        <w:t>други</w:t>
      </w:r>
      <w:proofErr w:type="spellEnd"/>
      <w:r w:rsidRPr="0006730C">
        <w:rPr>
          <w:sz w:val="24"/>
          <w:szCs w:val="24"/>
        </w:rPr>
        <w:t xml:space="preserve"> </w:t>
      </w:r>
      <w:proofErr w:type="spellStart"/>
      <w:r w:rsidRPr="0006730C">
        <w:rPr>
          <w:sz w:val="24"/>
          <w:szCs w:val="24"/>
        </w:rPr>
        <w:t>подвижни</w:t>
      </w:r>
      <w:proofErr w:type="spellEnd"/>
      <w:r w:rsidRPr="0006730C">
        <w:rPr>
          <w:sz w:val="24"/>
          <w:szCs w:val="24"/>
        </w:rPr>
        <w:t xml:space="preserve"> и </w:t>
      </w:r>
      <w:proofErr w:type="spellStart"/>
      <w:r w:rsidRPr="0006730C">
        <w:rPr>
          <w:sz w:val="24"/>
          <w:szCs w:val="24"/>
        </w:rPr>
        <w:t>неподвижни</w:t>
      </w:r>
      <w:proofErr w:type="spellEnd"/>
      <w:r w:rsidRPr="0006730C">
        <w:rPr>
          <w:sz w:val="24"/>
          <w:szCs w:val="24"/>
        </w:rPr>
        <w:t xml:space="preserve"> </w:t>
      </w:r>
      <w:proofErr w:type="spellStart"/>
      <w:r w:rsidRPr="0006730C">
        <w:rPr>
          <w:sz w:val="24"/>
          <w:szCs w:val="24"/>
        </w:rPr>
        <w:t>предмети</w:t>
      </w:r>
      <w:proofErr w:type="spellEnd"/>
      <w:r w:rsidRPr="0006730C">
        <w:rPr>
          <w:sz w:val="24"/>
          <w:szCs w:val="24"/>
        </w:rPr>
        <w:t xml:space="preserve">, </w:t>
      </w:r>
      <w:proofErr w:type="spellStart"/>
      <w:r w:rsidRPr="0006730C">
        <w:rPr>
          <w:sz w:val="24"/>
          <w:szCs w:val="24"/>
        </w:rPr>
        <w:t>от</w:t>
      </w:r>
      <w:proofErr w:type="spellEnd"/>
      <w:r w:rsidRPr="0006730C">
        <w:rPr>
          <w:sz w:val="24"/>
          <w:szCs w:val="24"/>
        </w:rPr>
        <w:t xml:space="preserve"> </w:t>
      </w:r>
      <w:proofErr w:type="spellStart"/>
      <w:r w:rsidRPr="0006730C">
        <w:rPr>
          <w:sz w:val="24"/>
          <w:szCs w:val="24"/>
        </w:rPr>
        <w:t>удар</w:t>
      </w:r>
      <w:proofErr w:type="spellEnd"/>
      <w:r w:rsidRPr="0006730C">
        <w:rPr>
          <w:sz w:val="24"/>
          <w:szCs w:val="24"/>
        </w:rPr>
        <w:t xml:space="preserve"> с </w:t>
      </w:r>
      <w:proofErr w:type="spellStart"/>
      <w:r w:rsidRPr="0006730C">
        <w:rPr>
          <w:sz w:val="24"/>
          <w:szCs w:val="24"/>
        </w:rPr>
        <w:t>хора</w:t>
      </w:r>
      <w:proofErr w:type="spellEnd"/>
      <w:r w:rsidRPr="0006730C">
        <w:rPr>
          <w:sz w:val="24"/>
          <w:szCs w:val="24"/>
        </w:rPr>
        <w:t xml:space="preserve"> и </w:t>
      </w:r>
      <w:proofErr w:type="spellStart"/>
      <w:r w:rsidRPr="0006730C">
        <w:rPr>
          <w:sz w:val="24"/>
          <w:szCs w:val="24"/>
        </w:rPr>
        <w:t>животни</w:t>
      </w:r>
      <w:proofErr w:type="spellEnd"/>
      <w:r w:rsidRPr="0006730C">
        <w:rPr>
          <w:sz w:val="24"/>
          <w:szCs w:val="24"/>
        </w:rPr>
        <w:t xml:space="preserve">, </w:t>
      </w:r>
      <w:proofErr w:type="spellStart"/>
      <w:r w:rsidRPr="0006730C">
        <w:rPr>
          <w:sz w:val="24"/>
          <w:szCs w:val="24"/>
        </w:rPr>
        <w:t>от</w:t>
      </w:r>
      <w:proofErr w:type="spellEnd"/>
      <w:r w:rsidRPr="0006730C">
        <w:rPr>
          <w:sz w:val="24"/>
          <w:szCs w:val="24"/>
        </w:rPr>
        <w:t xml:space="preserve"> </w:t>
      </w:r>
      <w:proofErr w:type="spellStart"/>
      <w:r w:rsidRPr="0006730C">
        <w:rPr>
          <w:sz w:val="24"/>
          <w:szCs w:val="24"/>
        </w:rPr>
        <w:t>препятствия</w:t>
      </w:r>
      <w:proofErr w:type="spellEnd"/>
      <w:r w:rsidRPr="0006730C">
        <w:rPr>
          <w:sz w:val="24"/>
          <w:szCs w:val="24"/>
        </w:rPr>
        <w:t xml:space="preserve"> </w:t>
      </w:r>
      <w:proofErr w:type="spellStart"/>
      <w:r w:rsidRPr="0006730C">
        <w:rPr>
          <w:sz w:val="24"/>
          <w:szCs w:val="24"/>
        </w:rPr>
        <w:t>по</w:t>
      </w:r>
      <w:proofErr w:type="spellEnd"/>
      <w:r w:rsidRPr="0006730C">
        <w:rPr>
          <w:sz w:val="24"/>
          <w:szCs w:val="24"/>
        </w:rPr>
        <w:t xml:space="preserve"> </w:t>
      </w:r>
      <w:proofErr w:type="spellStart"/>
      <w:r w:rsidRPr="0006730C">
        <w:rPr>
          <w:sz w:val="24"/>
          <w:szCs w:val="24"/>
        </w:rPr>
        <w:t>пътното</w:t>
      </w:r>
      <w:proofErr w:type="spellEnd"/>
      <w:r w:rsidRPr="0006730C">
        <w:rPr>
          <w:sz w:val="24"/>
          <w:szCs w:val="24"/>
        </w:rPr>
        <w:t xml:space="preserve"> </w:t>
      </w:r>
      <w:proofErr w:type="spellStart"/>
      <w:r w:rsidRPr="0006730C">
        <w:rPr>
          <w:sz w:val="24"/>
          <w:szCs w:val="24"/>
        </w:rPr>
        <w:t>платно</w:t>
      </w:r>
      <w:proofErr w:type="spellEnd"/>
      <w:r w:rsidRPr="0006730C">
        <w:rPr>
          <w:sz w:val="24"/>
          <w:szCs w:val="24"/>
        </w:rPr>
        <w:t xml:space="preserve"> </w:t>
      </w:r>
      <w:proofErr w:type="spellStart"/>
      <w:r w:rsidRPr="0006730C">
        <w:rPr>
          <w:sz w:val="24"/>
          <w:szCs w:val="24"/>
        </w:rPr>
        <w:t>като</w:t>
      </w:r>
      <w:proofErr w:type="spellEnd"/>
      <w:r w:rsidRPr="0006730C">
        <w:rPr>
          <w:sz w:val="24"/>
          <w:szCs w:val="24"/>
        </w:rPr>
        <w:t xml:space="preserve"> </w:t>
      </w:r>
      <w:proofErr w:type="spellStart"/>
      <w:r w:rsidRPr="0006730C">
        <w:rPr>
          <w:sz w:val="24"/>
          <w:szCs w:val="24"/>
        </w:rPr>
        <w:t>земни</w:t>
      </w:r>
      <w:proofErr w:type="spellEnd"/>
      <w:r w:rsidRPr="0006730C">
        <w:rPr>
          <w:sz w:val="24"/>
          <w:szCs w:val="24"/>
        </w:rPr>
        <w:t xml:space="preserve">, </w:t>
      </w:r>
      <w:proofErr w:type="spellStart"/>
      <w:r w:rsidRPr="0006730C">
        <w:rPr>
          <w:sz w:val="24"/>
          <w:szCs w:val="24"/>
        </w:rPr>
        <w:t>скални</w:t>
      </w:r>
      <w:proofErr w:type="spellEnd"/>
      <w:r w:rsidRPr="0006730C">
        <w:rPr>
          <w:sz w:val="24"/>
          <w:szCs w:val="24"/>
        </w:rPr>
        <w:t xml:space="preserve"> </w:t>
      </w:r>
      <w:proofErr w:type="spellStart"/>
      <w:r w:rsidRPr="0006730C">
        <w:rPr>
          <w:sz w:val="24"/>
          <w:szCs w:val="24"/>
        </w:rPr>
        <w:t>маси</w:t>
      </w:r>
      <w:proofErr w:type="spellEnd"/>
      <w:r w:rsidRPr="0006730C">
        <w:rPr>
          <w:sz w:val="24"/>
          <w:szCs w:val="24"/>
        </w:rPr>
        <w:t xml:space="preserve"> и </w:t>
      </w:r>
      <w:proofErr w:type="spellStart"/>
      <w:r w:rsidRPr="0006730C">
        <w:rPr>
          <w:sz w:val="24"/>
          <w:szCs w:val="24"/>
        </w:rPr>
        <w:t>други</w:t>
      </w:r>
      <w:proofErr w:type="spellEnd"/>
      <w:r w:rsidRPr="0006730C">
        <w:rPr>
          <w:sz w:val="24"/>
          <w:szCs w:val="24"/>
        </w:rPr>
        <w:t xml:space="preserve">, </w:t>
      </w:r>
      <w:proofErr w:type="spellStart"/>
      <w:r w:rsidRPr="0006730C">
        <w:rPr>
          <w:sz w:val="24"/>
          <w:szCs w:val="24"/>
        </w:rPr>
        <w:t>нарушена</w:t>
      </w:r>
      <w:proofErr w:type="spellEnd"/>
      <w:r w:rsidRPr="0006730C">
        <w:rPr>
          <w:sz w:val="24"/>
          <w:szCs w:val="24"/>
        </w:rPr>
        <w:t xml:space="preserve"> </w:t>
      </w:r>
      <w:proofErr w:type="spellStart"/>
      <w:r w:rsidRPr="0006730C">
        <w:rPr>
          <w:sz w:val="24"/>
          <w:szCs w:val="24"/>
        </w:rPr>
        <w:t>цялост</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sidRPr="0006730C">
        <w:rPr>
          <w:sz w:val="24"/>
          <w:szCs w:val="24"/>
        </w:rPr>
        <w:t>пътното</w:t>
      </w:r>
      <w:proofErr w:type="spellEnd"/>
      <w:r w:rsidRPr="0006730C">
        <w:rPr>
          <w:sz w:val="24"/>
          <w:szCs w:val="24"/>
        </w:rPr>
        <w:t xml:space="preserve"> </w:t>
      </w:r>
      <w:proofErr w:type="spellStart"/>
      <w:r w:rsidRPr="0006730C">
        <w:rPr>
          <w:sz w:val="24"/>
          <w:szCs w:val="24"/>
        </w:rPr>
        <w:t>покритие</w:t>
      </w:r>
      <w:proofErr w:type="spellEnd"/>
      <w:r w:rsidRPr="0006730C">
        <w:rPr>
          <w:sz w:val="24"/>
          <w:szCs w:val="24"/>
        </w:rPr>
        <w:t xml:space="preserve">, </w:t>
      </w:r>
      <w:proofErr w:type="spellStart"/>
      <w:r w:rsidRPr="0006730C">
        <w:rPr>
          <w:sz w:val="24"/>
          <w:szCs w:val="24"/>
        </w:rPr>
        <w:t>падащи</w:t>
      </w:r>
      <w:proofErr w:type="spellEnd"/>
      <w:r w:rsidRPr="0006730C">
        <w:rPr>
          <w:sz w:val="24"/>
          <w:szCs w:val="24"/>
        </w:rPr>
        <w:t xml:space="preserve"> </w:t>
      </w:r>
      <w:proofErr w:type="spellStart"/>
      <w:r w:rsidRPr="0006730C">
        <w:rPr>
          <w:sz w:val="24"/>
          <w:szCs w:val="24"/>
        </w:rPr>
        <w:t>дървета</w:t>
      </w:r>
      <w:proofErr w:type="spellEnd"/>
      <w:r w:rsidRPr="0006730C">
        <w:rPr>
          <w:sz w:val="24"/>
          <w:szCs w:val="24"/>
        </w:rPr>
        <w:t xml:space="preserve"> и </w:t>
      </w:r>
      <w:proofErr w:type="spellStart"/>
      <w:r w:rsidRPr="0006730C">
        <w:rPr>
          <w:sz w:val="24"/>
          <w:szCs w:val="24"/>
        </w:rPr>
        <w:t>клони</w:t>
      </w:r>
      <w:proofErr w:type="spellEnd"/>
      <w:r w:rsidRPr="0006730C">
        <w:rPr>
          <w:sz w:val="24"/>
          <w:szCs w:val="24"/>
        </w:rPr>
        <w:t xml:space="preserve">, </w:t>
      </w:r>
      <w:proofErr w:type="spellStart"/>
      <w:r w:rsidRPr="0006730C">
        <w:rPr>
          <w:sz w:val="24"/>
          <w:szCs w:val="24"/>
        </w:rPr>
        <w:t>падащи</w:t>
      </w:r>
      <w:proofErr w:type="spellEnd"/>
      <w:r w:rsidRPr="0006730C">
        <w:rPr>
          <w:sz w:val="24"/>
          <w:szCs w:val="24"/>
        </w:rPr>
        <w:t xml:space="preserve"> </w:t>
      </w:r>
      <w:proofErr w:type="spellStart"/>
      <w:r w:rsidRPr="0006730C">
        <w:rPr>
          <w:sz w:val="24"/>
          <w:szCs w:val="24"/>
        </w:rPr>
        <w:t>предмети</w:t>
      </w:r>
      <w:proofErr w:type="spellEnd"/>
      <w:r w:rsidRPr="0006730C">
        <w:rPr>
          <w:sz w:val="24"/>
          <w:szCs w:val="24"/>
        </w:rPr>
        <w:t xml:space="preserve"> </w:t>
      </w:r>
      <w:proofErr w:type="spellStart"/>
      <w:r w:rsidRPr="0006730C">
        <w:rPr>
          <w:sz w:val="24"/>
          <w:szCs w:val="24"/>
        </w:rPr>
        <w:t>от</w:t>
      </w:r>
      <w:proofErr w:type="spellEnd"/>
      <w:r w:rsidRPr="0006730C">
        <w:rPr>
          <w:sz w:val="24"/>
          <w:szCs w:val="24"/>
        </w:rPr>
        <w:t xml:space="preserve"> </w:t>
      </w:r>
      <w:proofErr w:type="spellStart"/>
      <w:r w:rsidRPr="0006730C">
        <w:rPr>
          <w:sz w:val="24"/>
          <w:szCs w:val="24"/>
        </w:rPr>
        <w:t>сгради</w:t>
      </w:r>
      <w:proofErr w:type="spellEnd"/>
      <w:r w:rsidRPr="0006730C">
        <w:rPr>
          <w:sz w:val="24"/>
          <w:szCs w:val="24"/>
        </w:rPr>
        <w:t xml:space="preserve"> и </w:t>
      </w:r>
      <w:proofErr w:type="spellStart"/>
      <w:r w:rsidRPr="0006730C">
        <w:rPr>
          <w:sz w:val="24"/>
          <w:szCs w:val="24"/>
        </w:rPr>
        <w:t>летателни</w:t>
      </w:r>
      <w:proofErr w:type="spellEnd"/>
      <w:r w:rsidRPr="0006730C">
        <w:rPr>
          <w:sz w:val="24"/>
          <w:szCs w:val="24"/>
        </w:rPr>
        <w:t xml:space="preserve"> </w:t>
      </w:r>
      <w:proofErr w:type="spellStart"/>
      <w:r w:rsidRPr="0006730C">
        <w:rPr>
          <w:sz w:val="24"/>
          <w:szCs w:val="24"/>
        </w:rPr>
        <w:t>тела</w:t>
      </w:r>
      <w:proofErr w:type="spellEnd"/>
      <w:r w:rsidRPr="0006730C">
        <w:rPr>
          <w:sz w:val="24"/>
          <w:szCs w:val="24"/>
        </w:rPr>
        <w:t>;</w:t>
      </w:r>
    </w:p>
    <w:p w:rsidR="0006730C" w:rsidRPr="0006730C" w:rsidRDefault="0006730C" w:rsidP="0006730C">
      <w:pPr>
        <w:ind w:firstLine="567"/>
        <w:jc w:val="both"/>
        <w:rPr>
          <w:sz w:val="24"/>
          <w:szCs w:val="24"/>
        </w:rPr>
      </w:pPr>
      <w:r w:rsidRPr="0006730C">
        <w:rPr>
          <w:sz w:val="24"/>
          <w:szCs w:val="24"/>
          <w:lang w:val="bg-BG"/>
        </w:rPr>
        <w:lastRenderedPageBreak/>
        <w:t xml:space="preserve">- </w:t>
      </w:r>
      <w:proofErr w:type="spellStart"/>
      <w:r w:rsidRPr="0006730C">
        <w:rPr>
          <w:sz w:val="24"/>
          <w:szCs w:val="24"/>
        </w:rPr>
        <w:t>Злоумишлени</w:t>
      </w:r>
      <w:proofErr w:type="spellEnd"/>
      <w:r w:rsidRPr="0006730C">
        <w:rPr>
          <w:sz w:val="24"/>
          <w:szCs w:val="24"/>
        </w:rPr>
        <w:t xml:space="preserve"> </w:t>
      </w:r>
      <w:proofErr w:type="spellStart"/>
      <w:r w:rsidRPr="0006730C">
        <w:rPr>
          <w:sz w:val="24"/>
          <w:szCs w:val="24"/>
        </w:rPr>
        <w:t>действия</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sidRPr="0006730C">
        <w:rPr>
          <w:sz w:val="24"/>
          <w:szCs w:val="24"/>
        </w:rPr>
        <w:t>трети</w:t>
      </w:r>
      <w:proofErr w:type="spellEnd"/>
      <w:r w:rsidRPr="0006730C">
        <w:rPr>
          <w:sz w:val="24"/>
          <w:szCs w:val="24"/>
        </w:rPr>
        <w:t xml:space="preserve"> </w:t>
      </w:r>
      <w:proofErr w:type="spellStart"/>
      <w:r w:rsidRPr="0006730C">
        <w:rPr>
          <w:sz w:val="24"/>
          <w:szCs w:val="24"/>
        </w:rPr>
        <w:t>лица</w:t>
      </w:r>
      <w:proofErr w:type="spellEnd"/>
      <w:r w:rsidRPr="0006730C">
        <w:rPr>
          <w:sz w:val="24"/>
          <w:szCs w:val="24"/>
        </w:rPr>
        <w:t xml:space="preserve">, </w:t>
      </w:r>
      <w:proofErr w:type="spellStart"/>
      <w:r w:rsidRPr="0006730C">
        <w:rPr>
          <w:sz w:val="24"/>
          <w:szCs w:val="24"/>
        </w:rPr>
        <w:t>изразяващи</w:t>
      </w:r>
      <w:proofErr w:type="spellEnd"/>
      <w:r w:rsidRPr="0006730C">
        <w:rPr>
          <w:sz w:val="24"/>
          <w:szCs w:val="24"/>
        </w:rPr>
        <w:t xml:space="preserve"> </w:t>
      </w:r>
      <w:proofErr w:type="spellStart"/>
      <w:r w:rsidRPr="0006730C">
        <w:rPr>
          <w:sz w:val="24"/>
          <w:szCs w:val="24"/>
        </w:rPr>
        <w:t>се</w:t>
      </w:r>
      <w:proofErr w:type="spellEnd"/>
      <w:r w:rsidRPr="0006730C">
        <w:rPr>
          <w:sz w:val="24"/>
          <w:szCs w:val="24"/>
        </w:rPr>
        <w:t xml:space="preserve"> в </w:t>
      </w:r>
      <w:proofErr w:type="spellStart"/>
      <w:r w:rsidRPr="0006730C">
        <w:rPr>
          <w:sz w:val="24"/>
          <w:szCs w:val="24"/>
        </w:rPr>
        <w:t>механично</w:t>
      </w:r>
      <w:proofErr w:type="spellEnd"/>
      <w:r w:rsidRPr="0006730C">
        <w:rPr>
          <w:sz w:val="24"/>
          <w:szCs w:val="24"/>
        </w:rPr>
        <w:t xml:space="preserve">, </w:t>
      </w:r>
      <w:proofErr w:type="spellStart"/>
      <w:r w:rsidRPr="0006730C">
        <w:rPr>
          <w:sz w:val="24"/>
          <w:szCs w:val="24"/>
        </w:rPr>
        <w:t>химично</w:t>
      </w:r>
      <w:proofErr w:type="spellEnd"/>
      <w:r w:rsidRPr="0006730C">
        <w:rPr>
          <w:sz w:val="24"/>
          <w:szCs w:val="24"/>
        </w:rPr>
        <w:t xml:space="preserve"> </w:t>
      </w:r>
      <w:proofErr w:type="spellStart"/>
      <w:r w:rsidRPr="0006730C">
        <w:rPr>
          <w:sz w:val="24"/>
          <w:szCs w:val="24"/>
        </w:rPr>
        <w:t>или</w:t>
      </w:r>
      <w:proofErr w:type="spellEnd"/>
      <w:r w:rsidRPr="0006730C">
        <w:rPr>
          <w:sz w:val="24"/>
          <w:szCs w:val="24"/>
        </w:rPr>
        <w:t xml:space="preserve"> </w:t>
      </w:r>
      <w:proofErr w:type="spellStart"/>
      <w:r w:rsidRPr="0006730C">
        <w:rPr>
          <w:sz w:val="24"/>
          <w:szCs w:val="24"/>
        </w:rPr>
        <w:t>друго</w:t>
      </w:r>
      <w:proofErr w:type="spellEnd"/>
      <w:r w:rsidRPr="0006730C">
        <w:rPr>
          <w:sz w:val="24"/>
          <w:szCs w:val="24"/>
        </w:rPr>
        <w:t xml:space="preserve"> </w:t>
      </w:r>
      <w:proofErr w:type="spellStart"/>
      <w:r w:rsidRPr="0006730C">
        <w:rPr>
          <w:sz w:val="24"/>
          <w:szCs w:val="24"/>
        </w:rPr>
        <w:t>въздействие</w:t>
      </w:r>
      <w:proofErr w:type="spellEnd"/>
      <w:r w:rsidRPr="0006730C">
        <w:rPr>
          <w:sz w:val="24"/>
          <w:szCs w:val="24"/>
        </w:rPr>
        <w:t xml:space="preserve"> </w:t>
      </w:r>
      <w:proofErr w:type="spellStart"/>
      <w:r w:rsidRPr="0006730C">
        <w:rPr>
          <w:sz w:val="24"/>
          <w:szCs w:val="24"/>
        </w:rPr>
        <w:t>върху</w:t>
      </w:r>
      <w:proofErr w:type="spellEnd"/>
      <w:r w:rsidRPr="0006730C">
        <w:rPr>
          <w:sz w:val="24"/>
          <w:szCs w:val="24"/>
        </w:rPr>
        <w:t xml:space="preserve"> </w:t>
      </w:r>
      <w:proofErr w:type="spellStart"/>
      <w:r w:rsidRPr="0006730C">
        <w:rPr>
          <w:sz w:val="24"/>
          <w:szCs w:val="24"/>
        </w:rPr>
        <w:t>застрахованото</w:t>
      </w:r>
      <w:proofErr w:type="spellEnd"/>
      <w:r w:rsidRPr="0006730C">
        <w:rPr>
          <w:sz w:val="24"/>
          <w:szCs w:val="24"/>
        </w:rPr>
        <w:t xml:space="preserve"> МПС;</w:t>
      </w:r>
    </w:p>
    <w:p w:rsidR="0006730C" w:rsidRPr="0006730C" w:rsidRDefault="0006730C" w:rsidP="0006730C">
      <w:pPr>
        <w:ind w:firstLine="567"/>
        <w:jc w:val="both"/>
        <w:rPr>
          <w:sz w:val="24"/>
          <w:szCs w:val="24"/>
          <w:lang w:val="bg-BG"/>
        </w:rPr>
      </w:pPr>
      <w:r w:rsidRPr="0006730C">
        <w:rPr>
          <w:sz w:val="24"/>
          <w:szCs w:val="24"/>
          <w:lang w:val="bg-BG"/>
        </w:rPr>
        <w:t xml:space="preserve">- </w:t>
      </w:r>
      <w:proofErr w:type="spellStart"/>
      <w:r w:rsidRPr="0006730C">
        <w:rPr>
          <w:sz w:val="24"/>
          <w:szCs w:val="24"/>
        </w:rPr>
        <w:t>Пълна</w:t>
      </w:r>
      <w:proofErr w:type="spellEnd"/>
      <w:r w:rsidRPr="0006730C">
        <w:rPr>
          <w:sz w:val="24"/>
          <w:szCs w:val="24"/>
        </w:rPr>
        <w:t xml:space="preserve"> </w:t>
      </w:r>
      <w:proofErr w:type="spellStart"/>
      <w:r w:rsidRPr="0006730C">
        <w:rPr>
          <w:sz w:val="24"/>
          <w:szCs w:val="24"/>
        </w:rPr>
        <w:t>загуба</w:t>
      </w:r>
      <w:proofErr w:type="spellEnd"/>
      <w:r w:rsidRPr="0006730C">
        <w:rPr>
          <w:sz w:val="24"/>
          <w:szCs w:val="24"/>
        </w:rPr>
        <w:t xml:space="preserve"> </w:t>
      </w:r>
      <w:proofErr w:type="spellStart"/>
      <w:r w:rsidRPr="0006730C">
        <w:rPr>
          <w:sz w:val="24"/>
          <w:szCs w:val="24"/>
        </w:rPr>
        <w:t>или</w:t>
      </w:r>
      <w:proofErr w:type="spellEnd"/>
      <w:r w:rsidRPr="0006730C">
        <w:rPr>
          <w:sz w:val="24"/>
          <w:szCs w:val="24"/>
        </w:rPr>
        <w:t xml:space="preserve"> </w:t>
      </w:r>
      <w:proofErr w:type="spellStart"/>
      <w:r w:rsidRPr="0006730C">
        <w:rPr>
          <w:sz w:val="24"/>
          <w:szCs w:val="24"/>
        </w:rPr>
        <w:t>частична</w:t>
      </w:r>
      <w:proofErr w:type="spellEnd"/>
      <w:r w:rsidRPr="0006730C">
        <w:rPr>
          <w:sz w:val="24"/>
          <w:szCs w:val="24"/>
        </w:rPr>
        <w:t xml:space="preserve"> </w:t>
      </w:r>
      <w:proofErr w:type="spellStart"/>
      <w:r w:rsidRPr="0006730C">
        <w:rPr>
          <w:sz w:val="24"/>
          <w:szCs w:val="24"/>
        </w:rPr>
        <w:t>щета</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sidRPr="0006730C">
        <w:rPr>
          <w:sz w:val="24"/>
          <w:szCs w:val="24"/>
        </w:rPr>
        <w:t>застрахованото</w:t>
      </w:r>
      <w:proofErr w:type="spellEnd"/>
      <w:r w:rsidRPr="0006730C">
        <w:rPr>
          <w:sz w:val="24"/>
          <w:szCs w:val="24"/>
        </w:rPr>
        <w:t xml:space="preserve"> МПС </w:t>
      </w:r>
      <w:proofErr w:type="spellStart"/>
      <w:r w:rsidRPr="0006730C">
        <w:rPr>
          <w:sz w:val="24"/>
          <w:szCs w:val="24"/>
        </w:rPr>
        <w:t>от</w:t>
      </w:r>
      <w:proofErr w:type="spellEnd"/>
      <w:r w:rsidRPr="0006730C">
        <w:rPr>
          <w:sz w:val="24"/>
          <w:szCs w:val="24"/>
        </w:rPr>
        <w:t xml:space="preserve"> </w:t>
      </w:r>
      <w:proofErr w:type="spellStart"/>
      <w:r w:rsidRPr="0006730C">
        <w:rPr>
          <w:sz w:val="24"/>
          <w:szCs w:val="24"/>
        </w:rPr>
        <w:t>друго</w:t>
      </w:r>
      <w:proofErr w:type="spellEnd"/>
      <w:r w:rsidRPr="0006730C">
        <w:rPr>
          <w:sz w:val="24"/>
          <w:szCs w:val="24"/>
        </w:rPr>
        <w:t xml:space="preserve"> </w:t>
      </w:r>
      <w:proofErr w:type="spellStart"/>
      <w:r w:rsidRPr="0006730C">
        <w:rPr>
          <w:sz w:val="24"/>
          <w:szCs w:val="24"/>
        </w:rPr>
        <w:t>пътно</w:t>
      </w:r>
      <w:proofErr w:type="spellEnd"/>
      <w:r w:rsidRPr="0006730C">
        <w:rPr>
          <w:sz w:val="24"/>
          <w:szCs w:val="24"/>
        </w:rPr>
        <w:t xml:space="preserve"> </w:t>
      </w:r>
      <w:proofErr w:type="spellStart"/>
      <w:r w:rsidRPr="0006730C">
        <w:rPr>
          <w:sz w:val="24"/>
          <w:szCs w:val="24"/>
        </w:rPr>
        <w:t>превозно</w:t>
      </w:r>
      <w:proofErr w:type="spellEnd"/>
      <w:r w:rsidRPr="0006730C">
        <w:rPr>
          <w:sz w:val="24"/>
          <w:szCs w:val="24"/>
        </w:rPr>
        <w:t xml:space="preserve"> </w:t>
      </w:r>
      <w:proofErr w:type="spellStart"/>
      <w:r w:rsidRPr="0006730C">
        <w:rPr>
          <w:sz w:val="24"/>
          <w:szCs w:val="24"/>
        </w:rPr>
        <w:t>средство</w:t>
      </w:r>
      <w:proofErr w:type="spellEnd"/>
      <w:r w:rsidRPr="0006730C">
        <w:rPr>
          <w:sz w:val="24"/>
          <w:szCs w:val="24"/>
        </w:rPr>
        <w:t xml:space="preserve">, </w:t>
      </w:r>
      <w:proofErr w:type="spellStart"/>
      <w:r w:rsidRPr="0006730C">
        <w:rPr>
          <w:sz w:val="24"/>
          <w:szCs w:val="24"/>
        </w:rPr>
        <w:t>човек</w:t>
      </w:r>
      <w:proofErr w:type="spellEnd"/>
      <w:r w:rsidRPr="0006730C">
        <w:rPr>
          <w:sz w:val="24"/>
          <w:szCs w:val="24"/>
        </w:rPr>
        <w:t xml:space="preserve">, </w:t>
      </w:r>
      <w:proofErr w:type="spellStart"/>
      <w:r w:rsidRPr="0006730C">
        <w:rPr>
          <w:sz w:val="24"/>
          <w:szCs w:val="24"/>
        </w:rPr>
        <w:t>животно</w:t>
      </w:r>
      <w:proofErr w:type="spellEnd"/>
      <w:r w:rsidRPr="0006730C">
        <w:rPr>
          <w:sz w:val="24"/>
          <w:szCs w:val="24"/>
        </w:rPr>
        <w:t xml:space="preserve"> </w:t>
      </w:r>
      <w:proofErr w:type="spellStart"/>
      <w:r w:rsidRPr="0006730C">
        <w:rPr>
          <w:sz w:val="24"/>
          <w:szCs w:val="24"/>
        </w:rPr>
        <w:t>или</w:t>
      </w:r>
      <w:proofErr w:type="spellEnd"/>
      <w:r w:rsidRPr="0006730C">
        <w:rPr>
          <w:sz w:val="24"/>
          <w:szCs w:val="24"/>
        </w:rPr>
        <w:t xml:space="preserve"> </w:t>
      </w:r>
      <w:proofErr w:type="spellStart"/>
      <w:r w:rsidRPr="0006730C">
        <w:rPr>
          <w:sz w:val="24"/>
          <w:szCs w:val="24"/>
        </w:rPr>
        <w:t>предмет</w:t>
      </w:r>
      <w:proofErr w:type="spellEnd"/>
      <w:r w:rsidRPr="0006730C">
        <w:rPr>
          <w:sz w:val="24"/>
          <w:szCs w:val="24"/>
        </w:rPr>
        <w:t xml:space="preserve">, </w:t>
      </w:r>
      <w:proofErr w:type="spellStart"/>
      <w:r w:rsidRPr="0006730C">
        <w:rPr>
          <w:sz w:val="24"/>
          <w:szCs w:val="24"/>
        </w:rPr>
        <w:t>докато</w:t>
      </w:r>
      <w:proofErr w:type="spellEnd"/>
      <w:r w:rsidRPr="0006730C">
        <w:rPr>
          <w:sz w:val="24"/>
          <w:szCs w:val="24"/>
        </w:rPr>
        <w:t xml:space="preserve"> </w:t>
      </w:r>
      <w:proofErr w:type="spellStart"/>
      <w:r w:rsidRPr="0006730C">
        <w:rPr>
          <w:sz w:val="24"/>
          <w:szCs w:val="24"/>
        </w:rPr>
        <w:t>заст</w:t>
      </w:r>
      <w:r>
        <w:rPr>
          <w:sz w:val="24"/>
          <w:szCs w:val="24"/>
        </w:rPr>
        <w:t>рахованото</w:t>
      </w:r>
      <w:proofErr w:type="spellEnd"/>
      <w:r>
        <w:rPr>
          <w:sz w:val="24"/>
          <w:szCs w:val="24"/>
        </w:rPr>
        <w:t xml:space="preserve"> МПС е </w:t>
      </w:r>
      <w:proofErr w:type="spellStart"/>
      <w:r>
        <w:rPr>
          <w:sz w:val="24"/>
          <w:szCs w:val="24"/>
        </w:rPr>
        <w:t>било</w:t>
      </w:r>
      <w:proofErr w:type="spellEnd"/>
      <w:r>
        <w:rPr>
          <w:sz w:val="24"/>
          <w:szCs w:val="24"/>
        </w:rPr>
        <w:t xml:space="preserve"> </w:t>
      </w:r>
      <w:proofErr w:type="spellStart"/>
      <w:r>
        <w:rPr>
          <w:sz w:val="24"/>
          <w:szCs w:val="24"/>
        </w:rPr>
        <w:t>паркирано</w:t>
      </w:r>
      <w:proofErr w:type="spellEnd"/>
      <w:r>
        <w:rPr>
          <w:sz w:val="24"/>
          <w:szCs w:val="24"/>
          <w:lang w:val="bg-BG"/>
        </w:rPr>
        <w:t>;</w:t>
      </w:r>
    </w:p>
    <w:p w:rsidR="0006730C" w:rsidRPr="0006730C" w:rsidRDefault="0006730C" w:rsidP="0006730C">
      <w:pPr>
        <w:ind w:firstLine="567"/>
        <w:jc w:val="both"/>
        <w:rPr>
          <w:sz w:val="24"/>
          <w:szCs w:val="24"/>
        </w:rPr>
      </w:pPr>
      <w:r w:rsidRPr="0006730C">
        <w:rPr>
          <w:sz w:val="24"/>
          <w:szCs w:val="24"/>
          <w:lang w:val="bg-BG"/>
        </w:rPr>
        <w:t xml:space="preserve">- </w:t>
      </w:r>
      <w:proofErr w:type="spellStart"/>
      <w:r w:rsidRPr="0006730C">
        <w:rPr>
          <w:sz w:val="24"/>
          <w:szCs w:val="24"/>
        </w:rPr>
        <w:t>Кражба</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sidRPr="0006730C">
        <w:rPr>
          <w:sz w:val="24"/>
          <w:szCs w:val="24"/>
        </w:rPr>
        <w:t>цялото</w:t>
      </w:r>
      <w:proofErr w:type="spellEnd"/>
      <w:r w:rsidRPr="0006730C">
        <w:rPr>
          <w:sz w:val="24"/>
          <w:szCs w:val="24"/>
        </w:rPr>
        <w:t xml:space="preserve"> МПС;</w:t>
      </w:r>
    </w:p>
    <w:p w:rsidR="0006730C" w:rsidRPr="0006730C" w:rsidRDefault="0006730C" w:rsidP="0006730C">
      <w:pPr>
        <w:ind w:firstLine="567"/>
        <w:jc w:val="both"/>
        <w:rPr>
          <w:sz w:val="24"/>
          <w:szCs w:val="24"/>
          <w:lang w:val="bg-BG"/>
        </w:rPr>
      </w:pPr>
      <w:r w:rsidRPr="0006730C">
        <w:rPr>
          <w:sz w:val="24"/>
          <w:szCs w:val="24"/>
          <w:lang w:val="bg-BG"/>
        </w:rPr>
        <w:t xml:space="preserve">- </w:t>
      </w:r>
      <w:proofErr w:type="spellStart"/>
      <w:r w:rsidRPr="0006730C">
        <w:rPr>
          <w:sz w:val="24"/>
          <w:szCs w:val="24"/>
        </w:rPr>
        <w:t>Грабеж</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sidRPr="0006730C">
        <w:rPr>
          <w:sz w:val="24"/>
          <w:szCs w:val="24"/>
        </w:rPr>
        <w:t>цялото</w:t>
      </w:r>
      <w:proofErr w:type="spellEnd"/>
      <w:r w:rsidRPr="0006730C">
        <w:rPr>
          <w:sz w:val="24"/>
          <w:szCs w:val="24"/>
        </w:rPr>
        <w:t xml:space="preserve"> МПС;</w:t>
      </w:r>
    </w:p>
    <w:p w:rsidR="0006730C" w:rsidRPr="0006730C" w:rsidRDefault="0006730C" w:rsidP="0006730C">
      <w:pPr>
        <w:ind w:firstLine="567"/>
        <w:jc w:val="both"/>
        <w:rPr>
          <w:sz w:val="24"/>
          <w:szCs w:val="24"/>
        </w:rPr>
      </w:pPr>
      <w:r w:rsidRPr="0006730C">
        <w:rPr>
          <w:sz w:val="24"/>
          <w:szCs w:val="24"/>
          <w:lang w:val="bg-BG"/>
        </w:rPr>
        <w:t xml:space="preserve">- </w:t>
      </w:r>
      <w:proofErr w:type="spellStart"/>
      <w:r w:rsidRPr="0006730C">
        <w:rPr>
          <w:sz w:val="24"/>
          <w:szCs w:val="24"/>
        </w:rPr>
        <w:t>Противозаконно</w:t>
      </w:r>
      <w:proofErr w:type="spellEnd"/>
      <w:r w:rsidRPr="0006730C">
        <w:rPr>
          <w:sz w:val="24"/>
          <w:szCs w:val="24"/>
        </w:rPr>
        <w:t xml:space="preserve"> </w:t>
      </w:r>
      <w:proofErr w:type="spellStart"/>
      <w:r w:rsidRPr="0006730C">
        <w:rPr>
          <w:sz w:val="24"/>
          <w:szCs w:val="24"/>
        </w:rPr>
        <w:t>отнемане</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МПС с </w:t>
      </w:r>
      <w:proofErr w:type="spellStart"/>
      <w:r w:rsidRPr="0006730C">
        <w:rPr>
          <w:sz w:val="24"/>
          <w:szCs w:val="24"/>
        </w:rPr>
        <w:t>намерение</w:t>
      </w:r>
      <w:proofErr w:type="spellEnd"/>
      <w:r w:rsidRPr="0006730C">
        <w:rPr>
          <w:sz w:val="24"/>
          <w:szCs w:val="24"/>
        </w:rPr>
        <w:t xml:space="preserve"> </w:t>
      </w:r>
      <w:proofErr w:type="spellStart"/>
      <w:r w:rsidRPr="0006730C">
        <w:rPr>
          <w:sz w:val="24"/>
          <w:szCs w:val="24"/>
        </w:rPr>
        <w:t>за</w:t>
      </w:r>
      <w:proofErr w:type="spellEnd"/>
      <w:r w:rsidRPr="0006730C">
        <w:rPr>
          <w:sz w:val="24"/>
          <w:szCs w:val="24"/>
        </w:rPr>
        <w:t xml:space="preserve"> </w:t>
      </w:r>
      <w:proofErr w:type="spellStart"/>
      <w:r w:rsidRPr="0006730C">
        <w:rPr>
          <w:sz w:val="24"/>
          <w:szCs w:val="24"/>
        </w:rPr>
        <w:t>ползване</w:t>
      </w:r>
      <w:proofErr w:type="spellEnd"/>
      <w:r w:rsidRPr="0006730C">
        <w:rPr>
          <w:sz w:val="24"/>
          <w:szCs w:val="24"/>
        </w:rPr>
        <w:t>;</w:t>
      </w:r>
    </w:p>
    <w:p w:rsidR="0006730C" w:rsidRPr="0006730C" w:rsidRDefault="0006730C" w:rsidP="0006730C">
      <w:pPr>
        <w:ind w:firstLine="567"/>
        <w:jc w:val="both"/>
        <w:rPr>
          <w:sz w:val="24"/>
          <w:szCs w:val="24"/>
        </w:rPr>
      </w:pPr>
      <w:r w:rsidRPr="0006730C">
        <w:rPr>
          <w:sz w:val="24"/>
          <w:szCs w:val="24"/>
          <w:lang w:val="bg-BG"/>
        </w:rPr>
        <w:t xml:space="preserve">- </w:t>
      </w:r>
      <w:proofErr w:type="spellStart"/>
      <w:r w:rsidRPr="0006730C">
        <w:rPr>
          <w:sz w:val="24"/>
          <w:szCs w:val="24"/>
        </w:rPr>
        <w:t>Щети</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sidRPr="0006730C">
        <w:rPr>
          <w:sz w:val="24"/>
          <w:szCs w:val="24"/>
        </w:rPr>
        <w:t>открито</w:t>
      </w:r>
      <w:proofErr w:type="spellEnd"/>
      <w:r w:rsidRPr="0006730C">
        <w:rPr>
          <w:sz w:val="24"/>
          <w:szCs w:val="24"/>
        </w:rPr>
        <w:t xml:space="preserve"> и </w:t>
      </w:r>
      <w:proofErr w:type="spellStart"/>
      <w:r w:rsidRPr="0006730C">
        <w:rPr>
          <w:sz w:val="24"/>
          <w:szCs w:val="24"/>
        </w:rPr>
        <w:t>върнато</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sidRPr="0006730C">
        <w:rPr>
          <w:sz w:val="24"/>
          <w:szCs w:val="24"/>
        </w:rPr>
        <w:t>собственика</w:t>
      </w:r>
      <w:proofErr w:type="spellEnd"/>
      <w:r w:rsidRPr="0006730C">
        <w:rPr>
          <w:sz w:val="24"/>
          <w:szCs w:val="24"/>
        </w:rPr>
        <w:t xml:space="preserve"> </w:t>
      </w:r>
      <w:proofErr w:type="spellStart"/>
      <w:r w:rsidRPr="0006730C">
        <w:rPr>
          <w:sz w:val="24"/>
          <w:szCs w:val="24"/>
        </w:rPr>
        <w:t>противозаконно</w:t>
      </w:r>
      <w:proofErr w:type="spellEnd"/>
      <w:r w:rsidRPr="0006730C">
        <w:rPr>
          <w:sz w:val="24"/>
          <w:szCs w:val="24"/>
        </w:rPr>
        <w:t xml:space="preserve"> </w:t>
      </w:r>
      <w:proofErr w:type="spellStart"/>
      <w:r w:rsidRPr="0006730C">
        <w:rPr>
          <w:sz w:val="24"/>
          <w:szCs w:val="24"/>
        </w:rPr>
        <w:t>отнето</w:t>
      </w:r>
      <w:proofErr w:type="spellEnd"/>
      <w:r w:rsidRPr="0006730C">
        <w:rPr>
          <w:sz w:val="24"/>
          <w:szCs w:val="24"/>
        </w:rPr>
        <w:t xml:space="preserve"> МПС;</w:t>
      </w:r>
    </w:p>
    <w:p w:rsidR="0006730C" w:rsidRPr="0006730C" w:rsidRDefault="0006730C" w:rsidP="0006730C">
      <w:pPr>
        <w:ind w:firstLine="567"/>
        <w:jc w:val="both"/>
        <w:rPr>
          <w:sz w:val="24"/>
          <w:szCs w:val="24"/>
          <w:lang w:val="bg-BG"/>
        </w:rPr>
      </w:pPr>
      <w:r w:rsidRPr="0006730C">
        <w:rPr>
          <w:sz w:val="24"/>
          <w:szCs w:val="24"/>
          <w:lang w:val="bg-BG"/>
        </w:rPr>
        <w:t xml:space="preserve">- </w:t>
      </w:r>
      <w:proofErr w:type="spellStart"/>
      <w:r w:rsidRPr="0006730C">
        <w:rPr>
          <w:sz w:val="24"/>
          <w:szCs w:val="24"/>
        </w:rPr>
        <w:t>Кражба</w:t>
      </w:r>
      <w:proofErr w:type="spellEnd"/>
      <w:r w:rsidRPr="0006730C">
        <w:rPr>
          <w:sz w:val="24"/>
          <w:szCs w:val="24"/>
        </w:rPr>
        <w:t xml:space="preserve"> </w:t>
      </w:r>
      <w:proofErr w:type="spellStart"/>
      <w:r w:rsidRPr="0006730C">
        <w:rPr>
          <w:sz w:val="24"/>
          <w:szCs w:val="24"/>
        </w:rPr>
        <w:t>чрез</w:t>
      </w:r>
      <w:proofErr w:type="spellEnd"/>
      <w:r w:rsidRPr="0006730C">
        <w:rPr>
          <w:sz w:val="24"/>
          <w:szCs w:val="24"/>
        </w:rPr>
        <w:t xml:space="preserve"> </w:t>
      </w:r>
      <w:proofErr w:type="spellStart"/>
      <w:r w:rsidRPr="0006730C">
        <w:rPr>
          <w:sz w:val="24"/>
          <w:szCs w:val="24"/>
        </w:rPr>
        <w:t>взлом</w:t>
      </w:r>
      <w:proofErr w:type="spellEnd"/>
      <w:r w:rsidRPr="0006730C">
        <w:rPr>
          <w:sz w:val="24"/>
          <w:szCs w:val="24"/>
        </w:rPr>
        <w:t xml:space="preserve"> </w:t>
      </w:r>
      <w:proofErr w:type="spellStart"/>
      <w:r w:rsidRPr="0006730C">
        <w:rPr>
          <w:sz w:val="24"/>
          <w:szCs w:val="24"/>
        </w:rPr>
        <w:t>на</w:t>
      </w:r>
      <w:proofErr w:type="spellEnd"/>
      <w:r w:rsidRPr="0006730C">
        <w:rPr>
          <w:sz w:val="24"/>
          <w:szCs w:val="24"/>
        </w:rPr>
        <w:t xml:space="preserve"> </w:t>
      </w:r>
      <w:proofErr w:type="spellStart"/>
      <w:r>
        <w:rPr>
          <w:sz w:val="24"/>
          <w:szCs w:val="24"/>
        </w:rPr>
        <w:t>фабрично</w:t>
      </w:r>
      <w:proofErr w:type="spellEnd"/>
      <w:r>
        <w:rPr>
          <w:sz w:val="24"/>
          <w:szCs w:val="24"/>
        </w:rPr>
        <w:t xml:space="preserve"> </w:t>
      </w:r>
      <w:proofErr w:type="spellStart"/>
      <w:r>
        <w:rPr>
          <w:sz w:val="24"/>
          <w:szCs w:val="24"/>
        </w:rPr>
        <w:t>монтирана</w:t>
      </w:r>
      <w:proofErr w:type="spellEnd"/>
      <w:r>
        <w:rPr>
          <w:sz w:val="24"/>
          <w:szCs w:val="24"/>
        </w:rPr>
        <w:t xml:space="preserve"> </w:t>
      </w:r>
      <w:proofErr w:type="spellStart"/>
      <w:r>
        <w:rPr>
          <w:sz w:val="24"/>
          <w:szCs w:val="24"/>
        </w:rPr>
        <w:t>аудиотехника</w:t>
      </w:r>
      <w:proofErr w:type="spellEnd"/>
      <w:r>
        <w:rPr>
          <w:sz w:val="24"/>
          <w:szCs w:val="24"/>
          <w:lang w:val="bg-BG"/>
        </w:rPr>
        <w:t>;</w:t>
      </w:r>
    </w:p>
    <w:p w:rsidR="0006730C" w:rsidRPr="0006730C" w:rsidRDefault="0006730C" w:rsidP="0006730C">
      <w:pPr>
        <w:ind w:firstLine="567"/>
        <w:jc w:val="both"/>
        <w:rPr>
          <w:sz w:val="24"/>
          <w:szCs w:val="24"/>
          <w:lang w:val="bg-BG"/>
        </w:rPr>
      </w:pPr>
      <w:r w:rsidRPr="0006730C">
        <w:rPr>
          <w:sz w:val="24"/>
          <w:szCs w:val="24"/>
          <w:lang w:val="bg-BG"/>
        </w:rPr>
        <w:t xml:space="preserve">- </w:t>
      </w:r>
      <w:proofErr w:type="spellStart"/>
      <w:r w:rsidRPr="0006730C">
        <w:rPr>
          <w:sz w:val="24"/>
          <w:szCs w:val="24"/>
        </w:rPr>
        <w:t>Автомобилен</w:t>
      </w:r>
      <w:proofErr w:type="spellEnd"/>
      <w:r w:rsidRPr="0006730C">
        <w:rPr>
          <w:sz w:val="24"/>
          <w:szCs w:val="24"/>
        </w:rPr>
        <w:t xml:space="preserve"> </w:t>
      </w:r>
      <w:proofErr w:type="spellStart"/>
      <w:r w:rsidRPr="0006730C">
        <w:rPr>
          <w:sz w:val="24"/>
          <w:szCs w:val="24"/>
        </w:rPr>
        <w:t>асистанс</w:t>
      </w:r>
      <w:proofErr w:type="spellEnd"/>
      <w:r w:rsidRPr="0006730C">
        <w:rPr>
          <w:sz w:val="24"/>
          <w:szCs w:val="24"/>
        </w:rPr>
        <w:t xml:space="preserve"> </w:t>
      </w:r>
      <w:proofErr w:type="spellStart"/>
      <w:r w:rsidRPr="0006730C">
        <w:rPr>
          <w:sz w:val="24"/>
          <w:szCs w:val="24"/>
        </w:rPr>
        <w:t>за</w:t>
      </w:r>
      <w:proofErr w:type="spellEnd"/>
      <w:r w:rsidRPr="0006730C">
        <w:rPr>
          <w:sz w:val="24"/>
          <w:szCs w:val="24"/>
        </w:rPr>
        <w:t xml:space="preserve"> </w:t>
      </w:r>
      <w:proofErr w:type="spellStart"/>
      <w:r w:rsidRPr="0006730C">
        <w:rPr>
          <w:sz w:val="24"/>
          <w:szCs w:val="24"/>
        </w:rPr>
        <w:t>чужбина</w:t>
      </w:r>
      <w:proofErr w:type="spellEnd"/>
      <w:r w:rsidRPr="0006730C">
        <w:rPr>
          <w:sz w:val="24"/>
          <w:szCs w:val="24"/>
          <w:lang w:val="bg-BG"/>
        </w:rPr>
        <w:t>.</w:t>
      </w:r>
    </w:p>
    <w:p w:rsidR="00E867EA" w:rsidRDefault="00E867EA" w:rsidP="00E867EA">
      <w:pPr>
        <w:ind w:right="4"/>
        <w:jc w:val="both"/>
        <w:rPr>
          <w:sz w:val="24"/>
          <w:szCs w:val="24"/>
          <w:lang w:val="bg-BG"/>
        </w:rPr>
      </w:pPr>
    </w:p>
    <w:p w:rsidR="006E34CC" w:rsidRPr="00723224" w:rsidRDefault="008E49FF" w:rsidP="00E867EA">
      <w:pPr>
        <w:ind w:right="4"/>
        <w:jc w:val="both"/>
        <w:rPr>
          <w:sz w:val="24"/>
          <w:szCs w:val="24"/>
          <w:lang w:val="bg-BG"/>
        </w:rPr>
      </w:pPr>
      <w:r>
        <w:rPr>
          <w:b/>
          <w:sz w:val="24"/>
          <w:szCs w:val="24"/>
          <w:lang w:val="bg-BG"/>
        </w:rPr>
        <w:t xml:space="preserve">ІІ. </w:t>
      </w:r>
      <w:r w:rsidR="00E867EA" w:rsidRPr="00723224">
        <w:rPr>
          <w:b/>
          <w:sz w:val="24"/>
          <w:szCs w:val="24"/>
          <w:lang w:val="bg-BG"/>
        </w:rPr>
        <w:t>УСЛОВИЯ НА КОНКУРСА</w:t>
      </w:r>
    </w:p>
    <w:p w:rsidR="00D73224" w:rsidRPr="00D73224" w:rsidRDefault="00D73224" w:rsidP="00D73224">
      <w:pPr>
        <w:pStyle w:val="ListParagraph"/>
        <w:numPr>
          <w:ilvl w:val="0"/>
          <w:numId w:val="23"/>
        </w:numPr>
        <w:tabs>
          <w:tab w:val="left" w:pos="284"/>
        </w:tabs>
        <w:ind w:left="0" w:right="4" w:firstLine="0"/>
        <w:jc w:val="both"/>
        <w:rPr>
          <w:color w:val="000000" w:themeColor="text1"/>
          <w:sz w:val="24"/>
          <w:szCs w:val="24"/>
          <w:lang w:val="bg-BG"/>
        </w:rPr>
      </w:pPr>
      <w:r w:rsidRPr="00D73224">
        <w:rPr>
          <w:sz w:val="24"/>
          <w:szCs w:val="24"/>
          <w:lang w:val="ru-RU"/>
        </w:rPr>
        <w:t xml:space="preserve">Дължимата застрахователна сума при настъпило застрахователно събитие се заплаща в срок от петнадесет календарни дни от представяне на всички посочени в </w:t>
      </w:r>
      <w:r w:rsidRPr="00D73224">
        <w:rPr>
          <w:color w:val="000000" w:themeColor="text1"/>
          <w:sz w:val="24"/>
          <w:szCs w:val="24"/>
          <w:lang w:val="ru-RU"/>
        </w:rPr>
        <w:t>застра</w:t>
      </w:r>
      <w:r w:rsidRPr="00D73224">
        <w:rPr>
          <w:color w:val="000000" w:themeColor="text1"/>
          <w:sz w:val="24"/>
          <w:szCs w:val="24"/>
          <w:lang w:val="bg-BG"/>
        </w:rPr>
        <w:t>хователната полица документи.</w:t>
      </w:r>
    </w:p>
    <w:p w:rsidR="00D73224" w:rsidRPr="00EE19C1" w:rsidRDefault="00D73224" w:rsidP="00D73224">
      <w:pPr>
        <w:pStyle w:val="ListParagraph"/>
        <w:numPr>
          <w:ilvl w:val="0"/>
          <w:numId w:val="23"/>
        </w:numPr>
        <w:tabs>
          <w:tab w:val="left" w:pos="284"/>
        </w:tabs>
        <w:ind w:left="0" w:right="4" w:firstLine="0"/>
        <w:jc w:val="both"/>
        <w:rPr>
          <w:sz w:val="24"/>
          <w:szCs w:val="24"/>
          <w:lang w:val="ru-RU"/>
        </w:rPr>
      </w:pPr>
      <w:r w:rsidRPr="00D73224">
        <w:rPr>
          <w:sz w:val="24"/>
          <w:szCs w:val="24"/>
          <w:lang w:val="ru-RU"/>
        </w:rPr>
        <w:t xml:space="preserve">Срокът на застрахователната полица е една година за всяко МПС и е с валидност </w:t>
      </w:r>
      <w:r w:rsidRPr="00EE19C1">
        <w:rPr>
          <w:sz w:val="24"/>
          <w:szCs w:val="24"/>
          <w:lang w:val="ru-RU"/>
        </w:rPr>
        <w:t xml:space="preserve">от датата </w:t>
      </w:r>
      <w:r w:rsidR="00EE19C1" w:rsidRPr="00EE19C1">
        <w:rPr>
          <w:sz w:val="24"/>
          <w:szCs w:val="24"/>
          <w:lang w:val="ru-RU"/>
        </w:rPr>
        <w:t>и часа, посочени в</w:t>
      </w:r>
      <w:r w:rsidRPr="00EE19C1">
        <w:rPr>
          <w:sz w:val="24"/>
          <w:szCs w:val="24"/>
          <w:lang w:val="ru-RU"/>
        </w:rPr>
        <w:t xml:space="preserve"> полица</w:t>
      </w:r>
      <w:r w:rsidR="00EE19C1" w:rsidRPr="00EE19C1">
        <w:rPr>
          <w:sz w:val="24"/>
          <w:szCs w:val="24"/>
          <w:lang w:val="ru-RU"/>
        </w:rPr>
        <w:t>та</w:t>
      </w:r>
      <w:r w:rsidRPr="00EE19C1">
        <w:rPr>
          <w:sz w:val="24"/>
          <w:szCs w:val="24"/>
          <w:lang w:val="ru-RU"/>
        </w:rPr>
        <w:t>.</w:t>
      </w:r>
    </w:p>
    <w:p w:rsidR="00D73224" w:rsidRPr="00D73224" w:rsidRDefault="00D73224" w:rsidP="00D73224">
      <w:pPr>
        <w:pStyle w:val="ListParagraph"/>
        <w:numPr>
          <w:ilvl w:val="0"/>
          <w:numId w:val="23"/>
        </w:numPr>
        <w:tabs>
          <w:tab w:val="left" w:pos="284"/>
        </w:tabs>
        <w:ind w:left="0" w:firstLine="0"/>
        <w:jc w:val="both"/>
        <w:rPr>
          <w:b/>
          <w:sz w:val="24"/>
          <w:szCs w:val="24"/>
          <w:lang w:val="bg-BG"/>
        </w:rPr>
      </w:pPr>
      <w:r w:rsidRPr="00D73224">
        <w:rPr>
          <w:rFonts w:eastAsiaTheme="minorHAnsi"/>
          <w:color w:val="000000" w:themeColor="text1"/>
          <w:sz w:val="24"/>
          <w:szCs w:val="24"/>
          <w:lang w:val="bg-BG"/>
        </w:rPr>
        <w:t>Сертификат „Зелена карта“ и дължимият данък трябва да бъдат включени в цената на застраховката.</w:t>
      </w:r>
      <w:r w:rsidRPr="00D73224">
        <w:rPr>
          <w:b/>
          <w:sz w:val="24"/>
          <w:szCs w:val="24"/>
          <w:lang w:val="bg-BG"/>
        </w:rPr>
        <w:t xml:space="preserve"> </w:t>
      </w:r>
    </w:p>
    <w:p w:rsidR="00D73224" w:rsidRPr="00D73224" w:rsidRDefault="00D73224" w:rsidP="00D73224">
      <w:pPr>
        <w:pStyle w:val="ListParagraph"/>
        <w:numPr>
          <w:ilvl w:val="0"/>
          <w:numId w:val="23"/>
        </w:numPr>
        <w:tabs>
          <w:tab w:val="left" w:pos="284"/>
        </w:tabs>
        <w:ind w:left="0" w:firstLine="0"/>
        <w:jc w:val="both"/>
        <w:rPr>
          <w:rFonts w:eastAsiaTheme="minorHAnsi"/>
          <w:color w:val="000000" w:themeColor="text1"/>
          <w:sz w:val="24"/>
          <w:szCs w:val="24"/>
          <w:lang w:val="bg-BG"/>
        </w:rPr>
      </w:pPr>
      <w:r w:rsidRPr="00D73224">
        <w:rPr>
          <w:rFonts w:eastAsiaTheme="minorHAnsi"/>
          <w:color w:val="000000" w:themeColor="text1"/>
          <w:sz w:val="24"/>
          <w:szCs w:val="24"/>
          <w:lang w:val="bg-BG"/>
        </w:rPr>
        <w:t xml:space="preserve">Не се предвижда самоучастие на </w:t>
      </w:r>
      <w:r w:rsidR="004A7793">
        <w:rPr>
          <w:rFonts w:eastAsiaTheme="minorHAnsi"/>
          <w:color w:val="000000" w:themeColor="text1"/>
          <w:sz w:val="24"/>
          <w:szCs w:val="24"/>
          <w:lang w:val="bg-BG"/>
        </w:rPr>
        <w:t>застрахования</w:t>
      </w:r>
      <w:r w:rsidRPr="00D73224">
        <w:rPr>
          <w:rFonts w:eastAsiaTheme="minorHAnsi"/>
          <w:color w:val="000000" w:themeColor="text1"/>
          <w:sz w:val="24"/>
          <w:szCs w:val="24"/>
          <w:lang w:val="bg-BG"/>
        </w:rPr>
        <w:t>.</w:t>
      </w:r>
    </w:p>
    <w:p w:rsidR="00D73224" w:rsidRPr="00D73224" w:rsidRDefault="00D73224" w:rsidP="00D73224">
      <w:pPr>
        <w:pStyle w:val="ListParagraph"/>
        <w:numPr>
          <w:ilvl w:val="0"/>
          <w:numId w:val="23"/>
        </w:numPr>
        <w:tabs>
          <w:tab w:val="left" w:pos="284"/>
        </w:tabs>
        <w:ind w:left="0" w:firstLine="0"/>
        <w:jc w:val="both"/>
        <w:rPr>
          <w:b/>
          <w:sz w:val="24"/>
          <w:szCs w:val="24"/>
          <w:lang w:val="bg-BG"/>
        </w:rPr>
      </w:pPr>
      <w:r w:rsidRPr="00D73224">
        <w:rPr>
          <w:sz w:val="24"/>
          <w:szCs w:val="24"/>
          <w:lang w:val="bg-BG"/>
        </w:rPr>
        <w:t xml:space="preserve">Начин на плащане на застрахователната премия – еднократно изплащане на всяка дължима едногодишна застрахователна премия, след представяне на застрахователна сметка </w:t>
      </w:r>
      <w:r w:rsidRPr="00D73224">
        <w:rPr>
          <w:sz w:val="24"/>
          <w:szCs w:val="24"/>
        </w:rPr>
        <w:t>(</w:t>
      </w:r>
      <w:r w:rsidRPr="00D73224">
        <w:rPr>
          <w:sz w:val="24"/>
          <w:szCs w:val="24"/>
          <w:lang w:val="bg-BG"/>
        </w:rPr>
        <w:t>дебит нота</w:t>
      </w:r>
      <w:r w:rsidRPr="00D73224">
        <w:rPr>
          <w:sz w:val="24"/>
          <w:szCs w:val="24"/>
        </w:rPr>
        <w:t>)</w:t>
      </w:r>
      <w:r w:rsidRPr="00D73224">
        <w:rPr>
          <w:sz w:val="24"/>
          <w:szCs w:val="24"/>
          <w:lang w:val="bg-BG"/>
        </w:rPr>
        <w:t>, издадена от избрания застраховател</w:t>
      </w:r>
      <w:r w:rsidR="00EA13E9">
        <w:rPr>
          <w:sz w:val="24"/>
          <w:szCs w:val="24"/>
          <w:lang w:val="bg-BG"/>
        </w:rPr>
        <w:t>.</w:t>
      </w:r>
      <w:r w:rsidRPr="00D73224">
        <w:rPr>
          <w:sz w:val="24"/>
          <w:szCs w:val="24"/>
          <w:lang w:val="bg-BG"/>
        </w:rPr>
        <w:t xml:space="preserve"> </w:t>
      </w:r>
      <w:r w:rsidR="00C850F1">
        <w:rPr>
          <w:sz w:val="24"/>
          <w:szCs w:val="24"/>
          <w:lang w:val="bg-BG"/>
        </w:rPr>
        <w:t>Плащането ще се извършва по банков път, на посочена от застрахователя банкова сметка.</w:t>
      </w:r>
    </w:p>
    <w:p w:rsidR="00D73224" w:rsidRPr="00D73224" w:rsidRDefault="00D73224" w:rsidP="00D73224">
      <w:pPr>
        <w:pStyle w:val="ListParagraph"/>
        <w:numPr>
          <w:ilvl w:val="0"/>
          <w:numId w:val="23"/>
        </w:numPr>
        <w:tabs>
          <w:tab w:val="left" w:pos="284"/>
        </w:tabs>
        <w:ind w:left="0" w:right="4" w:firstLine="0"/>
        <w:jc w:val="both"/>
        <w:rPr>
          <w:sz w:val="24"/>
          <w:szCs w:val="24"/>
          <w:lang w:val="bg-BG"/>
        </w:rPr>
      </w:pPr>
      <w:r>
        <w:rPr>
          <w:sz w:val="24"/>
          <w:szCs w:val="24"/>
          <w:lang w:val="bg-BG"/>
        </w:rPr>
        <w:t>Възложителят</w:t>
      </w:r>
      <w:r w:rsidRPr="00D73224">
        <w:rPr>
          <w:sz w:val="24"/>
          <w:szCs w:val="24"/>
          <w:lang w:val="bg-BG"/>
        </w:rPr>
        <w:t xml:space="preserve"> ще сключи договор под формата на застрахователни полици за всяко едно МПС, за видовете застраховки, предмет на конкурса, с участника, класиран на първо място.</w:t>
      </w:r>
    </w:p>
    <w:p w:rsidR="00D73224" w:rsidRPr="00D73224" w:rsidRDefault="00D73224" w:rsidP="00D73224">
      <w:pPr>
        <w:pStyle w:val="ListParagraph"/>
        <w:tabs>
          <w:tab w:val="left" w:pos="0"/>
          <w:tab w:val="left" w:pos="426"/>
        </w:tabs>
        <w:ind w:right="-22"/>
        <w:jc w:val="both"/>
        <w:rPr>
          <w:sz w:val="24"/>
          <w:szCs w:val="24"/>
          <w:lang w:val="bg-BG"/>
        </w:rPr>
      </w:pPr>
    </w:p>
    <w:p w:rsidR="003D3B6E" w:rsidRPr="00D73224" w:rsidRDefault="00D73224" w:rsidP="005563E7">
      <w:pPr>
        <w:pStyle w:val="ListParagraph"/>
        <w:tabs>
          <w:tab w:val="left" w:pos="284"/>
        </w:tabs>
        <w:ind w:left="0" w:right="-22"/>
        <w:jc w:val="both"/>
        <w:rPr>
          <w:caps/>
          <w:sz w:val="24"/>
          <w:szCs w:val="24"/>
          <w:lang w:val="bg-BG"/>
        </w:rPr>
      </w:pPr>
      <w:r w:rsidRPr="00D73224">
        <w:rPr>
          <w:b/>
          <w:caps/>
          <w:sz w:val="24"/>
          <w:szCs w:val="24"/>
          <w:lang w:val="bg-BG"/>
        </w:rPr>
        <w:t>ІІІ.</w:t>
      </w:r>
      <w:r w:rsidR="00E867EA" w:rsidRPr="00D73224">
        <w:rPr>
          <w:caps/>
          <w:sz w:val="24"/>
          <w:szCs w:val="24"/>
          <w:lang w:val="bg-BG"/>
        </w:rPr>
        <w:t xml:space="preserve"> </w:t>
      </w:r>
      <w:r w:rsidR="00E867EA" w:rsidRPr="00D73224">
        <w:rPr>
          <w:b/>
          <w:caps/>
          <w:sz w:val="24"/>
          <w:szCs w:val="24"/>
        </w:rPr>
        <w:t>Изисквания към участниците</w:t>
      </w:r>
    </w:p>
    <w:p w:rsidR="00083240" w:rsidRPr="00083240" w:rsidRDefault="006B62AE" w:rsidP="005563E7">
      <w:pPr>
        <w:jc w:val="both"/>
        <w:rPr>
          <w:sz w:val="24"/>
          <w:szCs w:val="24"/>
          <w:lang w:val="bg-BG"/>
        </w:rPr>
      </w:pPr>
      <w:r>
        <w:rPr>
          <w:b/>
          <w:sz w:val="24"/>
          <w:szCs w:val="24"/>
          <w:lang w:val="bg-BG"/>
        </w:rPr>
        <w:t>1.</w:t>
      </w:r>
      <w:r w:rsidR="00083240">
        <w:rPr>
          <w:b/>
          <w:sz w:val="24"/>
          <w:szCs w:val="24"/>
          <w:lang w:val="bg-BG"/>
        </w:rPr>
        <w:t xml:space="preserve"> </w:t>
      </w:r>
      <w:r w:rsidR="00083240" w:rsidRPr="00083240">
        <w:rPr>
          <w:sz w:val="24"/>
          <w:szCs w:val="24"/>
          <w:lang w:val="bg-BG"/>
        </w:rPr>
        <w:t xml:space="preserve">Кандидатът за участие в конкурса следва да представи своето предложение във формата и съдържанието, съгласно изискванията на Възложителя. </w:t>
      </w:r>
    </w:p>
    <w:p w:rsidR="00991FF5" w:rsidRPr="00723224" w:rsidRDefault="006B62AE" w:rsidP="005563E7">
      <w:pPr>
        <w:pStyle w:val="ListParagraph"/>
        <w:tabs>
          <w:tab w:val="left" w:pos="284"/>
          <w:tab w:val="left" w:pos="709"/>
        </w:tabs>
        <w:ind w:left="0"/>
        <w:jc w:val="both"/>
        <w:rPr>
          <w:sz w:val="24"/>
          <w:szCs w:val="24"/>
          <w:lang w:val="bg-BG"/>
        </w:rPr>
      </w:pPr>
      <w:r>
        <w:rPr>
          <w:b/>
          <w:sz w:val="24"/>
          <w:szCs w:val="24"/>
          <w:lang w:val="bg-BG"/>
        </w:rPr>
        <w:t>2.</w:t>
      </w:r>
      <w:r w:rsidR="00083240">
        <w:rPr>
          <w:b/>
          <w:sz w:val="24"/>
          <w:szCs w:val="24"/>
          <w:lang w:val="bg-BG"/>
        </w:rPr>
        <w:t xml:space="preserve"> </w:t>
      </w:r>
      <w:r w:rsidR="00991FF5" w:rsidRPr="00723224">
        <w:rPr>
          <w:sz w:val="24"/>
          <w:szCs w:val="24"/>
          <w:lang w:val="bg-BG"/>
        </w:rPr>
        <w:t xml:space="preserve">Участниците се представляват от законните си представители или от лица, изрично упълномощени за участие в настоящия конкурс, което се доказва с </w:t>
      </w:r>
      <w:r w:rsidR="009A1BAC">
        <w:rPr>
          <w:sz w:val="24"/>
          <w:szCs w:val="24"/>
          <w:lang w:val="bg-BG"/>
        </w:rPr>
        <w:t xml:space="preserve">изрично </w:t>
      </w:r>
      <w:r w:rsidR="00991FF5" w:rsidRPr="00723224">
        <w:rPr>
          <w:sz w:val="24"/>
          <w:szCs w:val="24"/>
          <w:lang w:val="bg-BG"/>
        </w:rPr>
        <w:t>нотариално заверено пълномощно.</w:t>
      </w:r>
    </w:p>
    <w:p w:rsidR="00083240" w:rsidRPr="00083240" w:rsidRDefault="00991FF5" w:rsidP="005563E7">
      <w:pPr>
        <w:tabs>
          <w:tab w:val="num" w:pos="4003"/>
        </w:tabs>
        <w:jc w:val="both"/>
        <w:rPr>
          <w:b/>
          <w:sz w:val="24"/>
          <w:szCs w:val="24"/>
          <w:lang w:val="bg-BG"/>
        </w:rPr>
      </w:pPr>
      <w:r w:rsidRPr="00991FF5">
        <w:rPr>
          <w:b/>
          <w:sz w:val="24"/>
          <w:szCs w:val="24"/>
          <w:lang w:val="bg-BG"/>
        </w:rPr>
        <w:t>3.</w:t>
      </w:r>
      <w:r>
        <w:rPr>
          <w:sz w:val="24"/>
          <w:szCs w:val="24"/>
          <w:lang w:val="bg-BG"/>
        </w:rPr>
        <w:t xml:space="preserve"> </w:t>
      </w:r>
      <w:r w:rsidR="00083240" w:rsidRPr="00083240">
        <w:rPr>
          <w:sz w:val="24"/>
          <w:szCs w:val="24"/>
          <w:lang w:val="bg-BG"/>
        </w:rPr>
        <w:t>Кандидатът за участие в конкурса трябва:</w:t>
      </w:r>
    </w:p>
    <w:p w:rsidR="00083240" w:rsidRPr="00083240" w:rsidRDefault="00991FF5" w:rsidP="005563E7">
      <w:pPr>
        <w:pStyle w:val="ListParagraph"/>
        <w:tabs>
          <w:tab w:val="num" w:pos="1572"/>
        </w:tabs>
        <w:ind w:left="0"/>
        <w:jc w:val="both"/>
        <w:rPr>
          <w:sz w:val="24"/>
          <w:szCs w:val="24"/>
          <w:lang w:val="bg-BG"/>
        </w:rPr>
      </w:pPr>
      <w:r>
        <w:rPr>
          <w:b/>
          <w:sz w:val="24"/>
          <w:szCs w:val="24"/>
          <w:lang w:val="bg-BG"/>
        </w:rPr>
        <w:t>3</w:t>
      </w:r>
      <w:r w:rsidR="00D73224">
        <w:rPr>
          <w:b/>
          <w:sz w:val="24"/>
          <w:szCs w:val="24"/>
          <w:lang w:val="bg-BG"/>
        </w:rPr>
        <w:t>.</w:t>
      </w:r>
      <w:r w:rsidR="006B62AE">
        <w:rPr>
          <w:b/>
          <w:sz w:val="24"/>
          <w:szCs w:val="24"/>
          <w:lang w:val="bg-BG"/>
        </w:rPr>
        <w:t>1.</w:t>
      </w:r>
      <w:r w:rsidR="00083240">
        <w:rPr>
          <w:b/>
          <w:sz w:val="24"/>
          <w:szCs w:val="24"/>
          <w:lang w:val="bg-BG"/>
        </w:rPr>
        <w:t xml:space="preserve"> </w:t>
      </w:r>
      <w:r w:rsidR="006B62AE" w:rsidRPr="006B62AE">
        <w:rPr>
          <w:sz w:val="24"/>
          <w:szCs w:val="24"/>
          <w:lang w:val="bg-BG"/>
        </w:rPr>
        <w:t>Д</w:t>
      </w:r>
      <w:r w:rsidR="00083240" w:rsidRPr="00083240">
        <w:rPr>
          <w:sz w:val="24"/>
          <w:szCs w:val="24"/>
          <w:lang w:val="bg-BG"/>
        </w:rPr>
        <w:t xml:space="preserve">а е юридическо лице, което притежава валиден лиценз за извършване на застрахователна дейност по видовете застраховки, предмет на конкурса. </w:t>
      </w:r>
    </w:p>
    <w:p w:rsidR="00083240" w:rsidRPr="00083240" w:rsidRDefault="00991FF5" w:rsidP="005563E7">
      <w:pPr>
        <w:pStyle w:val="ListParagraph"/>
        <w:widowControl w:val="0"/>
        <w:autoSpaceDE w:val="0"/>
        <w:autoSpaceDN w:val="0"/>
        <w:adjustRightInd w:val="0"/>
        <w:ind w:left="0"/>
        <w:jc w:val="both"/>
        <w:rPr>
          <w:sz w:val="24"/>
          <w:szCs w:val="24"/>
          <w:lang w:val="bg-BG"/>
        </w:rPr>
      </w:pPr>
      <w:r>
        <w:rPr>
          <w:b/>
          <w:sz w:val="24"/>
          <w:szCs w:val="24"/>
          <w:lang w:val="bg-BG"/>
        </w:rPr>
        <w:t>3</w:t>
      </w:r>
      <w:r w:rsidR="00D73224">
        <w:rPr>
          <w:b/>
          <w:sz w:val="24"/>
          <w:szCs w:val="24"/>
          <w:lang w:val="bg-BG"/>
        </w:rPr>
        <w:t>.</w:t>
      </w:r>
      <w:r w:rsidR="006B62AE">
        <w:rPr>
          <w:b/>
          <w:sz w:val="24"/>
          <w:szCs w:val="24"/>
          <w:lang w:val="bg-BG"/>
        </w:rPr>
        <w:t>2.</w:t>
      </w:r>
      <w:r w:rsidR="00083240">
        <w:rPr>
          <w:b/>
          <w:sz w:val="24"/>
          <w:szCs w:val="24"/>
          <w:lang w:val="bg-BG"/>
        </w:rPr>
        <w:t xml:space="preserve"> </w:t>
      </w:r>
      <w:r w:rsidR="006B62AE" w:rsidRPr="004A7793">
        <w:rPr>
          <w:sz w:val="24"/>
          <w:szCs w:val="24"/>
          <w:lang w:val="bg-BG"/>
        </w:rPr>
        <w:t>Д</w:t>
      </w:r>
      <w:r w:rsidR="00083240" w:rsidRPr="004A7793">
        <w:rPr>
          <w:sz w:val="24"/>
          <w:szCs w:val="24"/>
          <w:lang w:val="bg-BG"/>
        </w:rPr>
        <w:t>а</w:t>
      </w:r>
      <w:r w:rsidR="00083240" w:rsidRPr="00083240">
        <w:rPr>
          <w:b/>
          <w:sz w:val="24"/>
          <w:szCs w:val="24"/>
          <w:lang w:val="bg-BG"/>
        </w:rPr>
        <w:t xml:space="preserve"> </w:t>
      </w:r>
      <w:r w:rsidR="00083240" w:rsidRPr="00083240">
        <w:rPr>
          <w:sz w:val="24"/>
          <w:szCs w:val="24"/>
          <w:lang w:val="bg-BG"/>
        </w:rPr>
        <w:t>не е свързано лице по смисъла на § 1, т.1</w:t>
      </w:r>
      <w:r w:rsidR="009A1BAC">
        <w:rPr>
          <w:sz w:val="24"/>
          <w:szCs w:val="24"/>
          <w:lang w:val="bg-BG"/>
        </w:rPr>
        <w:t>5</w:t>
      </w:r>
      <w:r w:rsidR="00083240" w:rsidRPr="00083240">
        <w:rPr>
          <w:sz w:val="24"/>
          <w:szCs w:val="24"/>
          <w:lang w:val="bg-BG"/>
        </w:rPr>
        <w:t xml:space="preserve"> от допълнителн</w:t>
      </w:r>
      <w:r w:rsidR="009A1BAC">
        <w:rPr>
          <w:sz w:val="24"/>
          <w:szCs w:val="24"/>
          <w:lang w:val="bg-BG"/>
        </w:rPr>
        <w:t>ите</w:t>
      </w:r>
      <w:r w:rsidR="00083240" w:rsidRPr="00083240">
        <w:rPr>
          <w:sz w:val="24"/>
          <w:szCs w:val="24"/>
          <w:lang w:val="bg-BG"/>
        </w:rPr>
        <w:t xml:space="preserve"> разпоредб</w:t>
      </w:r>
      <w:r w:rsidR="009A1BAC">
        <w:rPr>
          <w:sz w:val="24"/>
          <w:szCs w:val="24"/>
          <w:lang w:val="bg-BG"/>
        </w:rPr>
        <w:t>и</w:t>
      </w:r>
      <w:r w:rsidR="00083240" w:rsidRPr="00083240">
        <w:rPr>
          <w:sz w:val="24"/>
          <w:szCs w:val="24"/>
          <w:lang w:val="bg-BG"/>
        </w:rPr>
        <w:t xml:space="preserve"> на Закона за</w:t>
      </w:r>
      <w:r w:rsidR="009A1BAC" w:rsidRPr="009A1BAC">
        <w:t xml:space="preserve"> </w:t>
      </w:r>
      <w:r w:rsidR="009A1BAC" w:rsidRPr="009A1BAC">
        <w:rPr>
          <w:sz w:val="24"/>
          <w:szCs w:val="24"/>
          <w:lang w:val="bg-BG"/>
        </w:rPr>
        <w:t xml:space="preserve"> противодействие на корупцията и за отнемане на незаконно придобито имущество, с „Холдинг БДЖ“ ЕАД и дъщерните му дружества -</w:t>
      </w:r>
      <w:r w:rsidR="00BE42E8">
        <w:rPr>
          <w:sz w:val="24"/>
          <w:szCs w:val="24"/>
          <w:lang w:val="bg-BG"/>
        </w:rPr>
        <w:t xml:space="preserve"> </w:t>
      </w:r>
      <w:r w:rsidR="009A1BAC" w:rsidRPr="009A1BAC">
        <w:rPr>
          <w:sz w:val="24"/>
          <w:szCs w:val="24"/>
          <w:lang w:val="bg-BG"/>
        </w:rPr>
        <w:t>„БДЖ – Пътнически превози” ЕООД и „БДЖ – Товарни превози” ЕООД</w:t>
      </w:r>
      <w:r w:rsidR="00083240" w:rsidRPr="009A1BAC">
        <w:rPr>
          <w:sz w:val="24"/>
          <w:szCs w:val="24"/>
          <w:lang w:val="bg-BG"/>
        </w:rPr>
        <w:t xml:space="preserve"> </w:t>
      </w:r>
      <w:r w:rsidR="00083240" w:rsidRPr="00083240">
        <w:rPr>
          <w:sz w:val="24"/>
          <w:szCs w:val="24"/>
          <w:lang w:val="bg-BG"/>
        </w:rPr>
        <w:t>или със служители на ръководна длъжност в тези дружества;</w:t>
      </w:r>
    </w:p>
    <w:p w:rsidR="00083240" w:rsidRPr="00083240" w:rsidRDefault="00991FF5" w:rsidP="005563E7">
      <w:pPr>
        <w:pStyle w:val="ListParagraph"/>
        <w:widowControl w:val="0"/>
        <w:autoSpaceDE w:val="0"/>
        <w:autoSpaceDN w:val="0"/>
        <w:adjustRightInd w:val="0"/>
        <w:ind w:left="0"/>
        <w:jc w:val="both"/>
        <w:rPr>
          <w:sz w:val="24"/>
          <w:szCs w:val="24"/>
          <w:lang w:val="bg-BG"/>
        </w:rPr>
      </w:pPr>
      <w:r>
        <w:rPr>
          <w:b/>
          <w:sz w:val="24"/>
          <w:szCs w:val="24"/>
          <w:lang w:val="bg-BG"/>
        </w:rPr>
        <w:t>3</w:t>
      </w:r>
      <w:r w:rsidR="006B62AE">
        <w:rPr>
          <w:b/>
          <w:sz w:val="24"/>
          <w:szCs w:val="24"/>
          <w:lang w:val="bg-BG"/>
        </w:rPr>
        <w:t>.</w:t>
      </w:r>
      <w:r w:rsidR="004074A8">
        <w:rPr>
          <w:b/>
          <w:sz w:val="24"/>
          <w:szCs w:val="24"/>
          <w:lang w:val="bg-BG"/>
        </w:rPr>
        <w:t>3</w:t>
      </w:r>
      <w:r w:rsidR="006B62AE">
        <w:rPr>
          <w:b/>
          <w:sz w:val="24"/>
          <w:szCs w:val="24"/>
          <w:lang w:val="bg-BG"/>
        </w:rPr>
        <w:t xml:space="preserve">. </w:t>
      </w:r>
      <w:r w:rsidR="006B62AE" w:rsidRPr="006B62AE">
        <w:rPr>
          <w:sz w:val="24"/>
          <w:szCs w:val="24"/>
          <w:lang w:val="bg-BG"/>
        </w:rPr>
        <w:t>Д</w:t>
      </w:r>
      <w:r w:rsidR="00083240" w:rsidRPr="00083240">
        <w:rPr>
          <w:sz w:val="24"/>
          <w:szCs w:val="24"/>
          <w:lang w:val="bg-BG"/>
        </w:rPr>
        <w:t xml:space="preserve">а няма задължения към „Холдинг БДЖ” ЕАД и свързаните с него юридически лица </w:t>
      </w:r>
      <w:r w:rsidR="006B62AE" w:rsidRPr="00083240">
        <w:rPr>
          <w:sz w:val="24"/>
          <w:szCs w:val="24"/>
          <w:lang w:val="bg-BG"/>
        </w:rPr>
        <w:t>„БДЖ</w:t>
      </w:r>
      <w:r w:rsidR="005563E7">
        <w:rPr>
          <w:sz w:val="24"/>
          <w:szCs w:val="24"/>
          <w:lang w:val="bg-BG"/>
        </w:rPr>
        <w:t xml:space="preserve"> </w:t>
      </w:r>
      <w:r w:rsidR="006B62AE" w:rsidRPr="00083240">
        <w:rPr>
          <w:sz w:val="24"/>
          <w:szCs w:val="24"/>
          <w:lang w:val="bg-BG"/>
        </w:rPr>
        <w:t>-</w:t>
      </w:r>
      <w:r w:rsidR="005563E7">
        <w:rPr>
          <w:sz w:val="24"/>
          <w:szCs w:val="24"/>
          <w:lang w:val="bg-BG"/>
        </w:rPr>
        <w:t xml:space="preserve"> </w:t>
      </w:r>
      <w:r w:rsidR="006B62AE" w:rsidRPr="00083240">
        <w:rPr>
          <w:sz w:val="24"/>
          <w:szCs w:val="24"/>
          <w:lang w:val="bg-BG"/>
        </w:rPr>
        <w:t xml:space="preserve">Пътнически превози” ЕООД </w:t>
      </w:r>
      <w:r w:rsidR="006B62AE">
        <w:rPr>
          <w:sz w:val="24"/>
          <w:szCs w:val="24"/>
          <w:lang w:val="bg-BG"/>
        </w:rPr>
        <w:t xml:space="preserve">и </w:t>
      </w:r>
      <w:r w:rsidR="00083240" w:rsidRPr="00083240">
        <w:rPr>
          <w:sz w:val="24"/>
          <w:szCs w:val="24"/>
          <w:lang w:val="bg-BG"/>
        </w:rPr>
        <w:t>„БДЖ</w:t>
      </w:r>
      <w:r w:rsidR="005563E7">
        <w:rPr>
          <w:sz w:val="24"/>
          <w:szCs w:val="24"/>
          <w:lang w:val="bg-BG"/>
        </w:rPr>
        <w:t xml:space="preserve"> </w:t>
      </w:r>
      <w:r w:rsidR="00083240" w:rsidRPr="00083240">
        <w:rPr>
          <w:sz w:val="24"/>
          <w:szCs w:val="24"/>
          <w:lang w:val="bg-BG"/>
        </w:rPr>
        <w:t>-</w:t>
      </w:r>
      <w:r w:rsidR="005563E7">
        <w:rPr>
          <w:sz w:val="24"/>
          <w:szCs w:val="24"/>
          <w:lang w:val="bg-BG"/>
        </w:rPr>
        <w:t xml:space="preserve"> </w:t>
      </w:r>
      <w:r w:rsidR="00083240" w:rsidRPr="00083240">
        <w:rPr>
          <w:sz w:val="24"/>
          <w:szCs w:val="24"/>
          <w:lang w:val="bg-BG"/>
        </w:rPr>
        <w:t>Товарни превози” ЕООД.</w:t>
      </w:r>
    </w:p>
    <w:p w:rsidR="00083240" w:rsidRPr="00083240" w:rsidRDefault="00991FF5" w:rsidP="005563E7">
      <w:pPr>
        <w:pStyle w:val="ListParagraph"/>
        <w:tabs>
          <w:tab w:val="num" w:pos="1572"/>
        </w:tabs>
        <w:ind w:left="0"/>
        <w:jc w:val="both"/>
        <w:rPr>
          <w:sz w:val="24"/>
          <w:szCs w:val="24"/>
          <w:lang w:val="bg-BG"/>
        </w:rPr>
      </w:pPr>
      <w:r>
        <w:rPr>
          <w:b/>
          <w:sz w:val="24"/>
          <w:szCs w:val="24"/>
          <w:lang w:val="bg-BG"/>
        </w:rPr>
        <w:t>3</w:t>
      </w:r>
      <w:r w:rsidR="006B62AE">
        <w:rPr>
          <w:b/>
          <w:sz w:val="24"/>
          <w:szCs w:val="24"/>
          <w:lang w:val="bg-BG"/>
        </w:rPr>
        <w:t>.</w:t>
      </w:r>
      <w:r w:rsidR="004074A8">
        <w:rPr>
          <w:b/>
          <w:sz w:val="24"/>
          <w:szCs w:val="24"/>
          <w:lang w:val="bg-BG"/>
        </w:rPr>
        <w:t>4</w:t>
      </w:r>
      <w:r w:rsidR="006B62AE">
        <w:rPr>
          <w:b/>
          <w:sz w:val="24"/>
          <w:szCs w:val="24"/>
          <w:lang w:val="bg-BG"/>
        </w:rPr>
        <w:t xml:space="preserve">. </w:t>
      </w:r>
      <w:r w:rsidR="006B62AE" w:rsidRPr="006B62AE">
        <w:rPr>
          <w:sz w:val="24"/>
          <w:szCs w:val="24"/>
          <w:lang w:val="bg-BG"/>
        </w:rPr>
        <w:t>Д</w:t>
      </w:r>
      <w:r w:rsidR="00083240" w:rsidRPr="00083240">
        <w:rPr>
          <w:sz w:val="24"/>
          <w:szCs w:val="24"/>
          <w:lang w:val="bg-BG"/>
        </w:rPr>
        <w:t xml:space="preserve">а представи Общи условия на застрахователното дружество </w:t>
      </w:r>
      <w:r w:rsidR="00C850F1">
        <w:rPr>
          <w:sz w:val="24"/>
          <w:szCs w:val="24"/>
          <w:lang w:val="bg-BG"/>
        </w:rPr>
        <w:t>за</w:t>
      </w:r>
      <w:r w:rsidR="00083240" w:rsidRPr="00083240">
        <w:rPr>
          <w:sz w:val="24"/>
          <w:szCs w:val="24"/>
          <w:lang w:val="bg-BG"/>
        </w:rPr>
        <w:t xml:space="preserve"> застраховките, предмет на конкурса.</w:t>
      </w:r>
    </w:p>
    <w:p w:rsidR="00083240" w:rsidRDefault="00991FF5" w:rsidP="005563E7">
      <w:pPr>
        <w:pStyle w:val="ListParagraph"/>
        <w:tabs>
          <w:tab w:val="num" w:pos="1572"/>
        </w:tabs>
        <w:ind w:left="0"/>
        <w:jc w:val="both"/>
        <w:rPr>
          <w:sz w:val="24"/>
          <w:szCs w:val="24"/>
          <w:lang w:val="bg-BG"/>
        </w:rPr>
      </w:pPr>
      <w:r>
        <w:rPr>
          <w:b/>
          <w:sz w:val="24"/>
          <w:szCs w:val="24"/>
          <w:lang w:val="bg-BG"/>
        </w:rPr>
        <w:t>3</w:t>
      </w:r>
      <w:r w:rsidR="00D73224">
        <w:rPr>
          <w:b/>
          <w:sz w:val="24"/>
          <w:szCs w:val="24"/>
          <w:lang w:val="bg-BG"/>
        </w:rPr>
        <w:t>.</w:t>
      </w:r>
      <w:r w:rsidR="004074A8">
        <w:rPr>
          <w:b/>
          <w:sz w:val="24"/>
          <w:szCs w:val="24"/>
          <w:lang w:val="bg-BG"/>
        </w:rPr>
        <w:t>5</w:t>
      </w:r>
      <w:r w:rsidR="006B62AE">
        <w:rPr>
          <w:b/>
          <w:sz w:val="24"/>
          <w:szCs w:val="24"/>
          <w:lang w:val="bg-BG"/>
        </w:rPr>
        <w:t xml:space="preserve">. </w:t>
      </w:r>
      <w:r w:rsidR="006B62AE" w:rsidRPr="006B62AE">
        <w:rPr>
          <w:sz w:val="24"/>
          <w:szCs w:val="24"/>
          <w:lang w:val="bg-BG"/>
        </w:rPr>
        <w:t>Д</w:t>
      </w:r>
      <w:r w:rsidR="00083240" w:rsidRPr="00083240">
        <w:rPr>
          <w:sz w:val="24"/>
          <w:szCs w:val="24"/>
          <w:lang w:val="bg-BG"/>
        </w:rPr>
        <w:t xml:space="preserve">а представи ценово предложение,  което да включва </w:t>
      </w:r>
      <w:proofErr w:type="spellStart"/>
      <w:r w:rsidR="00083240" w:rsidRPr="00083240">
        <w:rPr>
          <w:sz w:val="24"/>
          <w:szCs w:val="24"/>
        </w:rPr>
        <w:t>размер</w:t>
      </w:r>
      <w:proofErr w:type="spellEnd"/>
      <w:r w:rsidR="00083240" w:rsidRPr="00083240">
        <w:rPr>
          <w:sz w:val="24"/>
          <w:szCs w:val="24"/>
        </w:rPr>
        <w:t xml:space="preserve"> </w:t>
      </w:r>
      <w:proofErr w:type="spellStart"/>
      <w:r w:rsidR="00083240" w:rsidRPr="00083240">
        <w:rPr>
          <w:sz w:val="24"/>
          <w:szCs w:val="24"/>
        </w:rPr>
        <w:t>на</w:t>
      </w:r>
      <w:proofErr w:type="spellEnd"/>
      <w:r w:rsidR="00083240" w:rsidRPr="00083240">
        <w:rPr>
          <w:sz w:val="24"/>
          <w:szCs w:val="24"/>
        </w:rPr>
        <w:t xml:space="preserve"> </w:t>
      </w:r>
      <w:proofErr w:type="spellStart"/>
      <w:r w:rsidR="00083240" w:rsidRPr="00083240">
        <w:rPr>
          <w:sz w:val="24"/>
          <w:szCs w:val="24"/>
        </w:rPr>
        <w:t>застрахователната</w:t>
      </w:r>
      <w:proofErr w:type="spellEnd"/>
      <w:r w:rsidR="00083240" w:rsidRPr="00083240">
        <w:rPr>
          <w:sz w:val="24"/>
          <w:szCs w:val="24"/>
        </w:rPr>
        <w:t xml:space="preserve"> </w:t>
      </w:r>
      <w:proofErr w:type="spellStart"/>
      <w:r w:rsidR="00083240" w:rsidRPr="00083240">
        <w:rPr>
          <w:sz w:val="24"/>
          <w:szCs w:val="24"/>
        </w:rPr>
        <w:t>премия</w:t>
      </w:r>
      <w:proofErr w:type="spellEnd"/>
      <w:r w:rsidR="00083240" w:rsidRPr="00083240">
        <w:rPr>
          <w:sz w:val="24"/>
          <w:szCs w:val="24"/>
          <w:lang w:val="bg-BG"/>
        </w:rPr>
        <w:t xml:space="preserve"> по всеки вид застраховка, предмет на конкурса. Предложената цена да бъде с включен дължим данък и сертификат „Зелена карта”.</w:t>
      </w:r>
    </w:p>
    <w:p w:rsidR="00D73224" w:rsidRDefault="00991FF5" w:rsidP="005563E7">
      <w:pPr>
        <w:pStyle w:val="ListParagraph"/>
        <w:tabs>
          <w:tab w:val="num" w:pos="1572"/>
        </w:tabs>
        <w:ind w:left="0"/>
        <w:jc w:val="both"/>
        <w:rPr>
          <w:sz w:val="24"/>
          <w:szCs w:val="24"/>
          <w:lang w:val="bg-BG"/>
        </w:rPr>
      </w:pPr>
      <w:r w:rsidRPr="00991FF5">
        <w:rPr>
          <w:b/>
          <w:sz w:val="24"/>
          <w:szCs w:val="24"/>
          <w:lang w:val="bg-BG"/>
        </w:rPr>
        <w:t>3.</w:t>
      </w:r>
      <w:r w:rsidR="004074A8">
        <w:rPr>
          <w:b/>
          <w:sz w:val="24"/>
          <w:szCs w:val="24"/>
          <w:lang w:val="bg-BG"/>
        </w:rPr>
        <w:t>6</w:t>
      </w:r>
      <w:r w:rsidRPr="00991FF5">
        <w:rPr>
          <w:b/>
          <w:sz w:val="24"/>
          <w:szCs w:val="24"/>
          <w:lang w:val="bg-BG"/>
        </w:rPr>
        <w:t>.</w:t>
      </w:r>
      <w:r>
        <w:rPr>
          <w:sz w:val="24"/>
          <w:szCs w:val="24"/>
          <w:lang w:val="bg-BG"/>
        </w:rPr>
        <w:t xml:space="preserve"> </w:t>
      </w:r>
      <w:r w:rsidRPr="00723224">
        <w:rPr>
          <w:sz w:val="24"/>
          <w:szCs w:val="24"/>
          <w:lang w:val="bg-BG"/>
        </w:rPr>
        <w:t xml:space="preserve">Участниците в конкурса са длъжни да съблюдават сроковете и условията, посочени в решението за откриване </w:t>
      </w:r>
      <w:r w:rsidR="00600EEA">
        <w:rPr>
          <w:sz w:val="24"/>
          <w:szCs w:val="24"/>
          <w:lang w:val="bg-BG"/>
        </w:rPr>
        <w:t xml:space="preserve">на конкурса </w:t>
      </w:r>
      <w:r w:rsidRPr="00723224">
        <w:rPr>
          <w:sz w:val="24"/>
          <w:szCs w:val="24"/>
          <w:lang w:val="bg-BG"/>
        </w:rPr>
        <w:t xml:space="preserve">и </w:t>
      </w:r>
      <w:r w:rsidR="00600EEA">
        <w:rPr>
          <w:sz w:val="24"/>
          <w:szCs w:val="24"/>
          <w:lang w:val="bg-BG"/>
        </w:rPr>
        <w:t xml:space="preserve">конкурсната </w:t>
      </w:r>
      <w:r w:rsidRPr="00723224">
        <w:rPr>
          <w:sz w:val="24"/>
          <w:szCs w:val="24"/>
          <w:lang w:val="bg-BG"/>
        </w:rPr>
        <w:t>документация.</w:t>
      </w:r>
    </w:p>
    <w:p w:rsidR="005F5A19" w:rsidRPr="00083240" w:rsidRDefault="005F5A19" w:rsidP="00D73224">
      <w:pPr>
        <w:pStyle w:val="ListParagraph"/>
        <w:tabs>
          <w:tab w:val="num" w:pos="1572"/>
        </w:tabs>
        <w:ind w:left="0"/>
        <w:jc w:val="both"/>
        <w:rPr>
          <w:sz w:val="24"/>
          <w:szCs w:val="24"/>
          <w:lang w:val="bg-BG"/>
        </w:rPr>
      </w:pPr>
    </w:p>
    <w:p w:rsidR="00E00C6F" w:rsidRPr="00D73224" w:rsidRDefault="00D73224" w:rsidP="005563E7">
      <w:pPr>
        <w:pStyle w:val="BodyText"/>
        <w:tabs>
          <w:tab w:val="left" w:pos="-540"/>
          <w:tab w:val="left" w:pos="284"/>
        </w:tabs>
        <w:rPr>
          <w:rFonts w:asciiTheme="minorHAnsi" w:hAnsiTheme="minorHAnsi"/>
          <w:b/>
          <w:caps/>
          <w:szCs w:val="24"/>
        </w:rPr>
      </w:pPr>
      <w:r w:rsidRPr="00D73224">
        <w:rPr>
          <w:rFonts w:ascii="Times New Roman Bold" w:hAnsi="Times New Roman Bold"/>
          <w:b/>
          <w:caps/>
          <w:szCs w:val="24"/>
        </w:rPr>
        <w:t xml:space="preserve">ІV. </w:t>
      </w:r>
      <w:r w:rsidR="00E00C6F" w:rsidRPr="00D73224">
        <w:rPr>
          <w:rFonts w:ascii="Times New Roman Bold" w:hAnsi="Times New Roman Bold"/>
          <w:b/>
          <w:caps/>
          <w:szCs w:val="24"/>
        </w:rPr>
        <w:t xml:space="preserve">Списък на документите, които следва да бъдат представени от </w:t>
      </w:r>
      <w:r w:rsidR="008E49FF" w:rsidRPr="00D73224">
        <w:rPr>
          <w:rFonts w:ascii="Times New Roman Bold" w:hAnsi="Times New Roman Bold"/>
          <w:b/>
          <w:caps/>
          <w:szCs w:val="24"/>
        </w:rPr>
        <w:t>участниците</w:t>
      </w:r>
    </w:p>
    <w:p w:rsidR="00E00C6F" w:rsidRDefault="00E00C6F" w:rsidP="005563E7">
      <w:pPr>
        <w:pStyle w:val="BodyText"/>
        <w:numPr>
          <w:ilvl w:val="1"/>
          <w:numId w:val="22"/>
        </w:numPr>
        <w:tabs>
          <w:tab w:val="left" w:pos="-540"/>
          <w:tab w:val="left" w:pos="284"/>
        </w:tabs>
        <w:ind w:left="0" w:firstLine="0"/>
        <w:rPr>
          <w:szCs w:val="24"/>
        </w:rPr>
      </w:pPr>
      <w:r w:rsidRPr="00772517">
        <w:rPr>
          <w:szCs w:val="24"/>
        </w:rPr>
        <w:t>Предложение за участие</w:t>
      </w:r>
      <w:r>
        <w:rPr>
          <w:szCs w:val="24"/>
        </w:rPr>
        <w:t xml:space="preserve"> –</w:t>
      </w:r>
      <w:r w:rsidRPr="00B24C69">
        <w:rPr>
          <w:color w:val="000000"/>
          <w:szCs w:val="24"/>
        </w:rPr>
        <w:t xml:space="preserve"> оригинал</w:t>
      </w:r>
      <w:r>
        <w:rPr>
          <w:color w:val="000000"/>
          <w:szCs w:val="24"/>
        </w:rPr>
        <w:t>,</w:t>
      </w:r>
      <w:r w:rsidRPr="00B24C69">
        <w:rPr>
          <w:color w:val="000000"/>
          <w:szCs w:val="24"/>
        </w:rPr>
        <w:t xml:space="preserve"> </w:t>
      </w:r>
      <w:r w:rsidR="00286E17">
        <w:rPr>
          <w:color w:val="000000"/>
          <w:szCs w:val="24"/>
        </w:rPr>
        <w:t xml:space="preserve">по </w:t>
      </w:r>
      <w:r w:rsidRPr="00B24C69">
        <w:rPr>
          <w:b/>
          <w:color w:val="000000"/>
          <w:szCs w:val="24"/>
        </w:rPr>
        <w:t>образец №</w:t>
      </w:r>
      <w:r>
        <w:rPr>
          <w:b/>
          <w:color w:val="000000"/>
          <w:szCs w:val="24"/>
        </w:rPr>
        <w:t xml:space="preserve"> 1</w:t>
      </w:r>
      <w:r w:rsidRPr="003A56C0">
        <w:rPr>
          <w:szCs w:val="24"/>
        </w:rPr>
        <w:t>;</w:t>
      </w:r>
      <w:r w:rsidRPr="00772517">
        <w:rPr>
          <w:szCs w:val="24"/>
        </w:rPr>
        <w:t xml:space="preserve"> </w:t>
      </w:r>
    </w:p>
    <w:p w:rsidR="00E00C6F" w:rsidRPr="00E00C6F" w:rsidRDefault="00E00C6F" w:rsidP="005563E7">
      <w:pPr>
        <w:pStyle w:val="BodyText"/>
        <w:numPr>
          <w:ilvl w:val="1"/>
          <w:numId w:val="22"/>
        </w:numPr>
        <w:tabs>
          <w:tab w:val="left" w:pos="-540"/>
          <w:tab w:val="left" w:pos="284"/>
        </w:tabs>
        <w:ind w:left="0" w:firstLine="0"/>
        <w:rPr>
          <w:szCs w:val="24"/>
        </w:rPr>
      </w:pPr>
      <w:r w:rsidRPr="00E00C6F">
        <w:rPr>
          <w:szCs w:val="24"/>
        </w:rPr>
        <w:t xml:space="preserve">Декларация с посочен ЕИК на участника – оригинал, </w:t>
      </w:r>
      <w:r w:rsidR="00286E17">
        <w:rPr>
          <w:szCs w:val="24"/>
        </w:rPr>
        <w:t xml:space="preserve">по </w:t>
      </w:r>
      <w:r w:rsidRPr="008E49FF">
        <w:rPr>
          <w:b/>
          <w:szCs w:val="24"/>
        </w:rPr>
        <w:t>образец № 2</w:t>
      </w:r>
      <w:r w:rsidRPr="00E00C6F">
        <w:rPr>
          <w:szCs w:val="24"/>
        </w:rPr>
        <w:t>;</w:t>
      </w:r>
    </w:p>
    <w:p w:rsidR="00E00C6F" w:rsidRDefault="00E00C6F" w:rsidP="005563E7">
      <w:pPr>
        <w:pStyle w:val="BodyText"/>
        <w:numPr>
          <w:ilvl w:val="1"/>
          <w:numId w:val="22"/>
        </w:numPr>
        <w:tabs>
          <w:tab w:val="left" w:pos="-540"/>
          <w:tab w:val="left" w:pos="284"/>
          <w:tab w:val="left" w:pos="851"/>
        </w:tabs>
        <w:ind w:left="0" w:firstLine="0"/>
        <w:rPr>
          <w:szCs w:val="24"/>
        </w:rPr>
      </w:pPr>
      <w:r>
        <w:rPr>
          <w:szCs w:val="24"/>
        </w:rPr>
        <w:lastRenderedPageBreak/>
        <w:t>В</w:t>
      </w:r>
      <w:r w:rsidRPr="00772517">
        <w:rPr>
          <w:szCs w:val="24"/>
        </w:rPr>
        <w:t>алиден лиценз за извършване на застрахователна дейност за видовете застраховки, предмет на конкурса</w:t>
      </w:r>
      <w:r>
        <w:rPr>
          <w:szCs w:val="24"/>
        </w:rPr>
        <w:t xml:space="preserve"> – заверено копие</w:t>
      </w:r>
      <w:r w:rsidRPr="00772517">
        <w:rPr>
          <w:szCs w:val="24"/>
        </w:rPr>
        <w:t xml:space="preserve">; </w:t>
      </w:r>
    </w:p>
    <w:p w:rsidR="00E00C6F" w:rsidRDefault="006B62AE" w:rsidP="005563E7">
      <w:pPr>
        <w:pStyle w:val="BodyText"/>
        <w:numPr>
          <w:ilvl w:val="1"/>
          <w:numId w:val="22"/>
        </w:numPr>
        <w:tabs>
          <w:tab w:val="left" w:pos="-540"/>
          <w:tab w:val="left" w:pos="284"/>
        </w:tabs>
        <w:ind w:left="0" w:firstLine="0"/>
        <w:rPr>
          <w:szCs w:val="24"/>
        </w:rPr>
      </w:pPr>
      <w:r>
        <w:rPr>
          <w:szCs w:val="24"/>
        </w:rPr>
        <w:t xml:space="preserve"> </w:t>
      </w:r>
      <w:r w:rsidR="00E00C6F" w:rsidRPr="00772517">
        <w:rPr>
          <w:szCs w:val="24"/>
        </w:rPr>
        <w:t>Общи условия на участника за застраховките, предмет на конкурса</w:t>
      </w:r>
      <w:r w:rsidR="00E00C6F">
        <w:rPr>
          <w:szCs w:val="24"/>
        </w:rPr>
        <w:t xml:space="preserve"> – заверено копие</w:t>
      </w:r>
      <w:r w:rsidR="00E00C6F" w:rsidRPr="00772517">
        <w:rPr>
          <w:szCs w:val="24"/>
        </w:rPr>
        <w:t xml:space="preserve">; </w:t>
      </w:r>
    </w:p>
    <w:p w:rsidR="00E00C6F" w:rsidRDefault="007845F4" w:rsidP="00BE42E8">
      <w:pPr>
        <w:pStyle w:val="BodyText"/>
        <w:numPr>
          <w:ilvl w:val="1"/>
          <w:numId w:val="22"/>
        </w:numPr>
        <w:tabs>
          <w:tab w:val="left" w:pos="-540"/>
          <w:tab w:val="left" w:pos="284"/>
          <w:tab w:val="left" w:pos="851"/>
        </w:tabs>
        <w:ind w:left="0" w:firstLine="0"/>
        <w:rPr>
          <w:szCs w:val="24"/>
        </w:rPr>
      </w:pPr>
      <w:r w:rsidRPr="00772517">
        <w:rPr>
          <w:szCs w:val="24"/>
        </w:rPr>
        <w:t>Декларация</w:t>
      </w:r>
      <w:r>
        <w:rPr>
          <w:szCs w:val="24"/>
        </w:rPr>
        <w:t xml:space="preserve"> </w:t>
      </w:r>
      <w:r w:rsidR="002B4DB3">
        <w:rPr>
          <w:szCs w:val="24"/>
        </w:rPr>
        <w:t>за липса на свързаност</w:t>
      </w:r>
      <w:r>
        <w:rPr>
          <w:szCs w:val="24"/>
        </w:rPr>
        <w:t xml:space="preserve"> </w:t>
      </w:r>
      <w:r w:rsidRPr="00772517">
        <w:rPr>
          <w:szCs w:val="24"/>
        </w:rPr>
        <w:t>по смисъла на § 1, т.1</w:t>
      </w:r>
      <w:r w:rsidR="004E70B4">
        <w:rPr>
          <w:szCs w:val="24"/>
        </w:rPr>
        <w:t>5</w:t>
      </w:r>
      <w:r w:rsidRPr="00772517">
        <w:rPr>
          <w:szCs w:val="24"/>
        </w:rPr>
        <w:t xml:space="preserve"> от </w:t>
      </w:r>
      <w:r>
        <w:rPr>
          <w:szCs w:val="24"/>
        </w:rPr>
        <w:t>Допълнителн</w:t>
      </w:r>
      <w:r w:rsidR="004E70B4">
        <w:rPr>
          <w:szCs w:val="24"/>
        </w:rPr>
        <w:t>ите</w:t>
      </w:r>
      <w:r>
        <w:rPr>
          <w:szCs w:val="24"/>
        </w:rPr>
        <w:t xml:space="preserve"> разпоредб</w:t>
      </w:r>
      <w:r w:rsidR="004E70B4">
        <w:rPr>
          <w:szCs w:val="24"/>
        </w:rPr>
        <w:t>и</w:t>
      </w:r>
      <w:r w:rsidRPr="00772517">
        <w:rPr>
          <w:szCs w:val="24"/>
        </w:rPr>
        <w:t xml:space="preserve"> на Закона за </w:t>
      </w:r>
      <w:r w:rsidR="004E70B4" w:rsidRPr="004E70B4">
        <w:rPr>
          <w:szCs w:val="24"/>
        </w:rPr>
        <w:t xml:space="preserve">Закона за противодействие на корупцията и за отнемане на незаконно придобито имущество, с „Холдинг БДЖ“ ЕАД и дъщерните му дружества -„БДЖ – Пътнически превози” ЕООД и „БДЖ – Товарни превози” ЕООД </w:t>
      </w:r>
      <w:r w:rsidRPr="00772517">
        <w:rPr>
          <w:szCs w:val="24"/>
        </w:rPr>
        <w:t xml:space="preserve"> или със служители на ръководна длъжност в тези дружества</w:t>
      </w:r>
      <w:r>
        <w:rPr>
          <w:szCs w:val="24"/>
        </w:rPr>
        <w:t xml:space="preserve"> </w:t>
      </w:r>
      <w:r w:rsidR="00E00C6F">
        <w:rPr>
          <w:szCs w:val="24"/>
        </w:rPr>
        <w:t xml:space="preserve"> - оригинал, </w:t>
      </w:r>
      <w:r w:rsidR="00286E17">
        <w:rPr>
          <w:szCs w:val="24"/>
        </w:rPr>
        <w:t xml:space="preserve">по </w:t>
      </w:r>
      <w:r w:rsidR="00E00C6F" w:rsidRPr="008E49FF">
        <w:rPr>
          <w:b/>
          <w:szCs w:val="24"/>
        </w:rPr>
        <w:t>образец № 3</w:t>
      </w:r>
      <w:r w:rsidR="00E00C6F" w:rsidRPr="00F45442">
        <w:rPr>
          <w:szCs w:val="24"/>
        </w:rPr>
        <w:t>;</w:t>
      </w:r>
      <w:r w:rsidR="00E00C6F" w:rsidRPr="00772517">
        <w:rPr>
          <w:szCs w:val="24"/>
        </w:rPr>
        <w:t xml:space="preserve"> </w:t>
      </w:r>
    </w:p>
    <w:p w:rsidR="00E00C6F" w:rsidRPr="00F45442" w:rsidRDefault="00E00C6F" w:rsidP="005563E7">
      <w:pPr>
        <w:pStyle w:val="BodyText"/>
        <w:numPr>
          <w:ilvl w:val="1"/>
          <w:numId w:val="22"/>
        </w:numPr>
        <w:tabs>
          <w:tab w:val="left" w:pos="-540"/>
          <w:tab w:val="left" w:pos="284"/>
          <w:tab w:val="left" w:pos="851"/>
        </w:tabs>
        <w:ind w:left="0" w:firstLine="0"/>
        <w:rPr>
          <w:szCs w:val="24"/>
        </w:rPr>
      </w:pPr>
      <w:r w:rsidRPr="00772517">
        <w:rPr>
          <w:szCs w:val="24"/>
        </w:rPr>
        <w:t>Декларация за липса на задължения</w:t>
      </w:r>
      <w:r w:rsidRPr="004701FC">
        <w:rPr>
          <w:szCs w:val="24"/>
        </w:rPr>
        <w:t xml:space="preserve"> </w:t>
      </w:r>
      <w:r>
        <w:rPr>
          <w:szCs w:val="24"/>
        </w:rPr>
        <w:t>към „</w:t>
      </w:r>
      <w:r w:rsidRPr="00CB6F15">
        <w:rPr>
          <w:szCs w:val="24"/>
        </w:rPr>
        <w:t xml:space="preserve">Холдинг БДЖ” ЕАД </w:t>
      </w:r>
      <w:r w:rsidRPr="008E49FF">
        <w:rPr>
          <w:szCs w:val="24"/>
        </w:rPr>
        <w:t xml:space="preserve">и свързаните </w:t>
      </w:r>
      <w:r w:rsidRPr="00CB6F15">
        <w:rPr>
          <w:szCs w:val="24"/>
        </w:rPr>
        <w:t xml:space="preserve">с него </w:t>
      </w:r>
      <w:r w:rsidR="007F3FE6">
        <w:rPr>
          <w:szCs w:val="24"/>
        </w:rPr>
        <w:t>юридически лица</w:t>
      </w:r>
      <w:r>
        <w:rPr>
          <w:szCs w:val="24"/>
        </w:rPr>
        <w:t xml:space="preserve"> </w:t>
      </w:r>
      <w:r w:rsidRPr="00CB6F15">
        <w:rPr>
          <w:szCs w:val="24"/>
        </w:rPr>
        <w:t xml:space="preserve">„БДЖ – Пътнически превози” </w:t>
      </w:r>
      <w:r>
        <w:rPr>
          <w:szCs w:val="24"/>
        </w:rPr>
        <w:t xml:space="preserve"> </w:t>
      </w:r>
      <w:r w:rsidRPr="00CB6F15">
        <w:rPr>
          <w:szCs w:val="24"/>
        </w:rPr>
        <w:t xml:space="preserve">ЕООД и „БДЖ – Товарни превози” ЕООД, към </w:t>
      </w:r>
      <w:r w:rsidRPr="00F45442">
        <w:rPr>
          <w:szCs w:val="24"/>
        </w:rPr>
        <w:t xml:space="preserve">датата на подаване на документите за участие - оригинал, </w:t>
      </w:r>
      <w:r w:rsidR="00286E17">
        <w:rPr>
          <w:szCs w:val="24"/>
        </w:rPr>
        <w:t xml:space="preserve">по </w:t>
      </w:r>
      <w:r w:rsidRPr="008E49FF">
        <w:rPr>
          <w:b/>
          <w:szCs w:val="24"/>
        </w:rPr>
        <w:t>образец № 4</w:t>
      </w:r>
      <w:r w:rsidRPr="00F45442">
        <w:rPr>
          <w:szCs w:val="24"/>
        </w:rPr>
        <w:t xml:space="preserve">; </w:t>
      </w:r>
    </w:p>
    <w:p w:rsidR="00E00C6F" w:rsidRPr="00F45442" w:rsidRDefault="006B62AE" w:rsidP="005563E7">
      <w:pPr>
        <w:pStyle w:val="BodyText"/>
        <w:numPr>
          <w:ilvl w:val="1"/>
          <w:numId w:val="22"/>
        </w:numPr>
        <w:tabs>
          <w:tab w:val="left" w:pos="-540"/>
          <w:tab w:val="left" w:pos="284"/>
        </w:tabs>
        <w:ind w:left="0" w:firstLine="0"/>
        <w:rPr>
          <w:szCs w:val="24"/>
        </w:rPr>
      </w:pPr>
      <w:r>
        <w:rPr>
          <w:szCs w:val="24"/>
        </w:rPr>
        <w:t xml:space="preserve"> </w:t>
      </w:r>
      <w:r w:rsidR="00E00C6F" w:rsidRPr="00F45442">
        <w:rPr>
          <w:szCs w:val="24"/>
        </w:rPr>
        <w:t xml:space="preserve">Техническо предложение – оригинал, </w:t>
      </w:r>
      <w:r w:rsidR="00286E17">
        <w:rPr>
          <w:szCs w:val="24"/>
        </w:rPr>
        <w:t xml:space="preserve">по </w:t>
      </w:r>
      <w:r w:rsidR="00E00C6F" w:rsidRPr="008E49FF">
        <w:rPr>
          <w:b/>
          <w:szCs w:val="24"/>
        </w:rPr>
        <w:t>образец № 5</w:t>
      </w:r>
      <w:r w:rsidR="00E00C6F" w:rsidRPr="00F45442">
        <w:rPr>
          <w:szCs w:val="24"/>
        </w:rPr>
        <w:t>;</w:t>
      </w:r>
    </w:p>
    <w:p w:rsidR="00E00C6F" w:rsidRPr="008E49FF" w:rsidRDefault="00E00C6F" w:rsidP="005A27C5">
      <w:pPr>
        <w:pStyle w:val="BodyText"/>
        <w:numPr>
          <w:ilvl w:val="1"/>
          <w:numId w:val="22"/>
        </w:numPr>
        <w:tabs>
          <w:tab w:val="left" w:pos="-540"/>
          <w:tab w:val="left" w:pos="284"/>
          <w:tab w:val="left" w:pos="851"/>
        </w:tabs>
        <w:ind w:left="0" w:firstLine="0"/>
        <w:rPr>
          <w:szCs w:val="24"/>
        </w:rPr>
      </w:pPr>
      <w:r w:rsidRPr="008E49FF">
        <w:rPr>
          <w:szCs w:val="24"/>
        </w:rPr>
        <w:t xml:space="preserve">Ценово предложение – оригинал, </w:t>
      </w:r>
      <w:r w:rsidR="00286E17">
        <w:rPr>
          <w:szCs w:val="24"/>
        </w:rPr>
        <w:t xml:space="preserve">по </w:t>
      </w:r>
      <w:r w:rsidRPr="008E49FF">
        <w:rPr>
          <w:b/>
          <w:szCs w:val="24"/>
        </w:rPr>
        <w:t>образец № 6</w:t>
      </w:r>
      <w:r w:rsidRPr="008E49FF">
        <w:rPr>
          <w:szCs w:val="24"/>
        </w:rPr>
        <w:t xml:space="preserve"> /в отделен, запечатан, непрозрачен плик/. </w:t>
      </w:r>
      <w:r w:rsidR="00045367">
        <w:rPr>
          <w:szCs w:val="24"/>
        </w:rPr>
        <w:t>В ц</w:t>
      </w:r>
      <w:r w:rsidRPr="008E49FF">
        <w:rPr>
          <w:szCs w:val="24"/>
        </w:rPr>
        <w:t xml:space="preserve">еновото предложение трябва да </w:t>
      </w:r>
      <w:r w:rsidR="00045367">
        <w:rPr>
          <w:szCs w:val="24"/>
        </w:rPr>
        <w:t>бъде посочен</w:t>
      </w:r>
      <w:r w:rsidRPr="008E49FF">
        <w:rPr>
          <w:szCs w:val="24"/>
        </w:rPr>
        <w:t xml:space="preserve"> размер на застрахователната премия по всеки вид застраховка за всяко МПС, предмет на конкурса, с </w:t>
      </w:r>
      <w:r w:rsidR="00045367">
        <w:rPr>
          <w:szCs w:val="24"/>
        </w:rPr>
        <w:t xml:space="preserve">включени </w:t>
      </w:r>
      <w:r w:rsidRPr="008E49FF">
        <w:rPr>
          <w:szCs w:val="24"/>
        </w:rPr>
        <w:t>дължим данък и сертификат „Зелена карта”</w:t>
      </w:r>
      <w:r w:rsidR="008E49FF" w:rsidRPr="008E49FF">
        <w:rPr>
          <w:szCs w:val="24"/>
        </w:rPr>
        <w:t xml:space="preserve">. </w:t>
      </w:r>
      <w:r w:rsidRPr="008E49FF">
        <w:rPr>
          <w:szCs w:val="24"/>
        </w:rPr>
        <w:t>Не се предвижда самоучастие на застрахования</w:t>
      </w:r>
      <w:r w:rsidR="008E49FF" w:rsidRPr="008E49FF">
        <w:rPr>
          <w:szCs w:val="24"/>
        </w:rPr>
        <w:t>.</w:t>
      </w:r>
      <w:r w:rsidRPr="008E49FF">
        <w:rPr>
          <w:szCs w:val="24"/>
        </w:rPr>
        <w:t xml:space="preserve"> Всички предлагани цени трябва да бъдат формирани в лева и да са твърдо фиксирани за целия срок на полицата</w:t>
      </w:r>
      <w:r w:rsidR="008E49FF" w:rsidRPr="008E49FF">
        <w:rPr>
          <w:szCs w:val="24"/>
        </w:rPr>
        <w:t>.</w:t>
      </w:r>
      <w:r w:rsidRPr="008E49FF">
        <w:rPr>
          <w:szCs w:val="24"/>
        </w:rPr>
        <w:t xml:space="preserve"> Общата застрахователна премия </w:t>
      </w:r>
      <w:r w:rsidR="008E49FF" w:rsidRPr="008E49FF">
        <w:rPr>
          <w:szCs w:val="24"/>
        </w:rPr>
        <w:t>се определя</w:t>
      </w:r>
      <w:r w:rsidRPr="008E49FF">
        <w:rPr>
          <w:szCs w:val="24"/>
        </w:rPr>
        <w:t xml:space="preserve"> като сбор </w:t>
      </w:r>
      <w:r w:rsidR="00045367">
        <w:rPr>
          <w:szCs w:val="24"/>
        </w:rPr>
        <w:t>от</w:t>
      </w:r>
      <w:r w:rsidRPr="008E49FF">
        <w:rPr>
          <w:szCs w:val="24"/>
        </w:rPr>
        <w:t xml:space="preserve"> общите застрахователни премии за застраховка „Гражданска отговорност“ на автомобилистите и имуществена застраховка „Каско на МПС“</w:t>
      </w:r>
      <w:r w:rsidR="008E49FF" w:rsidRPr="008E49FF">
        <w:rPr>
          <w:szCs w:val="24"/>
        </w:rPr>
        <w:t>.</w:t>
      </w:r>
      <w:r w:rsidRPr="008E49FF">
        <w:rPr>
          <w:szCs w:val="24"/>
        </w:rPr>
        <w:t xml:space="preserve"> Общият сбор от всички ценови стойности </w:t>
      </w:r>
      <w:r w:rsidR="00045367">
        <w:rPr>
          <w:szCs w:val="24"/>
        </w:rPr>
        <w:t>трябва</w:t>
      </w:r>
      <w:r w:rsidRPr="008E49FF">
        <w:rPr>
          <w:szCs w:val="24"/>
        </w:rPr>
        <w:t xml:space="preserve"> да бъде посочен цифром и словом, като при несъответствие, комисията ще вземе предвид изписаната словом стойност. </w:t>
      </w:r>
    </w:p>
    <w:p w:rsidR="00D73224" w:rsidRPr="0024149E" w:rsidRDefault="00D73224" w:rsidP="005A27C5">
      <w:pPr>
        <w:pStyle w:val="List4"/>
        <w:tabs>
          <w:tab w:val="left" w:pos="284"/>
          <w:tab w:val="left" w:pos="720"/>
        </w:tabs>
        <w:ind w:left="0" w:firstLine="360"/>
        <w:jc w:val="both"/>
        <w:rPr>
          <w:sz w:val="24"/>
          <w:szCs w:val="24"/>
          <w:lang w:val="bg-BG"/>
        </w:rPr>
      </w:pPr>
    </w:p>
    <w:p w:rsidR="00991FF5" w:rsidRDefault="00991FF5" w:rsidP="005A27C5">
      <w:pPr>
        <w:pStyle w:val="BodyTextIndent2"/>
        <w:tabs>
          <w:tab w:val="left" w:pos="426"/>
        </w:tabs>
        <w:spacing w:after="0" w:line="240" w:lineRule="auto"/>
        <w:ind w:left="0" w:right="96"/>
        <w:jc w:val="both"/>
        <w:rPr>
          <w:b/>
        </w:rPr>
      </w:pPr>
      <w:r>
        <w:rPr>
          <w:b/>
        </w:rPr>
        <w:t xml:space="preserve">V. </w:t>
      </w:r>
      <w:r w:rsidRPr="00723224">
        <w:rPr>
          <w:b/>
        </w:rPr>
        <w:t>ПРЕДЛОЖЕНИЯ ЗА УЧАСТИЕ В КОНКУРСА – ПРЕДСТАВЯНЕ, СЪДЪРЖАНИЕ, П</w:t>
      </w:r>
      <w:r w:rsidR="00443A8B">
        <w:rPr>
          <w:b/>
        </w:rPr>
        <w:t>О</w:t>
      </w:r>
      <w:r w:rsidRPr="00723224">
        <w:rPr>
          <w:b/>
        </w:rPr>
        <w:t>ДАВАНЕ</w:t>
      </w:r>
    </w:p>
    <w:p w:rsidR="00305BC9" w:rsidRPr="00BE42E8" w:rsidRDefault="00E00C6F" w:rsidP="005A27C5">
      <w:pPr>
        <w:pStyle w:val="BodyTextIndent2"/>
        <w:tabs>
          <w:tab w:val="left" w:pos="426"/>
        </w:tabs>
        <w:spacing w:after="0" w:line="240" w:lineRule="auto"/>
        <w:ind w:left="0" w:right="96"/>
        <w:jc w:val="both"/>
        <w:rPr>
          <w:i/>
          <w:lang w:eastAsia="en-US"/>
        </w:rPr>
      </w:pPr>
      <w:r w:rsidRPr="00D73224">
        <w:rPr>
          <w:b/>
        </w:rPr>
        <w:t>1.</w:t>
      </w:r>
      <w:r w:rsidRPr="00D73224">
        <w:t xml:space="preserve"> </w:t>
      </w:r>
      <w:proofErr w:type="spellStart"/>
      <w:r w:rsidR="00E972E6" w:rsidRPr="00A87AE3">
        <w:rPr>
          <w:lang w:val="en-US"/>
        </w:rPr>
        <w:t>Документите</w:t>
      </w:r>
      <w:proofErr w:type="spellEnd"/>
      <w:r w:rsidR="00E972E6" w:rsidRPr="00A87AE3">
        <w:rPr>
          <w:lang w:val="en-US"/>
        </w:rPr>
        <w:t xml:space="preserve">, </w:t>
      </w:r>
      <w:proofErr w:type="spellStart"/>
      <w:r w:rsidR="00E972E6" w:rsidRPr="00A87AE3">
        <w:rPr>
          <w:lang w:val="en-US"/>
        </w:rPr>
        <w:t>за</w:t>
      </w:r>
      <w:proofErr w:type="spellEnd"/>
      <w:r w:rsidR="00E972E6" w:rsidRPr="00A87AE3">
        <w:rPr>
          <w:lang w:val="en-US"/>
        </w:rPr>
        <w:t xml:space="preserve"> </w:t>
      </w:r>
      <w:proofErr w:type="spellStart"/>
      <w:r w:rsidR="00E972E6" w:rsidRPr="00A87AE3">
        <w:rPr>
          <w:lang w:val="en-US"/>
        </w:rPr>
        <w:t>които</w:t>
      </w:r>
      <w:proofErr w:type="spellEnd"/>
      <w:r w:rsidR="00E972E6" w:rsidRPr="00A87AE3">
        <w:rPr>
          <w:lang w:val="en-US"/>
        </w:rPr>
        <w:t xml:space="preserve"> </w:t>
      </w:r>
      <w:proofErr w:type="spellStart"/>
      <w:r w:rsidR="00E972E6" w:rsidRPr="00A87AE3">
        <w:rPr>
          <w:lang w:val="en-US"/>
        </w:rPr>
        <w:t>има</w:t>
      </w:r>
      <w:proofErr w:type="spellEnd"/>
      <w:r w:rsidR="00E972E6" w:rsidRPr="00A87AE3">
        <w:rPr>
          <w:lang w:val="en-US"/>
        </w:rPr>
        <w:t xml:space="preserve"> </w:t>
      </w:r>
      <w:proofErr w:type="spellStart"/>
      <w:r w:rsidR="00E972E6" w:rsidRPr="00A87AE3">
        <w:rPr>
          <w:lang w:val="en-US"/>
        </w:rPr>
        <w:t>приложени</w:t>
      </w:r>
      <w:proofErr w:type="spellEnd"/>
      <w:r w:rsidR="00E972E6" w:rsidRPr="00A87AE3">
        <w:rPr>
          <w:lang w:val="en-US"/>
        </w:rPr>
        <w:t xml:space="preserve"> </w:t>
      </w:r>
      <w:proofErr w:type="spellStart"/>
      <w:r w:rsidR="00E972E6" w:rsidRPr="00A87AE3">
        <w:rPr>
          <w:lang w:val="en-US"/>
        </w:rPr>
        <w:t>към</w:t>
      </w:r>
      <w:proofErr w:type="spellEnd"/>
      <w:r w:rsidR="00E972E6" w:rsidRPr="00A87AE3">
        <w:rPr>
          <w:lang w:val="en-US"/>
        </w:rPr>
        <w:t xml:space="preserve"> </w:t>
      </w:r>
      <w:proofErr w:type="spellStart"/>
      <w:r w:rsidR="00E972E6" w:rsidRPr="00A87AE3">
        <w:rPr>
          <w:lang w:val="en-US"/>
        </w:rPr>
        <w:t>конкурсната</w:t>
      </w:r>
      <w:proofErr w:type="spellEnd"/>
      <w:r w:rsidR="00E972E6" w:rsidRPr="00A87AE3">
        <w:rPr>
          <w:lang w:val="en-US"/>
        </w:rPr>
        <w:t xml:space="preserve"> </w:t>
      </w:r>
      <w:proofErr w:type="spellStart"/>
      <w:r w:rsidR="00E972E6" w:rsidRPr="00A87AE3">
        <w:rPr>
          <w:lang w:val="en-US"/>
        </w:rPr>
        <w:t>документация</w:t>
      </w:r>
      <w:proofErr w:type="spellEnd"/>
      <w:r w:rsidR="00E972E6" w:rsidRPr="00A87AE3">
        <w:rPr>
          <w:lang w:val="en-US"/>
        </w:rPr>
        <w:t xml:space="preserve"> </w:t>
      </w:r>
      <w:proofErr w:type="spellStart"/>
      <w:r w:rsidR="00E972E6" w:rsidRPr="00A87AE3">
        <w:rPr>
          <w:lang w:val="en-US"/>
        </w:rPr>
        <w:t>образци</w:t>
      </w:r>
      <w:proofErr w:type="spellEnd"/>
      <w:r w:rsidR="00E972E6">
        <w:t xml:space="preserve"> </w:t>
      </w:r>
      <w:proofErr w:type="spellStart"/>
      <w:r w:rsidR="00E972E6" w:rsidRPr="00A87AE3">
        <w:rPr>
          <w:lang w:val="en-US"/>
        </w:rPr>
        <w:t>се</w:t>
      </w:r>
      <w:proofErr w:type="spellEnd"/>
      <w:r w:rsidR="00E972E6" w:rsidRPr="00A87AE3">
        <w:rPr>
          <w:lang w:val="en-US"/>
        </w:rPr>
        <w:t xml:space="preserve"> </w:t>
      </w:r>
      <w:proofErr w:type="spellStart"/>
      <w:r w:rsidR="00E972E6" w:rsidRPr="00A87AE3">
        <w:rPr>
          <w:lang w:val="en-US"/>
        </w:rPr>
        <w:t>изготвят</w:t>
      </w:r>
      <w:proofErr w:type="spellEnd"/>
      <w:r w:rsidR="00E972E6" w:rsidRPr="00A87AE3">
        <w:rPr>
          <w:lang w:val="en-US"/>
        </w:rPr>
        <w:t xml:space="preserve"> в </w:t>
      </w:r>
      <w:proofErr w:type="spellStart"/>
      <w:r w:rsidR="00E972E6" w:rsidRPr="00A87AE3">
        <w:rPr>
          <w:lang w:val="en-US"/>
        </w:rPr>
        <w:t>съответствие</w:t>
      </w:r>
      <w:proofErr w:type="spellEnd"/>
      <w:r w:rsidR="00E972E6" w:rsidRPr="00A87AE3">
        <w:rPr>
          <w:lang w:val="en-US"/>
        </w:rPr>
        <w:t xml:space="preserve"> с </w:t>
      </w:r>
      <w:proofErr w:type="spellStart"/>
      <w:r w:rsidR="00E972E6" w:rsidRPr="00A87AE3">
        <w:rPr>
          <w:lang w:val="en-US"/>
        </w:rPr>
        <w:t>тях</w:t>
      </w:r>
      <w:proofErr w:type="spellEnd"/>
      <w:r w:rsidR="00E972E6" w:rsidRPr="00A87AE3">
        <w:rPr>
          <w:lang w:val="en-US"/>
        </w:rPr>
        <w:t xml:space="preserve">, </w:t>
      </w:r>
      <w:proofErr w:type="spellStart"/>
      <w:r w:rsidR="00E972E6" w:rsidRPr="00A87AE3">
        <w:rPr>
          <w:lang w:val="en-US"/>
        </w:rPr>
        <w:t>като</w:t>
      </w:r>
      <w:proofErr w:type="spellEnd"/>
      <w:r w:rsidR="00E972E6" w:rsidRPr="00A87AE3">
        <w:rPr>
          <w:lang w:val="en-US"/>
        </w:rPr>
        <w:t xml:space="preserve"> </w:t>
      </w:r>
      <w:proofErr w:type="spellStart"/>
      <w:r w:rsidR="00E972E6" w:rsidRPr="00A87AE3">
        <w:rPr>
          <w:lang w:val="en-US"/>
        </w:rPr>
        <w:t>същите</w:t>
      </w:r>
      <w:proofErr w:type="spellEnd"/>
      <w:r w:rsidR="00E972E6" w:rsidRPr="00A87AE3">
        <w:rPr>
          <w:lang w:val="en-US"/>
        </w:rPr>
        <w:t xml:space="preserve"> </w:t>
      </w:r>
      <w:proofErr w:type="spellStart"/>
      <w:r w:rsidR="00E972E6" w:rsidRPr="00A87AE3">
        <w:rPr>
          <w:lang w:val="en-US"/>
        </w:rPr>
        <w:t>се</w:t>
      </w:r>
      <w:proofErr w:type="spellEnd"/>
      <w:r w:rsidR="00E972E6" w:rsidRPr="00A87AE3">
        <w:rPr>
          <w:lang w:val="en-US"/>
        </w:rPr>
        <w:t xml:space="preserve"> </w:t>
      </w:r>
      <w:proofErr w:type="spellStart"/>
      <w:r w:rsidR="00E972E6" w:rsidRPr="00A87AE3">
        <w:rPr>
          <w:lang w:val="en-US"/>
        </w:rPr>
        <w:t>подписват</w:t>
      </w:r>
      <w:proofErr w:type="spellEnd"/>
      <w:r w:rsidR="00E972E6" w:rsidRPr="00A87AE3">
        <w:rPr>
          <w:lang w:val="en-US"/>
        </w:rPr>
        <w:t xml:space="preserve"> </w:t>
      </w:r>
      <w:proofErr w:type="spellStart"/>
      <w:r w:rsidR="00E972E6" w:rsidRPr="00A87AE3">
        <w:rPr>
          <w:lang w:val="en-US"/>
        </w:rPr>
        <w:t>от</w:t>
      </w:r>
      <w:proofErr w:type="spellEnd"/>
      <w:r w:rsidR="00E972E6" w:rsidRPr="00A87AE3">
        <w:rPr>
          <w:lang w:val="en-US"/>
        </w:rPr>
        <w:t xml:space="preserve"> </w:t>
      </w:r>
      <w:proofErr w:type="spellStart"/>
      <w:r w:rsidR="00E972E6" w:rsidRPr="00A87AE3">
        <w:rPr>
          <w:lang w:val="en-US"/>
        </w:rPr>
        <w:t>законния</w:t>
      </w:r>
      <w:proofErr w:type="spellEnd"/>
      <w:r w:rsidR="00E972E6" w:rsidRPr="00A87AE3">
        <w:rPr>
          <w:lang w:val="en-US"/>
        </w:rPr>
        <w:t xml:space="preserve"> </w:t>
      </w:r>
      <w:proofErr w:type="spellStart"/>
      <w:r w:rsidR="00E972E6" w:rsidRPr="00A87AE3">
        <w:rPr>
          <w:lang w:val="en-US"/>
        </w:rPr>
        <w:t>представител</w:t>
      </w:r>
      <w:proofErr w:type="spellEnd"/>
      <w:r w:rsidR="00E972E6" w:rsidRPr="00A87AE3">
        <w:rPr>
          <w:lang w:val="en-US"/>
        </w:rPr>
        <w:t xml:space="preserve"> </w:t>
      </w:r>
      <w:proofErr w:type="spellStart"/>
      <w:r w:rsidR="00E972E6" w:rsidRPr="00A87AE3">
        <w:rPr>
          <w:lang w:val="en-US"/>
        </w:rPr>
        <w:t>на</w:t>
      </w:r>
      <w:proofErr w:type="spellEnd"/>
      <w:r w:rsidR="00E972E6" w:rsidRPr="00A87AE3">
        <w:rPr>
          <w:lang w:val="en-US"/>
        </w:rPr>
        <w:t xml:space="preserve"> </w:t>
      </w:r>
      <w:proofErr w:type="spellStart"/>
      <w:r w:rsidR="00E972E6" w:rsidRPr="00A87AE3">
        <w:rPr>
          <w:lang w:val="en-US"/>
        </w:rPr>
        <w:t>участника</w:t>
      </w:r>
      <w:proofErr w:type="spellEnd"/>
      <w:r w:rsidR="00E972E6" w:rsidRPr="00A87AE3">
        <w:rPr>
          <w:lang w:val="en-US"/>
        </w:rPr>
        <w:t xml:space="preserve"> в </w:t>
      </w:r>
      <w:proofErr w:type="spellStart"/>
      <w:r w:rsidR="00E972E6" w:rsidRPr="00A87AE3">
        <w:rPr>
          <w:lang w:val="en-US"/>
        </w:rPr>
        <w:t>конкурса</w:t>
      </w:r>
      <w:proofErr w:type="spellEnd"/>
      <w:r w:rsidR="00E972E6" w:rsidRPr="00A87AE3">
        <w:rPr>
          <w:lang w:val="en-US"/>
        </w:rPr>
        <w:t xml:space="preserve">, с </w:t>
      </w:r>
      <w:proofErr w:type="spellStart"/>
      <w:r w:rsidR="00E972E6" w:rsidRPr="00A87AE3">
        <w:rPr>
          <w:lang w:val="en-US"/>
        </w:rPr>
        <w:t>положен</w:t>
      </w:r>
      <w:proofErr w:type="spellEnd"/>
      <w:r w:rsidR="00E972E6" w:rsidRPr="00A87AE3">
        <w:rPr>
          <w:lang w:val="en-US"/>
        </w:rPr>
        <w:t xml:space="preserve"> </w:t>
      </w:r>
      <w:proofErr w:type="spellStart"/>
      <w:r w:rsidR="00E972E6" w:rsidRPr="00A87AE3">
        <w:rPr>
          <w:lang w:val="en-US"/>
        </w:rPr>
        <w:t>фирмен</w:t>
      </w:r>
      <w:proofErr w:type="spellEnd"/>
      <w:r w:rsidR="00E972E6" w:rsidRPr="00A87AE3">
        <w:rPr>
          <w:lang w:val="en-US"/>
        </w:rPr>
        <w:t xml:space="preserve"> </w:t>
      </w:r>
      <w:proofErr w:type="spellStart"/>
      <w:r w:rsidR="00E972E6" w:rsidRPr="00A87AE3">
        <w:rPr>
          <w:lang w:val="en-US"/>
        </w:rPr>
        <w:t>печат</w:t>
      </w:r>
      <w:proofErr w:type="spellEnd"/>
      <w:r w:rsidR="0068269B">
        <w:t xml:space="preserve">, </w:t>
      </w:r>
      <w:r w:rsidR="0068269B" w:rsidRPr="0068269B">
        <w:t xml:space="preserve">а документи, които </w:t>
      </w:r>
      <w:r w:rsidR="00943B20">
        <w:t>с</w:t>
      </w:r>
      <w:r w:rsidR="008711E0">
        <w:t>е прилагат като копия, се заверя</w:t>
      </w:r>
      <w:r w:rsidR="00943B20">
        <w:t>ват</w:t>
      </w:r>
      <w:r w:rsidR="0068269B" w:rsidRPr="0068269B">
        <w:t xml:space="preserve"> с гриф „Вярно с оригинала“</w:t>
      </w:r>
      <w:r w:rsidR="00E972E6" w:rsidRPr="00A87AE3">
        <w:rPr>
          <w:lang w:val="en-US"/>
        </w:rPr>
        <w:t xml:space="preserve"> В </w:t>
      </w:r>
      <w:proofErr w:type="spellStart"/>
      <w:r w:rsidR="00E972E6" w:rsidRPr="00A87AE3">
        <w:rPr>
          <w:lang w:val="en-US"/>
        </w:rPr>
        <w:t>случай</w:t>
      </w:r>
      <w:proofErr w:type="spellEnd"/>
      <w:r w:rsidR="00E972E6" w:rsidRPr="00A87AE3">
        <w:rPr>
          <w:lang w:val="en-US"/>
        </w:rPr>
        <w:t xml:space="preserve">, </w:t>
      </w:r>
      <w:proofErr w:type="spellStart"/>
      <w:r w:rsidR="00E972E6" w:rsidRPr="00A87AE3">
        <w:rPr>
          <w:lang w:val="en-US"/>
        </w:rPr>
        <w:t>че</w:t>
      </w:r>
      <w:proofErr w:type="spellEnd"/>
      <w:r w:rsidR="00E972E6" w:rsidRPr="00A87AE3">
        <w:rPr>
          <w:lang w:val="en-US"/>
        </w:rPr>
        <w:t xml:space="preserve"> </w:t>
      </w:r>
      <w:proofErr w:type="spellStart"/>
      <w:r w:rsidR="00E972E6" w:rsidRPr="00A87AE3">
        <w:rPr>
          <w:lang w:val="en-US"/>
        </w:rPr>
        <w:t>документите</w:t>
      </w:r>
      <w:proofErr w:type="spellEnd"/>
      <w:r w:rsidR="00E972E6" w:rsidRPr="00A87AE3">
        <w:rPr>
          <w:lang w:val="en-US"/>
        </w:rPr>
        <w:t xml:space="preserve"> </w:t>
      </w:r>
      <w:proofErr w:type="spellStart"/>
      <w:r w:rsidR="00E972E6" w:rsidRPr="00A87AE3">
        <w:rPr>
          <w:lang w:val="en-US"/>
        </w:rPr>
        <w:t>са</w:t>
      </w:r>
      <w:proofErr w:type="spellEnd"/>
      <w:r w:rsidR="00E972E6" w:rsidRPr="00A87AE3">
        <w:rPr>
          <w:lang w:val="en-US"/>
        </w:rPr>
        <w:t xml:space="preserve"> </w:t>
      </w:r>
      <w:proofErr w:type="spellStart"/>
      <w:r w:rsidR="00E972E6" w:rsidRPr="00A87AE3">
        <w:rPr>
          <w:lang w:val="en-US"/>
        </w:rPr>
        <w:t>подписани</w:t>
      </w:r>
      <w:proofErr w:type="spellEnd"/>
      <w:r w:rsidR="00E972E6" w:rsidRPr="00A87AE3">
        <w:rPr>
          <w:lang w:val="en-US"/>
        </w:rPr>
        <w:t>/</w:t>
      </w:r>
      <w:proofErr w:type="spellStart"/>
      <w:r w:rsidR="00E972E6" w:rsidRPr="00A87AE3">
        <w:rPr>
          <w:lang w:val="en-US"/>
        </w:rPr>
        <w:t>заверени</w:t>
      </w:r>
      <w:proofErr w:type="spellEnd"/>
      <w:r w:rsidR="00E972E6" w:rsidRPr="00A87AE3">
        <w:rPr>
          <w:lang w:val="en-US"/>
        </w:rPr>
        <w:t xml:space="preserve"> </w:t>
      </w:r>
      <w:proofErr w:type="spellStart"/>
      <w:r w:rsidR="00E972E6" w:rsidRPr="00A87AE3">
        <w:rPr>
          <w:lang w:val="en-US"/>
        </w:rPr>
        <w:t>от</w:t>
      </w:r>
      <w:proofErr w:type="spellEnd"/>
      <w:r w:rsidR="00E972E6" w:rsidRPr="00A87AE3">
        <w:rPr>
          <w:lang w:val="en-US"/>
        </w:rPr>
        <w:t xml:space="preserve"> </w:t>
      </w:r>
      <w:proofErr w:type="spellStart"/>
      <w:r w:rsidR="00E972E6" w:rsidRPr="00A87AE3">
        <w:rPr>
          <w:lang w:val="en-US"/>
        </w:rPr>
        <w:t>пълномощник</w:t>
      </w:r>
      <w:proofErr w:type="spellEnd"/>
      <w:r w:rsidR="0068269B">
        <w:t xml:space="preserve"> на участника</w:t>
      </w:r>
      <w:r w:rsidR="00E972E6" w:rsidRPr="00A87AE3">
        <w:rPr>
          <w:lang w:val="en-US"/>
        </w:rPr>
        <w:t xml:space="preserve">, </w:t>
      </w:r>
      <w:proofErr w:type="spellStart"/>
      <w:r w:rsidR="00E972E6" w:rsidRPr="00A87AE3">
        <w:rPr>
          <w:lang w:val="en-US"/>
        </w:rPr>
        <w:t>към</w:t>
      </w:r>
      <w:proofErr w:type="spellEnd"/>
      <w:r w:rsidR="00E972E6" w:rsidRPr="00A87AE3">
        <w:rPr>
          <w:lang w:val="en-US"/>
        </w:rPr>
        <w:t xml:space="preserve"> </w:t>
      </w:r>
      <w:proofErr w:type="spellStart"/>
      <w:r w:rsidR="00E972E6" w:rsidRPr="00A87AE3">
        <w:rPr>
          <w:lang w:val="en-US"/>
        </w:rPr>
        <w:t>документите</w:t>
      </w:r>
      <w:proofErr w:type="spellEnd"/>
      <w:r w:rsidR="00E972E6" w:rsidRPr="00A87AE3">
        <w:rPr>
          <w:lang w:val="en-US"/>
        </w:rPr>
        <w:t xml:space="preserve"> </w:t>
      </w:r>
      <w:proofErr w:type="spellStart"/>
      <w:r w:rsidR="00E972E6" w:rsidRPr="00A87AE3">
        <w:rPr>
          <w:lang w:val="en-US"/>
        </w:rPr>
        <w:t>за</w:t>
      </w:r>
      <w:proofErr w:type="spellEnd"/>
      <w:r w:rsidR="00E972E6" w:rsidRPr="00A87AE3">
        <w:rPr>
          <w:lang w:val="en-US"/>
        </w:rPr>
        <w:t xml:space="preserve"> </w:t>
      </w:r>
      <w:proofErr w:type="spellStart"/>
      <w:r w:rsidR="00E972E6" w:rsidRPr="00A87AE3">
        <w:rPr>
          <w:lang w:val="en-US"/>
        </w:rPr>
        <w:t>участие</w:t>
      </w:r>
      <w:proofErr w:type="spellEnd"/>
      <w:r w:rsidR="00E972E6" w:rsidRPr="00A87AE3">
        <w:rPr>
          <w:lang w:val="en-US"/>
        </w:rPr>
        <w:t xml:space="preserve"> </w:t>
      </w:r>
      <w:r w:rsidR="00E972E6">
        <w:t>трябва</w:t>
      </w:r>
      <w:r w:rsidR="00E972E6" w:rsidRPr="00A87AE3">
        <w:rPr>
          <w:lang w:val="en-US"/>
        </w:rPr>
        <w:t xml:space="preserve"> </w:t>
      </w:r>
      <w:proofErr w:type="spellStart"/>
      <w:r w:rsidR="00E972E6" w:rsidRPr="00A87AE3">
        <w:rPr>
          <w:lang w:val="en-US"/>
        </w:rPr>
        <w:t>да</w:t>
      </w:r>
      <w:proofErr w:type="spellEnd"/>
      <w:r w:rsidR="00E972E6" w:rsidRPr="00A87AE3">
        <w:rPr>
          <w:lang w:val="en-US"/>
        </w:rPr>
        <w:t xml:space="preserve"> </w:t>
      </w:r>
      <w:proofErr w:type="spellStart"/>
      <w:r w:rsidR="00E972E6" w:rsidRPr="00A87AE3">
        <w:rPr>
          <w:lang w:val="en-US"/>
        </w:rPr>
        <w:t>се</w:t>
      </w:r>
      <w:proofErr w:type="spellEnd"/>
      <w:r w:rsidR="00E972E6" w:rsidRPr="00A87AE3">
        <w:rPr>
          <w:lang w:val="en-US"/>
        </w:rPr>
        <w:t xml:space="preserve"> </w:t>
      </w:r>
      <w:proofErr w:type="spellStart"/>
      <w:r w:rsidR="00E972E6" w:rsidRPr="00A87AE3">
        <w:rPr>
          <w:lang w:val="en-US"/>
        </w:rPr>
        <w:t>приложи</w:t>
      </w:r>
      <w:proofErr w:type="spellEnd"/>
      <w:r w:rsidR="00E972E6" w:rsidRPr="00A87AE3">
        <w:rPr>
          <w:lang w:val="en-US"/>
        </w:rPr>
        <w:t xml:space="preserve"> </w:t>
      </w:r>
      <w:proofErr w:type="spellStart"/>
      <w:r w:rsidR="00E972E6" w:rsidRPr="00A87AE3">
        <w:rPr>
          <w:b/>
          <w:lang w:val="en-US"/>
        </w:rPr>
        <w:t>изрично</w:t>
      </w:r>
      <w:proofErr w:type="spellEnd"/>
      <w:r w:rsidR="00E972E6" w:rsidRPr="00A87AE3">
        <w:rPr>
          <w:b/>
          <w:lang w:val="en-US"/>
        </w:rPr>
        <w:t xml:space="preserve"> </w:t>
      </w:r>
      <w:proofErr w:type="spellStart"/>
      <w:r w:rsidR="00E972E6" w:rsidRPr="00A87AE3">
        <w:rPr>
          <w:b/>
          <w:lang w:val="en-US"/>
        </w:rPr>
        <w:t>нотариално</w:t>
      </w:r>
      <w:proofErr w:type="spellEnd"/>
      <w:r w:rsidR="00E972E6" w:rsidRPr="00A87AE3">
        <w:rPr>
          <w:b/>
          <w:lang w:val="en-US"/>
        </w:rPr>
        <w:t xml:space="preserve"> </w:t>
      </w:r>
      <w:proofErr w:type="spellStart"/>
      <w:r w:rsidR="00E972E6" w:rsidRPr="00A87AE3">
        <w:rPr>
          <w:b/>
          <w:lang w:val="en-US"/>
        </w:rPr>
        <w:t>заверено</w:t>
      </w:r>
      <w:proofErr w:type="spellEnd"/>
      <w:r w:rsidR="00E972E6" w:rsidRPr="00A87AE3">
        <w:rPr>
          <w:b/>
          <w:lang w:val="en-US"/>
        </w:rPr>
        <w:t xml:space="preserve"> </w:t>
      </w:r>
      <w:proofErr w:type="spellStart"/>
      <w:r w:rsidR="00E972E6" w:rsidRPr="00A87AE3">
        <w:rPr>
          <w:b/>
          <w:lang w:val="en-US"/>
        </w:rPr>
        <w:t>пълномощно</w:t>
      </w:r>
      <w:proofErr w:type="spellEnd"/>
      <w:r w:rsidR="00E972E6" w:rsidRPr="00A87AE3">
        <w:rPr>
          <w:b/>
          <w:lang w:val="en-US"/>
        </w:rPr>
        <w:t xml:space="preserve"> в </w:t>
      </w:r>
      <w:proofErr w:type="spellStart"/>
      <w:r w:rsidR="00E972E6" w:rsidRPr="00A87AE3">
        <w:rPr>
          <w:b/>
          <w:lang w:val="en-US"/>
        </w:rPr>
        <w:t>оригинал</w:t>
      </w:r>
      <w:proofErr w:type="spellEnd"/>
      <w:r w:rsidR="00E972E6" w:rsidRPr="00A87AE3">
        <w:rPr>
          <w:lang w:val="en-US"/>
        </w:rPr>
        <w:t xml:space="preserve">, </w:t>
      </w:r>
      <w:proofErr w:type="spellStart"/>
      <w:r w:rsidR="00E972E6" w:rsidRPr="00A87AE3">
        <w:rPr>
          <w:lang w:val="en-US"/>
        </w:rPr>
        <w:t>съдържащо</w:t>
      </w:r>
      <w:proofErr w:type="spellEnd"/>
      <w:r w:rsidR="00E972E6" w:rsidRPr="00A87AE3">
        <w:rPr>
          <w:lang w:val="en-US"/>
        </w:rPr>
        <w:t xml:space="preserve"> </w:t>
      </w:r>
      <w:proofErr w:type="spellStart"/>
      <w:r w:rsidR="00E972E6" w:rsidRPr="00A87AE3">
        <w:rPr>
          <w:lang w:val="en-US"/>
        </w:rPr>
        <w:t>упълномощаване</w:t>
      </w:r>
      <w:proofErr w:type="spellEnd"/>
      <w:r w:rsidR="00E972E6" w:rsidRPr="00A87AE3">
        <w:rPr>
          <w:lang w:val="en-US"/>
        </w:rPr>
        <w:t xml:space="preserve"> с </w:t>
      </w:r>
      <w:proofErr w:type="spellStart"/>
      <w:r w:rsidR="00E972E6" w:rsidRPr="00A87AE3">
        <w:rPr>
          <w:lang w:val="en-US"/>
        </w:rPr>
        <w:t>посочените</w:t>
      </w:r>
      <w:proofErr w:type="spellEnd"/>
      <w:r w:rsidR="00E972E6" w:rsidRPr="00A87AE3">
        <w:rPr>
          <w:lang w:val="en-US"/>
        </w:rPr>
        <w:t xml:space="preserve"> </w:t>
      </w:r>
      <w:proofErr w:type="spellStart"/>
      <w:r w:rsidR="00E972E6" w:rsidRPr="00A87AE3">
        <w:rPr>
          <w:lang w:val="en-US"/>
        </w:rPr>
        <w:t>функции</w:t>
      </w:r>
      <w:proofErr w:type="spellEnd"/>
      <w:r w:rsidR="00305BC9" w:rsidRPr="00723224">
        <w:rPr>
          <w:lang w:eastAsia="en-US"/>
        </w:rPr>
        <w:t xml:space="preserve">.  </w:t>
      </w:r>
      <w:r w:rsidR="00862C2A" w:rsidRPr="00BE42E8">
        <w:rPr>
          <w:i/>
          <w:lang w:eastAsia="en-US"/>
        </w:rPr>
        <w:t>Забележка: В случай на упълномощаване, при оформяне на съдържанието на пълномощното, да се има предвид, че „Холдинг БДЖ“ ЕАД няма качеството на възложител по ЗОП и настоящият конкурс не се провежда по реда и условията на ЗОП, а по реда и условията на Правилника за прилагане на Закона за публичните предприятия.</w:t>
      </w:r>
    </w:p>
    <w:p w:rsidR="00E00C6F" w:rsidRPr="00D73224" w:rsidRDefault="00305BC9" w:rsidP="005A27C5">
      <w:pPr>
        <w:jc w:val="both"/>
        <w:rPr>
          <w:sz w:val="24"/>
          <w:szCs w:val="24"/>
        </w:rPr>
      </w:pPr>
      <w:r w:rsidRPr="00305BC9">
        <w:rPr>
          <w:b/>
          <w:sz w:val="24"/>
          <w:szCs w:val="24"/>
          <w:lang w:val="bg-BG"/>
        </w:rPr>
        <w:t>2.</w:t>
      </w:r>
      <w:r>
        <w:rPr>
          <w:sz w:val="24"/>
          <w:szCs w:val="24"/>
          <w:lang w:val="bg-BG"/>
        </w:rPr>
        <w:t xml:space="preserve"> </w:t>
      </w:r>
      <w:r w:rsidR="00E00C6F" w:rsidRPr="00D73224">
        <w:rPr>
          <w:sz w:val="24"/>
          <w:szCs w:val="24"/>
          <w:lang w:val="bg-BG"/>
        </w:rPr>
        <w:t>Всеки участник има право да представи само едно предложение за видовете застраховк</w:t>
      </w:r>
      <w:r w:rsidR="00443A8B">
        <w:rPr>
          <w:sz w:val="24"/>
          <w:szCs w:val="24"/>
          <w:lang w:val="bg-BG"/>
        </w:rPr>
        <w:t>и</w:t>
      </w:r>
      <w:r w:rsidR="00E00C6F" w:rsidRPr="00D73224">
        <w:rPr>
          <w:sz w:val="24"/>
          <w:szCs w:val="24"/>
          <w:lang w:val="bg-BG"/>
        </w:rPr>
        <w:t xml:space="preserve"> за всяко МПС, предмет на конкурса, в срока, определен в обявата за провеждане на конкурса. </w:t>
      </w:r>
    </w:p>
    <w:p w:rsidR="00E00C6F" w:rsidRPr="00305BC9" w:rsidRDefault="00305BC9" w:rsidP="005A27C5">
      <w:pPr>
        <w:jc w:val="both"/>
        <w:rPr>
          <w:sz w:val="24"/>
          <w:szCs w:val="24"/>
          <w:lang w:val="bg-BG"/>
        </w:rPr>
      </w:pPr>
      <w:r>
        <w:rPr>
          <w:b/>
          <w:sz w:val="24"/>
          <w:szCs w:val="24"/>
          <w:lang w:val="bg-BG"/>
        </w:rPr>
        <w:t>3</w:t>
      </w:r>
      <w:r w:rsidR="00E00C6F" w:rsidRPr="00305BC9">
        <w:rPr>
          <w:b/>
          <w:sz w:val="24"/>
          <w:szCs w:val="24"/>
          <w:lang w:val="bg-BG"/>
        </w:rPr>
        <w:t>.</w:t>
      </w:r>
      <w:r w:rsidR="00E00C6F" w:rsidRPr="00305BC9">
        <w:rPr>
          <w:sz w:val="24"/>
          <w:szCs w:val="24"/>
          <w:lang w:val="bg-BG"/>
        </w:rPr>
        <w:t xml:space="preserve"> До изтичането на срока за подаване на предложенията, всеки участник може да промени, допълни или оттегли предложението си.</w:t>
      </w:r>
    </w:p>
    <w:p w:rsidR="00E00C6F" w:rsidRPr="00305BC9" w:rsidRDefault="00305BC9" w:rsidP="005A27C5">
      <w:pPr>
        <w:tabs>
          <w:tab w:val="left" w:pos="993"/>
        </w:tabs>
        <w:jc w:val="both"/>
        <w:rPr>
          <w:sz w:val="24"/>
          <w:szCs w:val="24"/>
          <w:lang w:val="bg-BG"/>
        </w:rPr>
      </w:pPr>
      <w:r>
        <w:rPr>
          <w:b/>
          <w:sz w:val="24"/>
          <w:szCs w:val="24"/>
          <w:lang w:val="bg-BG"/>
        </w:rPr>
        <w:t>4</w:t>
      </w:r>
      <w:r w:rsidR="00E00C6F" w:rsidRPr="00305BC9">
        <w:rPr>
          <w:b/>
          <w:sz w:val="24"/>
          <w:szCs w:val="24"/>
          <w:lang w:val="bg-BG"/>
        </w:rPr>
        <w:t>.</w:t>
      </w:r>
      <w:r w:rsidR="00E00C6F" w:rsidRPr="00305BC9">
        <w:rPr>
          <w:sz w:val="24"/>
          <w:szCs w:val="24"/>
          <w:lang w:val="bg-BG"/>
        </w:rPr>
        <w:t xml:space="preserve"> Предложенията</w:t>
      </w:r>
      <w:r w:rsidR="00E00C6F" w:rsidRPr="00305BC9">
        <w:rPr>
          <w:sz w:val="24"/>
          <w:szCs w:val="24"/>
        </w:rPr>
        <w:t xml:space="preserve"> </w:t>
      </w:r>
      <w:r w:rsidR="00443A8B">
        <w:rPr>
          <w:sz w:val="24"/>
          <w:szCs w:val="24"/>
          <w:lang w:val="bg-BG"/>
        </w:rPr>
        <w:t xml:space="preserve">да </w:t>
      </w:r>
      <w:proofErr w:type="spellStart"/>
      <w:r w:rsidR="00E00C6F" w:rsidRPr="00305BC9">
        <w:rPr>
          <w:sz w:val="24"/>
          <w:szCs w:val="24"/>
        </w:rPr>
        <w:t>се</w:t>
      </w:r>
      <w:proofErr w:type="spellEnd"/>
      <w:r w:rsidR="00E00C6F" w:rsidRPr="00305BC9">
        <w:rPr>
          <w:sz w:val="24"/>
          <w:szCs w:val="24"/>
        </w:rPr>
        <w:t xml:space="preserve"> </w:t>
      </w:r>
      <w:proofErr w:type="spellStart"/>
      <w:r w:rsidR="00E00C6F" w:rsidRPr="00305BC9">
        <w:rPr>
          <w:sz w:val="24"/>
          <w:szCs w:val="24"/>
        </w:rPr>
        <w:t>представят</w:t>
      </w:r>
      <w:proofErr w:type="spellEnd"/>
      <w:r w:rsidR="00E00C6F" w:rsidRPr="00305BC9">
        <w:rPr>
          <w:sz w:val="24"/>
          <w:szCs w:val="24"/>
        </w:rPr>
        <w:t xml:space="preserve"> в </w:t>
      </w:r>
      <w:proofErr w:type="spellStart"/>
      <w:r w:rsidR="00E00C6F" w:rsidRPr="00305BC9">
        <w:rPr>
          <w:sz w:val="24"/>
          <w:szCs w:val="24"/>
        </w:rPr>
        <w:t>четлив</w:t>
      </w:r>
      <w:proofErr w:type="spellEnd"/>
      <w:r w:rsidR="00E00C6F" w:rsidRPr="00305BC9">
        <w:rPr>
          <w:sz w:val="24"/>
          <w:szCs w:val="24"/>
        </w:rPr>
        <w:t xml:space="preserve"> </w:t>
      </w:r>
      <w:proofErr w:type="spellStart"/>
      <w:r w:rsidR="00E00C6F" w:rsidRPr="00305BC9">
        <w:rPr>
          <w:sz w:val="24"/>
          <w:szCs w:val="24"/>
        </w:rPr>
        <w:t>текст</w:t>
      </w:r>
      <w:proofErr w:type="spellEnd"/>
      <w:r w:rsidR="00991FF5">
        <w:rPr>
          <w:sz w:val="24"/>
          <w:szCs w:val="24"/>
          <w:lang w:val="bg-BG"/>
        </w:rPr>
        <w:t xml:space="preserve"> на български език</w:t>
      </w:r>
      <w:r w:rsidR="00E00C6F" w:rsidRPr="00305BC9">
        <w:rPr>
          <w:sz w:val="24"/>
          <w:szCs w:val="24"/>
        </w:rPr>
        <w:t xml:space="preserve">, </w:t>
      </w:r>
      <w:proofErr w:type="spellStart"/>
      <w:r w:rsidR="00E00C6F" w:rsidRPr="00305BC9">
        <w:rPr>
          <w:sz w:val="24"/>
          <w:szCs w:val="24"/>
        </w:rPr>
        <w:t>подписани</w:t>
      </w:r>
      <w:proofErr w:type="spellEnd"/>
      <w:r w:rsidR="00E00C6F" w:rsidRPr="00305BC9">
        <w:rPr>
          <w:sz w:val="24"/>
          <w:szCs w:val="24"/>
        </w:rPr>
        <w:t xml:space="preserve"> </w:t>
      </w:r>
      <w:proofErr w:type="spellStart"/>
      <w:r w:rsidR="00E00C6F" w:rsidRPr="00305BC9">
        <w:rPr>
          <w:sz w:val="24"/>
          <w:szCs w:val="24"/>
        </w:rPr>
        <w:t>от</w:t>
      </w:r>
      <w:proofErr w:type="spellEnd"/>
      <w:r w:rsidR="00E00C6F" w:rsidRPr="00305BC9">
        <w:rPr>
          <w:sz w:val="24"/>
          <w:szCs w:val="24"/>
        </w:rPr>
        <w:t xml:space="preserve"> </w:t>
      </w:r>
      <w:r w:rsidR="00991FF5">
        <w:rPr>
          <w:sz w:val="24"/>
          <w:szCs w:val="24"/>
          <w:lang w:val="bg-BG"/>
        </w:rPr>
        <w:t xml:space="preserve">законния представител </w:t>
      </w:r>
      <w:r w:rsidR="008B4C0E">
        <w:rPr>
          <w:sz w:val="24"/>
          <w:szCs w:val="24"/>
          <w:lang w:val="bg-BG"/>
        </w:rPr>
        <w:t>на уч</w:t>
      </w:r>
      <w:r w:rsidR="0068269B">
        <w:rPr>
          <w:sz w:val="24"/>
          <w:szCs w:val="24"/>
          <w:lang w:val="bg-BG"/>
        </w:rPr>
        <w:t xml:space="preserve">астника </w:t>
      </w:r>
      <w:r w:rsidR="00991FF5">
        <w:rPr>
          <w:sz w:val="24"/>
          <w:szCs w:val="24"/>
          <w:lang w:val="bg-BG"/>
        </w:rPr>
        <w:t>и с</w:t>
      </w:r>
      <w:r w:rsidR="0068269B">
        <w:rPr>
          <w:sz w:val="24"/>
          <w:szCs w:val="24"/>
          <w:lang w:val="bg-BG"/>
        </w:rPr>
        <w:t xml:space="preserve"> положен фирмен печат.</w:t>
      </w:r>
      <w:r w:rsidR="00E00C6F" w:rsidRPr="00305BC9">
        <w:rPr>
          <w:sz w:val="24"/>
          <w:szCs w:val="24"/>
        </w:rPr>
        <w:t xml:space="preserve"> </w:t>
      </w:r>
      <w:r w:rsidR="00E00C6F" w:rsidRPr="00305BC9">
        <w:rPr>
          <w:sz w:val="24"/>
          <w:szCs w:val="24"/>
          <w:lang w:val="bg-BG"/>
        </w:rPr>
        <w:t>Предложенията</w:t>
      </w:r>
      <w:r w:rsidR="00E00C6F" w:rsidRPr="00305BC9">
        <w:rPr>
          <w:sz w:val="24"/>
          <w:szCs w:val="24"/>
        </w:rPr>
        <w:t xml:space="preserve"> </w:t>
      </w:r>
      <w:proofErr w:type="spellStart"/>
      <w:r w:rsidR="00E00C6F" w:rsidRPr="00305BC9">
        <w:rPr>
          <w:sz w:val="24"/>
          <w:szCs w:val="24"/>
        </w:rPr>
        <w:t>могат</w:t>
      </w:r>
      <w:proofErr w:type="spellEnd"/>
      <w:r w:rsidR="00E00C6F" w:rsidRPr="00305BC9">
        <w:rPr>
          <w:sz w:val="24"/>
          <w:szCs w:val="24"/>
        </w:rPr>
        <w:t xml:space="preserve"> </w:t>
      </w:r>
      <w:proofErr w:type="spellStart"/>
      <w:r w:rsidR="00E00C6F" w:rsidRPr="00305BC9">
        <w:rPr>
          <w:sz w:val="24"/>
          <w:szCs w:val="24"/>
        </w:rPr>
        <w:t>да</w:t>
      </w:r>
      <w:proofErr w:type="spellEnd"/>
      <w:r w:rsidR="00E00C6F" w:rsidRPr="00305BC9">
        <w:rPr>
          <w:sz w:val="24"/>
          <w:szCs w:val="24"/>
        </w:rPr>
        <w:t xml:space="preserve"> </w:t>
      </w:r>
      <w:proofErr w:type="spellStart"/>
      <w:r w:rsidR="00E00C6F" w:rsidRPr="00305BC9">
        <w:rPr>
          <w:sz w:val="24"/>
          <w:szCs w:val="24"/>
        </w:rPr>
        <w:t>съдържат</w:t>
      </w:r>
      <w:proofErr w:type="spellEnd"/>
      <w:r w:rsidR="00E00C6F" w:rsidRPr="00305BC9">
        <w:rPr>
          <w:sz w:val="24"/>
          <w:szCs w:val="24"/>
        </w:rPr>
        <w:t xml:space="preserve"> и </w:t>
      </w:r>
      <w:proofErr w:type="spellStart"/>
      <w:r w:rsidR="00E00C6F" w:rsidRPr="00305BC9">
        <w:rPr>
          <w:sz w:val="24"/>
          <w:szCs w:val="24"/>
        </w:rPr>
        <w:t>таблични</w:t>
      </w:r>
      <w:proofErr w:type="spellEnd"/>
      <w:r w:rsidR="00E00C6F" w:rsidRPr="00305BC9">
        <w:rPr>
          <w:sz w:val="24"/>
          <w:szCs w:val="24"/>
        </w:rPr>
        <w:t xml:space="preserve"> </w:t>
      </w:r>
      <w:proofErr w:type="spellStart"/>
      <w:r w:rsidR="00E00C6F" w:rsidRPr="00305BC9">
        <w:rPr>
          <w:sz w:val="24"/>
          <w:szCs w:val="24"/>
        </w:rPr>
        <w:t>данни</w:t>
      </w:r>
      <w:proofErr w:type="spellEnd"/>
      <w:r w:rsidR="00E00C6F" w:rsidRPr="00305BC9">
        <w:rPr>
          <w:sz w:val="24"/>
          <w:szCs w:val="24"/>
        </w:rPr>
        <w:t>.</w:t>
      </w:r>
    </w:p>
    <w:p w:rsidR="00443A8B" w:rsidRDefault="00305BC9" w:rsidP="00443A8B">
      <w:pPr>
        <w:tabs>
          <w:tab w:val="left" w:pos="993"/>
        </w:tabs>
        <w:jc w:val="both"/>
        <w:rPr>
          <w:sz w:val="24"/>
          <w:szCs w:val="24"/>
          <w:lang w:val="bg-BG"/>
        </w:rPr>
      </w:pPr>
      <w:r>
        <w:rPr>
          <w:b/>
          <w:sz w:val="24"/>
          <w:szCs w:val="24"/>
          <w:lang w:val="bg-BG"/>
        </w:rPr>
        <w:t>5</w:t>
      </w:r>
      <w:r w:rsidR="00E00C6F" w:rsidRPr="00305BC9">
        <w:rPr>
          <w:b/>
          <w:sz w:val="24"/>
          <w:szCs w:val="24"/>
          <w:lang w:val="bg-BG"/>
        </w:rPr>
        <w:t>.</w:t>
      </w:r>
      <w:r w:rsidR="00E00C6F" w:rsidRPr="00305BC9">
        <w:rPr>
          <w:sz w:val="24"/>
          <w:szCs w:val="24"/>
          <w:lang w:val="bg-BG"/>
        </w:rPr>
        <w:t xml:space="preserve"> </w:t>
      </w:r>
      <w:r w:rsidR="00443A8B">
        <w:rPr>
          <w:sz w:val="24"/>
          <w:szCs w:val="24"/>
          <w:lang w:val="bg-BG"/>
        </w:rPr>
        <w:t>Н</w:t>
      </w:r>
      <w:r w:rsidR="00E00C6F" w:rsidRPr="00305BC9">
        <w:rPr>
          <w:sz w:val="24"/>
          <w:szCs w:val="24"/>
        </w:rPr>
        <w:t xml:space="preserve">е </w:t>
      </w:r>
      <w:proofErr w:type="spellStart"/>
      <w:r w:rsidR="00E00C6F" w:rsidRPr="00305BC9">
        <w:rPr>
          <w:sz w:val="24"/>
          <w:szCs w:val="24"/>
        </w:rPr>
        <w:t>се</w:t>
      </w:r>
      <w:proofErr w:type="spellEnd"/>
      <w:r w:rsidR="00E00C6F" w:rsidRPr="00305BC9">
        <w:rPr>
          <w:sz w:val="24"/>
          <w:szCs w:val="24"/>
        </w:rPr>
        <w:t xml:space="preserve"> </w:t>
      </w:r>
      <w:proofErr w:type="spellStart"/>
      <w:r w:rsidR="00E00C6F" w:rsidRPr="00305BC9">
        <w:rPr>
          <w:sz w:val="24"/>
          <w:szCs w:val="24"/>
        </w:rPr>
        <w:t>допускат</w:t>
      </w:r>
      <w:proofErr w:type="spellEnd"/>
      <w:r w:rsidR="00E00C6F" w:rsidRPr="00305BC9">
        <w:rPr>
          <w:sz w:val="24"/>
          <w:szCs w:val="24"/>
        </w:rPr>
        <w:t xml:space="preserve"> </w:t>
      </w:r>
      <w:proofErr w:type="spellStart"/>
      <w:r w:rsidR="00E00C6F" w:rsidRPr="00305BC9">
        <w:rPr>
          <w:sz w:val="24"/>
          <w:szCs w:val="24"/>
        </w:rPr>
        <w:t>вписвания</w:t>
      </w:r>
      <w:proofErr w:type="spellEnd"/>
      <w:r w:rsidR="00E00C6F" w:rsidRPr="00305BC9">
        <w:rPr>
          <w:sz w:val="24"/>
          <w:szCs w:val="24"/>
        </w:rPr>
        <w:t xml:space="preserve"> </w:t>
      </w:r>
      <w:proofErr w:type="spellStart"/>
      <w:r w:rsidR="00E00C6F" w:rsidRPr="00305BC9">
        <w:rPr>
          <w:sz w:val="24"/>
          <w:szCs w:val="24"/>
        </w:rPr>
        <w:t>между</w:t>
      </w:r>
      <w:proofErr w:type="spellEnd"/>
      <w:r w:rsidR="00E00C6F" w:rsidRPr="00305BC9">
        <w:rPr>
          <w:sz w:val="24"/>
          <w:szCs w:val="24"/>
        </w:rPr>
        <w:t xml:space="preserve"> </w:t>
      </w:r>
      <w:proofErr w:type="spellStart"/>
      <w:r w:rsidR="00E00C6F" w:rsidRPr="00305BC9">
        <w:rPr>
          <w:sz w:val="24"/>
          <w:szCs w:val="24"/>
        </w:rPr>
        <w:t>редовете</w:t>
      </w:r>
      <w:proofErr w:type="spellEnd"/>
      <w:r w:rsidR="00E00C6F" w:rsidRPr="00305BC9">
        <w:rPr>
          <w:sz w:val="24"/>
          <w:szCs w:val="24"/>
        </w:rPr>
        <w:t xml:space="preserve">, </w:t>
      </w:r>
      <w:proofErr w:type="spellStart"/>
      <w:r w:rsidR="00E00C6F" w:rsidRPr="00305BC9">
        <w:rPr>
          <w:sz w:val="24"/>
          <w:szCs w:val="24"/>
        </w:rPr>
        <w:t>изтривания</w:t>
      </w:r>
      <w:proofErr w:type="spellEnd"/>
      <w:r w:rsidR="00E00C6F" w:rsidRPr="00305BC9">
        <w:rPr>
          <w:sz w:val="24"/>
          <w:szCs w:val="24"/>
        </w:rPr>
        <w:t xml:space="preserve"> </w:t>
      </w:r>
      <w:proofErr w:type="spellStart"/>
      <w:r w:rsidR="00E00C6F" w:rsidRPr="00305BC9">
        <w:rPr>
          <w:sz w:val="24"/>
          <w:szCs w:val="24"/>
        </w:rPr>
        <w:t>или</w:t>
      </w:r>
      <w:proofErr w:type="spellEnd"/>
      <w:r w:rsidR="00E00C6F" w:rsidRPr="00305BC9">
        <w:rPr>
          <w:sz w:val="24"/>
          <w:szCs w:val="24"/>
        </w:rPr>
        <w:t xml:space="preserve"> </w:t>
      </w:r>
      <w:proofErr w:type="spellStart"/>
      <w:r w:rsidR="00E00C6F" w:rsidRPr="00305BC9">
        <w:rPr>
          <w:sz w:val="24"/>
          <w:szCs w:val="24"/>
        </w:rPr>
        <w:t>корекции</w:t>
      </w:r>
      <w:proofErr w:type="spellEnd"/>
      <w:r w:rsidR="00443A8B">
        <w:rPr>
          <w:sz w:val="24"/>
          <w:szCs w:val="24"/>
          <w:lang w:val="bg-BG"/>
        </w:rPr>
        <w:t xml:space="preserve"> по предложенията</w:t>
      </w:r>
      <w:r w:rsidR="00E00C6F" w:rsidRPr="00305BC9">
        <w:rPr>
          <w:sz w:val="24"/>
          <w:szCs w:val="24"/>
        </w:rPr>
        <w:t xml:space="preserve">, </w:t>
      </w:r>
      <w:proofErr w:type="spellStart"/>
      <w:r w:rsidR="00E00C6F" w:rsidRPr="00305BC9">
        <w:rPr>
          <w:sz w:val="24"/>
          <w:szCs w:val="24"/>
        </w:rPr>
        <w:t>освен</w:t>
      </w:r>
      <w:proofErr w:type="spellEnd"/>
      <w:r w:rsidR="00E00C6F" w:rsidRPr="00305BC9">
        <w:rPr>
          <w:sz w:val="24"/>
          <w:szCs w:val="24"/>
        </w:rPr>
        <w:t xml:space="preserve"> </w:t>
      </w:r>
      <w:proofErr w:type="spellStart"/>
      <w:r w:rsidR="00E00C6F" w:rsidRPr="00305BC9">
        <w:rPr>
          <w:sz w:val="24"/>
          <w:szCs w:val="24"/>
        </w:rPr>
        <w:t>ако</w:t>
      </w:r>
      <w:proofErr w:type="spellEnd"/>
      <w:r w:rsidR="00E00C6F" w:rsidRPr="00305BC9">
        <w:rPr>
          <w:sz w:val="24"/>
          <w:szCs w:val="24"/>
        </w:rPr>
        <w:t xml:space="preserve"> </w:t>
      </w:r>
      <w:proofErr w:type="spellStart"/>
      <w:r w:rsidR="00E00C6F" w:rsidRPr="00305BC9">
        <w:rPr>
          <w:sz w:val="24"/>
          <w:szCs w:val="24"/>
        </w:rPr>
        <w:t>не</w:t>
      </w:r>
      <w:proofErr w:type="spellEnd"/>
      <w:r w:rsidR="00E00C6F" w:rsidRPr="00305BC9">
        <w:rPr>
          <w:sz w:val="24"/>
          <w:szCs w:val="24"/>
        </w:rPr>
        <w:t xml:space="preserve"> </w:t>
      </w:r>
      <w:proofErr w:type="spellStart"/>
      <w:r w:rsidR="00E00C6F" w:rsidRPr="00305BC9">
        <w:rPr>
          <w:sz w:val="24"/>
          <w:szCs w:val="24"/>
        </w:rPr>
        <w:t>са</w:t>
      </w:r>
      <w:proofErr w:type="spellEnd"/>
      <w:r w:rsidR="00E00C6F" w:rsidRPr="00305BC9">
        <w:rPr>
          <w:sz w:val="24"/>
          <w:szCs w:val="24"/>
        </w:rPr>
        <w:t xml:space="preserve"> </w:t>
      </w:r>
      <w:proofErr w:type="spellStart"/>
      <w:r w:rsidR="00E00C6F" w:rsidRPr="00305BC9">
        <w:rPr>
          <w:sz w:val="24"/>
          <w:szCs w:val="24"/>
        </w:rPr>
        <w:t>заверени</w:t>
      </w:r>
      <w:proofErr w:type="spellEnd"/>
      <w:r w:rsidR="00E00C6F" w:rsidRPr="00305BC9">
        <w:rPr>
          <w:sz w:val="24"/>
          <w:szCs w:val="24"/>
        </w:rPr>
        <w:t xml:space="preserve"> с </w:t>
      </w:r>
      <w:proofErr w:type="spellStart"/>
      <w:r w:rsidR="00E00C6F" w:rsidRPr="00305BC9">
        <w:rPr>
          <w:sz w:val="24"/>
          <w:szCs w:val="24"/>
        </w:rPr>
        <w:t>подписа</w:t>
      </w:r>
      <w:proofErr w:type="spellEnd"/>
      <w:r w:rsidR="00E00C6F" w:rsidRPr="00305BC9">
        <w:rPr>
          <w:sz w:val="24"/>
          <w:szCs w:val="24"/>
        </w:rPr>
        <w:t xml:space="preserve"> </w:t>
      </w:r>
      <w:proofErr w:type="spellStart"/>
      <w:r w:rsidR="00E00C6F" w:rsidRPr="00305BC9">
        <w:rPr>
          <w:sz w:val="24"/>
          <w:szCs w:val="24"/>
        </w:rPr>
        <w:t>на</w:t>
      </w:r>
      <w:proofErr w:type="spellEnd"/>
      <w:r w:rsidR="00E00C6F" w:rsidRPr="00305BC9">
        <w:rPr>
          <w:sz w:val="24"/>
          <w:szCs w:val="24"/>
        </w:rPr>
        <w:t xml:space="preserve"> </w:t>
      </w:r>
      <w:proofErr w:type="spellStart"/>
      <w:r w:rsidR="00E00C6F" w:rsidRPr="00305BC9">
        <w:rPr>
          <w:color w:val="000000"/>
          <w:sz w:val="24"/>
          <w:szCs w:val="24"/>
        </w:rPr>
        <w:t>лицето</w:t>
      </w:r>
      <w:proofErr w:type="spellEnd"/>
      <w:r w:rsidR="00E00C6F" w:rsidRPr="00305BC9">
        <w:rPr>
          <w:color w:val="000000"/>
          <w:sz w:val="24"/>
          <w:szCs w:val="24"/>
          <w:lang w:val="bg-BG"/>
        </w:rPr>
        <w:t>/та</w:t>
      </w:r>
      <w:r w:rsidR="00E00C6F" w:rsidRPr="00305BC9">
        <w:rPr>
          <w:color w:val="000000"/>
          <w:sz w:val="24"/>
          <w:szCs w:val="24"/>
        </w:rPr>
        <w:t xml:space="preserve"> </w:t>
      </w:r>
      <w:proofErr w:type="spellStart"/>
      <w:r w:rsidR="00E00C6F" w:rsidRPr="00305BC9">
        <w:rPr>
          <w:color w:val="000000"/>
          <w:sz w:val="24"/>
          <w:szCs w:val="24"/>
        </w:rPr>
        <w:t>което</w:t>
      </w:r>
      <w:proofErr w:type="spellEnd"/>
      <w:r w:rsidR="00E00C6F" w:rsidRPr="00305BC9">
        <w:rPr>
          <w:color w:val="000000"/>
          <w:sz w:val="24"/>
          <w:szCs w:val="24"/>
          <w:lang w:val="bg-BG"/>
        </w:rPr>
        <w:t xml:space="preserve">/които </w:t>
      </w:r>
      <w:proofErr w:type="spellStart"/>
      <w:r w:rsidR="00E00C6F" w:rsidRPr="00305BC9">
        <w:rPr>
          <w:color w:val="000000"/>
          <w:sz w:val="24"/>
          <w:szCs w:val="24"/>
        </w:rPr>
        <w:t>представлява</w:t>
      </w:r>
      <w:proofErr w:type="spellEnd"/>
      <w:r w:rsidR="00E00C6F" w:rsidRPr="00305BC9">
        <w:rPr>
          <w:color w:val="000000"/>
          <w:sz w:val="24"/>
          <w:szCs w:val="24"/>
          <w:lang w:val="bg-BG"/>
        </w:rPr>
        <w:t xml:space="preserve">/т </w:t>
      </w:r>
      <w:proofErr w:type="spellStart"/>
      <w:r w:rsidR="00E00C6F" w:rsidRPr="00305BC9">
        <w:rPr>
          <w:color w:val="000000"/>
          <w:sz w:val="24"/>
          <w:szCs w:val="24"/>
        </w:rPr>
        <w:t>кандидата</w:t>
      </w:r>
      <w:proofErr w:type="spellEnd"/>
      <w:r w:rsidR="00E00C6F" w:rsidRPr="00305BC9">
        <w:rPr>
          <w:color w:val="000000"/>
          <w:sz w:val="24"/>
          <w:szCs w:val="24"/>
        </w:rPr>
        <w:t xml:space="preserve">, </w:t>
      </w:r>
      <w:proofErr w:type="spellStart"/>
      <w:r w:rsidR="00E00C6F" w:rsidRPr="00305BC9">
        <w:rPr>
          <w:color w:val="000000"/>
          <w:sz w:val="24"/>
          <w:szCs w:val="24"/>
        </w:rPr>
        <w:t>както</w:t>
      </w:r>
      <w:proofErr w:type="spellEnd"/>
      <w:r w:rsidR="00E00C6F" w:rsidRPr="00305BC9">
        <w:rPr>
          <w:color w:val="000000"/>
          <w:sz w:val="24"/>
          <w:szCs w:val="24"/>
        </w:rPr>
        <w:t xml:space="preserve"> и с </w:t>
      </w:r>
      <w:proofErr w:type="spellStart"/>
      <w:r w:rsidR="00E00C6F" w:rsidRPr="00305BC9">
        <w:rPr>
          <w:color w:val="000000"/>
          <w:sz w:val="24"/>
          <w:szCs w:val="24"/>
        </w:rPr>
        <w:t>печата</w:t>
      </w:r>
      <w:proofErr w:type="spellEnd"/>
      <w:r w:rsidR="00E00C6F" w:rsidRPr="00305BC9">
        <w:rPr>
          <w:color w:val="000000"/>
          <w:sz w:val="24"/>
          <w:szCs w:val="24"/>
        </w:rPr>
        <w:t xml:space="preserve"> </w:t>
      </w:r>
      <w:proofErr w:type="spellStart"/>
      <w:r w:rsidR="00E00C6F" w:rsidRPr="00305BC9">
        <w:rPr>
          <w:color w:val="000000"/>
          <w:sz w:val="24"/>
          <w:szCs w:val="24"/>
        </w:rPr>
        <w:t>на</w:t>
      </w:r>
      <w:proofErr w:type="spellEnd"/>
      <w:r w:rsidR="00E00C6F" w:rsidRPr="00305BC9">
        <w:rPr>
          <w:color w:val="000000"/>
          <w:sz w:val="24"/>
          <w:szCs w:val="24"/>
        </w:rPr>
        <w:t xml:space="preserve"> </w:t>
      </w:r>
      <w:proofErr w:type="spellStart"/>
      <w:r w:rsidR="00E00C6F" w:rsidRPr="00305BC9">
        <w:rPr>
          <w:color w:val="000000"/>
          <w:sz w:val="24"/>
          <w:szCs w:val="24"/>
        </w:rPr>
        <w:t>търговеца</w:t>
      </w:r>
      <w:proofErr w:type="spellEnd"/>
      <w:r w:rsidR="00E00C6F" w:rsidRPr="00305BC9">
        <w:rPr>
          <w:color w:val="000000"/>
          <w:sz w:val="24"/>
          <w:szCs w:val="24"/>
        </w:rPr>
        <w:t>.</w:t>
      </w:r>
      <w:r w:rsidR="00443A8B" w:rsidRPr="00443A8B">
        <w:rPr>
          <w:sz w:val="24"/>
          <w:szCs w:val="24"/>
          <w:lang w:val="bg-BG"/>
        </w:rPr>
        <w:t xml:space="preserve"> </w:t>
      </w:r>
    </w:p>
    <w:p w:rsidR="003E15C0" w:rsidRPr="00723224" w:rsidRDefault="008B4C0E" w:rsidP="005563E7">
      <w:pPr>
        <w:pStyle w:val="BodyTextIndent"/>
        <w:tabs>
          <w:tab w:val="left" w:pos="0"/>
          <w:tab w:val="left" w:pos="284"/>
          <w:tab w:val="left" w:pos="567"/>
          <w:tab w:val="num" w:pos="993"/>
        </w:tabs>
        <w:spacing w:after="0"/>
        <w:ind w:left="0"/>
        <w:jc w:val="both"/>
        <w:rPr>
          <w:sz w:val="24"/>
          <w:szCs w:val="24"/>
          <w:lang w:val="bg-BG"/>
        </w:rPr>
      </w:pPr>
      <w:r>
        <w:rPr>
          <w:b/>
          <w:sz w:val="24"/>
          <w:szCs w:val="24"/>
          <w:lang w:val="bg-BG"/>
        </w:rPr>
        <w:t>6</w:t>
      </w:r>
      <w:r w:rsidR="003E15C0" w:rsidRPr="00991FF5">
        <w:rPr>
          <w:b/>
          <w:sz w:val="24"/>
          <w:szCs w:val="24"/>
          <w:lang w:val="bg-BG"/>
        </w:rPr>
        <w:t>.</w:t>
      </w:r>
      <w:r w:rsidR="003E15C0" w:rsidRPr="00723224">
        <w:rPr>
          <w:sz w:val="24"/>
          <w:szCs w:val="24"/>
          <w:lang w:val="bg-BG"/>
        </w:rPr>
        <w:t xml:space="preserve"> Разходите, свързани с изготвянето и предаването на предложението, са за сметка на участника. </w:t>
      </w:r>
    </w:p>
    <w:p w:rsidR="0060708F" w:rsidRPr="000C0460" w:rsidRDefault="008B4C0E" w:rsidP="005563E7">
      <w:pPr>
        <w:tabs>
          <w:tab w:val="left" w:pos="993"/>
          <w:tab w:val="left" w:pos="1134"/>
        </w:tabs>
        <w:jc w:val="both"/>
        <w:rPr>
          <w:color w:val="000000"/>
          <w:sz w:val="24"/>
          <w:szCs w:val="24"/>
          <w:lang w:val="bg-BG"/>
        </w:rPr>
      </w:pPr>
      <w:r>
        <w:rPr>
          <w:b/>
          <w:sz w:val="24"/>
          <w:szCs w:val="24"/>
          <w:lang w:val="bg-BG"/>
        </w:rPr>
        <w:t>7</w:t>
      </w:r>
      <w:r w:rsidR="000231F6" w:rsidRPr="00991FF5">
        <w:rPr>
          <w:b/>
          <w:sz w:val="24"/>
          <w:szCs w:val="24"/>
          <w:lang w:val="bg-BG"/>
        </w:rPr>
        <w:t>.</w:t>
      </w:r>
      <w:r w:rsidR="000231F6" w:rsidRPr="00723224">
        <w:rPr>
          <w:sz w:val="24"/>
          <w:szCs w:val="24"/>
          <w:lang w:val="bg-BG"/>
        </w:rPr>
        <w:t xml:space="preserve"> </w:t>
      </w:r>
      <w:r w:rsidR="0060708F" w:rsidRPr="00BE21E9">
        <w:rPr>
          <w:sz w:val="24"/>
          <w:szCs w:val="24"/>
          <w:lang w:val="bg-BG"/>
        </w:rPr>
        <w:t xml:space="preserve">Предложенията за участие в конкурса, заедно с приложените към </w:t>
      </w:r>
      <w:r w:rsidR="0060708F">
        <w:rPr>
          <w:sz w:val="24"/>
          <w:szCs w:val="24"/>
          <w:lang w:val="bg-BG"/>
        </w:rPr>
        <w:t>тях</w:t>
      </w:r>
      <w:r w:rsidR="0060708F" w:rsidRPr="00BE21E9">
        <w:rPr>
          <w:sz w:val="24"/>
          <w:szCs w:val="24"/>
          <w:lang w:val="bg-BG"/>
        </w:rPr>
        <w:t xml:space="preserve"> документи, да се представят в запечатан, непрозрачен плик, с надпис: „Предложение за участие в конкурс за: </w:t>
      </w:r>
      <w:r w:rsidR="0060708F" w:rsidRPr="00481632">
        <w:rPr>
          <w:sz w:val="24"/>
          <w:szCs w:val="24"/>
          <w:lang w:val="bg-BG"/>
        </w:rPr>
        <w:t>„Избор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4 броя МПС, собственост на „Холдинг БДЖ” ЕАД, за срок от една година</w:t>
      </w:r>
      <w:r w:rsidR="0060708F">
        <w:rPr>
          <w:sz w:val="24"/>
          <w:szCs w:val="24"/>
          <w:lang w:val="bg-BG"/>
        </w:rPr>
        <w:t>,</w:t>
      </w:r>
      <w:r w:rsidR="0060708F" w:rsidRPr="00481632">
        <w:rPr>
          <w:sz w:val="24"/>
          <w:szCs w:val="24"/>
          <w:lang w:val="bg-BG"/>
        </w:rPr>
        <w:t xml:space="preserve"> чрез издаване на застрахователни полици“</w:t>
      </w:r>
      <w:r w:rsidR="0060708F">
        <w:rPr>
          <w:sz w:val="24"/>
          <w:szCs w:val="24"/>
          <w:lang w:val="bg-BG"/>
        </w:rPr>
        <w:t xml:space="preserve">. </w:t>
      </w:r>
      <w:r w:rsidR="0060708F" w:rsidRPr="00BE21E9">
        <w:rPr>
          <w:sz w:val="24"/>
          <w:szCs w:val="24"/>
          <w:lang w:val="bg-BG"/>
        </w:rPr>
        <w:t xml:space="preserve">Върху плика се посочватнаименованието на подателя, адрес за кореспонденция, телефон, факс, електронен адрес, лице за контакт. </w:t>
      </w:r>
      <w:r w:rsidR="0060708F" w:rsidRPr="000C0460">
        <w:rPr>
          <w:b/>
          <w:color w:val="000000"/>
          <w:sz w:val="24"/>
          <w:szCs w:val="24"/>
          <w:lang w:val="bg-BG"/>
        </w:rPr>
        <w:t xml:space="preserve">Ценовото предложение на кандидата – </w:t>
      </w:r>
      <w:r w:rsidR="0060708F" w:rsidRPr="00F45442">
        <w:rPr>
          <w:b/>
          <w:color w:val="000000"/>
          <w:sz w:val="24"/>
          <w:szCs w:val="24"/>
          <w:lang w:val="bg-BG"/>
        </w:rPr>
        <w:t>образец № 6,</w:t>
      </w:r>
      <w:r w:rsidR="0060708F" w:rsidRPr="000C0460">
        <w:rPr>
          <w:b/>
          <w:color w:val="000000"/>
          <w:sz w:val="24"/>
          <w:szCs w:val="24"/>
          <w:lang w:val="bg-BG"/>
        </w:rPr>
        <w:t xml:space="preserve"> се представя в отделен, запечатан, непрозрачен плик с надпис „Предлагана цена”, поставен в плика с предложението.</w:t>
      </w:r>
    </w:p>
    <w:p w:rsidR="00A709FC" w:rsidRDefault="008B4C0E" w:rsidP="005563E7">
      <w:pPr>
        <w:pStyle w:val="BodyTextIndent"/>
        <w:tabs>
          <w:tab w:val="left" w:pos="993"/>
        </w:tabs>
        <w:spacing w:after="0"/>
        <w:ind w:left="0"/>
        <w:rPr>
          <w:sz w:val="24"/>
          <w:szCs w:val="24"/>
          <w:lang w:val="bg-BG"/>
        </w:rPr>
      </w:pPr>
      <w:r>
        <w:rPr>
          <w:b/>
          <w:sz w:val="24"/>
          <w:szCs w:val="24"/>
          <w:lang w:val="bg-BG"/>
        </w:rPr>
        <w:lastRenderedPageBreak/>
        <w:t>8</w:t>
      </w:r>
      <w:r w:rsidR="00A709FC" w:rsidRPr="0060708F">
        <w:rPr>
          <w:b/>
          <w:sz w:val="24"/>
          <w:szCs w:val="24"/>
          <w:lang w:val="bg-BG"/>
        </w:rPr>
        <w:t>.</w:t>
      </w:r>
      <w:r w:rsidR="00A709FC" w:rsidRPr="00723224">
        <w:rPr>
          <w:b/>
          <w:sz w:val="24"/>
          <w:szCs w:val="24"/>
          <w:lang w:val="bg-BG"/>
        </w:rPr>
        <w:t xml:space="preserve"> </w:t>
      </w:r>
      <w:r w:rsidR="00327795" w:rsidRPr="00723224">
        <w:rPr>
          <w:sz w:val="24"/>
          <w:szCs w:val="24"/>
          <w:lang w:val="bg-BG"/>
        </w:rPr>
        <w:t>П</w:t>
      </w:r>
      <w:r w:rsidR="000231F6" w:rsidRPr="00723224">
        <w:rPr>
          <w:sz w:val="24"/>
          <w:szCs w:val="24"/>
          <w:lang w:val="bg-BG"/>
        </w:rPr>
        <w:t>одаване</w:t>
      </w:r>
      <w:r w:rsidR="00327795" w:rsidRPr="00723224">
        <w:rPr>
          <w:sz w:val="24"/>
          <w:szCs w:val="24"/>
          <w:lang w:val="bg-BG"/>
        </w:rPr>
        <w:t xml:space="preserve"> на предложенията</w:t>
      </w:r>
      <w:r w:rsidR="00A709FC" w:rsidRPr="00723224">
        <w:rPr>
          <w:sz w:val="24"/>
          <w:szCs w:val="24"/>
          <w:lang w:val="bg-BG"/>
        </w:rPr>
        <w:t>:</w:t>
      </w:r>
    </w:p>
    <w:p w:rsidR="00A709FC" w:rsidRPr="00723224" w:rsidRDefault="008B4C0E" w:rsidP="005563E7">
      <w:pPr>
        <w:jc w:val="both"/>
        <w:rPr>
          <w:sz w:val="24"/>
          <w:szCs w:val="24"/>
          <w:lang w:val="bg-BG"/>
        </w:rPr>
      </w:pPr>
      <w:r>
        <w:rPr>
          <w:b/>
          <w:sz w:val="24"/>
          <w:szCs w:val="24"/>
          <w:lang w:val="bg-BG"/>
        </w:rPr>
        <w:t>8</w:t>
      </w:r>
      <w:r w:rsidR="00A709FC" w:rsidRPr="0060708F">
        <w:rPr>
          <w:b/>
          <w:sz w:val="24"/>
          <w:szCs w:val="24"/>
          <w:lang w:val="bg-BG"/>
        </w:rPr>
        <w:t>.1.</w:t>
      </w:r>
      <w:r w:rsidR="00A709FC" w:rsidRPr="00723224">
        <w:rPr>
          <w:b/>
          <w:sz w:val="24"/>
          <w:szCs w:val="24"/>
          <w:lang w:val="bg-BG"/>
        </w:rPr>
        <w:t xml:space="preserve"> </w:t>
      </w:r>
      <w:r w:rsidR="003D2904" w:rsidRPr="00723224">
        <w:rPr>
          <w:sz w:val="24"/>
          <w:szCs w:val="24"/>
          <w:lang w:val="bg-BG"/>
        </w:rPr>
        <w:t xml:space="preserve">Предложението </w:t>
      </w:r>
      <w:r w:rsidR="00A709FC" w:rsidRPr="00723224">
        <w:rPr>
          <w:sz w:val="24"/>
          <w:szCs w:val="24"/>
          <w:lang w:val="bg-BG"/>
        </w:rPr>
        <w:t>се подава</w:t>
      </w:r>
      <w:r w:rsidR="000231F6" w:rsidRPr="00723224">
        <w:rPr>
          <w:sz w:val="24"/>
          <w:szCs w:val="24"/>
          <w:lang w:val="bg-BG"/>
        </w:rPr>
        <w:t xml:space="preserve"> по начина,</w:t>
      </w:r>
      <w:r w:rsidR="00A709FC" w:rsidRPr="00723224">
        <w:rPr>
          <w:sz w:val="24"/>
          <w:szCs w:val="24"/>
          <w:lang w:val="bg-BG"/>
        </w:rPr>
        <w:t xml:space="preserve"> на място</w:t>
      </w:r>
      <w:r w:rsidR="00D1510A">
        <w:rPr>
          <w:sz w:val="24"/>
          <w:szCs w:val="24"/>
          <w:lang w:val="bg-BG"/>
        </w:rPr>
        <w:t>то</w:t>
      </w:r>
      <w:r w:rsidR="000231F6" w:rsidRPr="00723224">
        <w:rPr>
          <w:sz w:val="24"/>
          <w:szCs w:val="24"/>
          <w:lang w:val="bg-BG"/>
        </w:rPr>
        <w:t xml:space="preserve"> </w:t>
      </w:r>
      <w:r w:rsidR="003505C3" w:rsidRPr="00723224">
        <w:rPr>
          <w:sz w:val="24"/>
          <w:szCs w:val="24"/>
          <w:lang w:val="bg-BG"/>
        </w:rPr>
        <w:t xml:space="preserve">и </w:t>
      </w:r>
      <w:r w:rsidR="000231F6" w:rsidRPr="00723224">
        <w:rPr>
          <w:sz w:val="24"/>
          <w:szCs w:val="24"/>
          <w:lang w:val="bg-BG"/>
        </w:rPr>
        <w:t xml:space="preserve">в срока, посочени в </w:t>
      </w:r>
      <w:r w:rsidR="003505C3" w:rsidRPr="00723224">
        <w:rPr>
          <w:sz w:val="24"/>
          <w:szCs w:val="24"/>
          <w:lang w:val="bg-BG"/>
        </w:rPr>
        <w:t>обявата</w:t>
      </w:r>
      <w:r w:rsidR="000231F6" w:rsidRPr="00723224">
        <w:rPr>
          <w:sz w:val="24"/>
          <w:szCs w:val="24"/>
          <w:lang w:val="bg-BG"/>
        </w:rPr>
        <w:t xml:space="preserve"> за откриване на конкурса</w:t>
      </w:r>
      <w:r w:rsidR="00A709FC" w:rsidRPr="00723224">
        <w:rPr>
          <w:sz w:val="24"/>
          <w:szCs w:val="24"/>
          <w:lang w:val="bg-BG"/>
        </w:rPr>
        <w:t xml:space="preserve">. </w:t>
      </w:r>
    </w:p>
    <w:p w:rsidR="00A709FC" w:rsidRPr="00723224" w:rsidRDefault="008B4C0E" w:rsidP="005563E7">
      <w:pPr>
        <w:pStyle w:val="BodyTextIndent"/>
        <w:tabs>
          <w:tab w:val="left" w:pos="0"/>
        </w:tabs>
        <w:spacing w:after="0"/>
        <w:ind w:left="0"/>
        <w:jc w:val="both"/>
        <w:rPr>
          <w:sz w:val="24"/>
          <w:szCs w:val="24"/>
          <w:lang w:val="bg-BG"/>
        </w:rPr>
      </w:pPr>
      <w:r>
        <w:rPr>
          <w:b/>
          <w:sz w:val="24"/>
          <w:szCs w:val="24"/>
          <w:lang w:val="bg-BG"/>
        </w:rPr>
        <w:t>8</w:t>
      </w:r>
      <w:r w:rsidR="00A709FC" w:rsidRPr="0060708F">
        <w:rPr>
          <w:b/>
          <w:sz w:val="24"/>
          <w:szCs w:val="24"/>
          <w:lang w:val="bg-BG"/>
        </w:rPr>
        <w:t>.2.</w:t>
      </w:r>
      <w:r w:rsidR="00A709FC" w:rsidRPr="00723224">
        <w:rPr>
          <w:b/>
          <w:sz w:val="24"/>
          <w:szCs w:val="24"/>
          <w:lang w:val="bg-BG"/>
        </w:rPr>
        <w:t xml:space="preserve"> </w:t>
      </w:r>
      <w:r w:rsidR="00A709FC" w:rsidRPr="00723224">
        <w:rPr>
          <w:sz w:val="24"/>
          <w:szCs w:val="24"/>
          <w:lang w:val="bg-BG"/>
        </w:rPr>
        <w:t xml:space="preserve">При приемане на </w:t>
      </w:r>
      <w:r w:rsidR="003D2904" w:rsidRPr="00723224">
        <w:rPr>
          <w:sz w:val="24"/>
          <w:szCs w:val="24"/>
          <w:lang w:val="bg-BG"/>
        </w:rPr>
        <w:t>предложението</w:t>
      </w:r>
      <w:r w:rsidR="00991FF5">
        <w:rPr>
          <w:sz w:val="24"/>
          <w:szCs w:val="24"/>
          <w:lang w:val="bg-BG"/>
        </w:rPr>
        <w:t>,</w:t>
      </w:r>
      <w:r w:rsidR="003D2904" w:rsidRPr="00723224">
        <w:rPr>
          <w:sz w:val="24"/>
          <w:szCs w:val="24"/>
          <w:lang w:val="bg-BG"/>
        </w:rPr>
        <w:t xml:space="preserve"> </w:t>
      </w:r>
      <w:r w:rsidR="00A709FC" w:rsidRPr="00723224">
        <w:rPr>
          <w:sz w:val="24"/>
          <w:szCs w:val="24"/>
          <w:lang w:val="bg-BG"/>
        </w:rPr>
        <w:t>върху плик</w:t>
      </w:r>
      <w:r w:rsidR="003D2904" w:rsidRPr="00723224">
        <w:rPr>
          <w:sz w:val="24"/>
          <w:szCs w:val="24"/>
          <w:lang w:val="bg-BG"/>
        </w:rPr>
        <w:t>а</w:t>
      </w:r>
      <w:r w:rsidR="00A709FC" w:rsidRPr="00723224">
        <w:rPr>
          <w:sz w:val="24"/>
          <w:szCs w:val="24"/>
          <w:lang w:val="bg-BG"/>
        </w:rPr>
        <w:t xml:space="preserve"> се отбелязва</w:t>
      </w:r>
      <w:r w:rsidR="0060708F">
        <w:rPr>
          <w:sz w:val="24"/>
          <w:szCs w:val="24"/>
          <w:lang w:val="bg-BG"/>
        </w:rPr>
        <w:t>т</w:t>
      </w:r>
      <w:r w:rsidR="00A709FC" w:rsidRPr="00723224">
        <w:rPr>
          <w:sz w:val="24"/>
          <w:szCs w:val="24"/>
          <w:lang w:val="bg-BG"/>
        </w:rPr>
        <w:t xml:space="preserve"> поредния номер, датата и час</w:t>
      </w:r>
      <w:r w:rsidR="0060708F">
        <w:rPr>
          <w:sz w:val="24"/>
          <w:szCs w:val="24"/>
          <w:lang w:val="bg-BG"/>
        </w:rPr>
        <w:t>ът</w:t>
      </w:r>
      <w:r w:rsidR="00A709FC" w:rsidRPr="00723224">
        <w:rPr>
          <w:sz w:val="24"/>
          <w:szCs w:val="24"/>
          <w:lang w:val="bg-BG"/>
        </w:rPr>
        <w:t xml:space="preserve"> на получаване и посочените данни се вписват във входящия дневник на дружеството.</w:t>
      </w:r>
    </w:p>
    <w:p w:rsidR="0060708F" w:rsidRPr="0060708F" w:rsidRDefault="008B4C0E" w:rsidP="005563E7">
      <w:pPr>
        <w:tabs>
          <w:tab w:val="left" w:pos="284"/>
          <w:tab w:val="left" w:pos="1134"/>
        </w:tabs>
        <w:jc w:val="both"/>
        <w:rPr>
          <w:sz w:val="24"/>
          <w:szCs w:val="24"/>
          <w:lang w:val="bg-BG"/>
        </w:rPr>
      </w:pPr>
      <w:r>
        <w:rPr>
          <w:b/>
          <w:sz w:val="24"/>
          <w:szCs w:val="24"/>
          <w:lang w:val="bg-BG"/>
        </w:rPr>
        <w:t>8</w:t>
      </w:r>
      <w:r w:rsidR="00A709FC" w:rsidRPr="0060708F">
        <w:rPr>
          <w:b/>
          <w:sz w:val="24"/>
          <w:szCs w:val="24"/>
          <w:lang w:val="bg-BG"/>
        </w:rPr>
        <w:t xml:space="preserve">.3. </w:t>
      </w:r>
      <w:r w:rsidR="0060708F" w:rsidRPr="0060708F">
        <w:rPr>
          <w:sz w:val="24"/>
          <w:szCs w:val="24"/>
          <w:lang w:val="bg-BG"/>
        </w:rPr>
        <w:t>Предложения, постъпили след изтичане на определения краен срок, в прозрачен, незапечатан плик или в плик с нарушена цялост, не се приемат и незабавно се връщат на кандидата.</w:t>
      </w:r>
    </w:p>
    <w:p w:rsidR="00A709FC" w:rsidRPr="00723224" w:rsidRDefault="008B4C0E" w:rsidP="005563E7">
      <w:pPr>
        <w:pStyle w:val="BodyTextIndent"/>
        <w:tabs>
          <w:tab w:val="left" w:pos="0"/>
          <w:tab w:val="left" w:pos="993"/>
          <w:tab w:val="num" w:pos="1560"/>
        </w:tabs>
        <w:spacing w:after="0"/>
        <w:ind w:left="0"/>
        <w:jc w:val="both"/>
        <w:rPr>
          <w:sz w:val="24"/>
          <w:szCs w:val="24"/>
          <w:lang w:val="bg-BG"/>
        </w:rPr>
      </w:pPr>
      <w:r>
        <w:rPr>
          <w:b/>
          <w:sz w:val="24"/>
          <w:szCs w:val="24"/>
          <w:lang w:val="bg-BG"/>
        </w:rPr>
        <w:t>9</w:t>
      </w:r>
      <w:r w:rsidR="00A709FC" w:rsidRPr="0060708F">
        <w:rPr>
          <w:b/>
          <w:sz w:val="24"/>
          <w:szCs w:val="24"/>
          <w:lang w:val="bg-BG"/>
        </w:rPr>
        <w:t>.</w:t>
      </w:r>
      <w:r w:rsidR="00A709FC" w:rsidRPr="00723224">
        <w:rPr>
          <w:b/>
          <w:sz w:val="24"/>
          <w:szCs w:val="24"/>
          <w:lang w:val="bg-BG"/>
        </w:rPr>
        <w:t xml:space="preserve"> </w:t>
      </w:r>
      <w:r w:rsidR="00A709FC" w:rsidRPr="00723224">
        <w:rPr>
          <w:sz w:val="24"/>
          <w:szCs w:val="24"/>
          <w:lang w:val="bg-BG"/>
        </w:rPr>
        <w:t xml:space="preserve">Срокът на валидност на </w:t>
      </w:r>
      <w:r w:rsidR="003D2904" w:rsidRPr="00723224">
        <w:rPr>
          <w:sz w:val="24"/>
          <w:szCs w:val="24"/>
          <w:lang w:val="bg-BG"/>
        </w:rPr>
        <w:t xml:space="preserve">предложението </w:t>
      </w:r>
      <w:r w:rsidR="00A709FC" w:rsidRPr="00723224">
        <w:rPr>
          <w:sz w:val="24"/>
          <w:szCs w:val="24"/>
          <w:lang w:val="bg-BG"/>
        </w:rPr>
        <w:t xml:space="preserve">е </w:t>
      </w:r>
      <w:r w:rsidR="0060708F" w:rsidRPr="00BE5599">
        <w:rPr>
          <w:b/>
          <w:sz w:val="24"/>
          <w:szCs w:val="24"/>
          <w:lang w:val="bg-BG"/>
        </w:rPr>
        <w:t>9</w:t>
      </w:r>
      <w:r w:rsidR="00BE5599">
        <w:rPr>
          <w:b/>
          <w:sz w:val="24"/>
          <w:szCs w:val="24"/>
          <w:lang w:val="bg-BG"/>
        </w:rPr>
        <w:t xml:space="preserve">0 </w:t>
      </w:r>
      <w:r w:rsidR="00BE5599">
        <w:rPr>
          <w:b/>
          <w:sz w:val="24"/>
          <w:szCs w:val="24"/>
        </w:rPr>
        <w:t>(</w:t>
      </w:r>
      <w:r w:rsidR="0060708F" w:rsidRPr="00BE5599">
        <w:rPr>
          <w:b/>
          <w:sz w:val="24"/>
          <w:szCs w:val="24"/>
          <w:lang w:val="bg-BG"/>
        </w:rPr>
        <w:t>девет</w:t>
      </w:r>
      <w:r w:rsidR="009C71D5" w:rsidRPr="00BE5599">
        <w:rPr>
          <w:b/>
          <w:sz w:val="24"/>
          <w:szCs w:val="24"/>
          <w:lang w:val="bg-BG"/>
        </w:rPr>
        <w:t>десет</w:t>
      </w:r>
      <w:r w:rsidR="00BE5599">
        <w:rPr>
          <w:b/>
          <w:sz w:val="24"/>
          <w:szCs w:val="24"/>
        </w:rPr>
        <w:t>)</w:t>
      </w:r>
      <w:r w:rsidR="009C71D5" w:rsidRPr="00BE5599">
        <w:rPr>
          <w:b/>
          <w:sz w:val="24"/>
          <w:szCs w:val="24"/>
          <w:lang w:val="bg-BG"/>
        </w:rPr>
        <w:t xml:space="preserve"> календарни дни</w:t>
      </w:r>
      <w:r w:rsidR="009C71D5" w:rsidRPr="00723224">
        <w:rPr>
          <w:sz w:val="24"/>
          <w:szCs w:val="24"/>
          <w:lang w:val="bg-BG"/>
        </w:rPr>
        <w:t>, считано от крайния срок за подаване на предложенията, през който срок участникът е обвързан с условията на представеното от него предложение</w:t>
      </w:r>
      <w:r w:rsidR="00A709FC" w:rsidRPr="00723224">
        <w:rPr>
          <w:sz w:val="24"/>
          <w:szCs w:val="24"/>
          <w:lang w:val="bg-BG"/>
        </w:rPr>
        <w:t>.</w:t>
      </w:r>
    </w:p>
    <w:p w:rsidR="00896709" w:rsidRPr="00723224" w:rsidRDefault="00896709" w:rsidP="005563E7">
      <w:pPr>
        <w:pStyle w:val="BodyTextIndent"/>
        <w:tabs>
          <w:tab w:val="left" w:pos="0"/>
          <w:tab w:val="left" w:pos="993"/>
          <w:tab w:val="num" w:pos="1560"/>
        </w:tabs>
        <w:spacing w:after="0"/>
        <w:ind w:left="0"/>
        <w:jc w:val="both"/>
        <w:rPr>
          <w:sz w:val="24"/>
          <w:szCs w:val="24"/>
          <w:lang w:val="bg-BG"/>
        </w:rPr>
      </w:pPr>
    </w:p>
    <w:p w:rsidR="00464B30" w:rsidRPr="00723224" w:rsidRDefault="00464B30" w:rsidP="005563E7">
      <w:pPr>
        <w:jc w:val="both"/>
        <w:rPr>
          <w:b/>
          <w:sz w:val="24"/>
          <w:szCs w:val="24"/>
          <w:lang w:val="bg-BG"/>
        </w:rPr>
      </w:pPr>
      <w:r w:rsidRPr="00723224">
        <w:rPr>
          <w:b/>
          <w:sz w:val="24"/>
          <w:szCs w:val="24"/>
          <w:lang w:val="bg-BG"/>
        </w:rPr>
        <w:t>РАЗДЕЛ V</w:t>
      </w:r>
      <w:r w:rsidR="00BE5599">
        <w:rPr>
          <w:b/>
          <w:sz w:val="24"/>
          <w:szCs w:val="24"/>
          <w:lang w:val="bg-BG"/>
        </w:rPr>
        <w:t>І</w:t>
      </w:r>
      <w:r w:rsidRPr="00723224">
        <w:rPr>
          <w:b/>
          <w:sz w:val="24"/>
          <w:szCs w:val="24"/>
          <w:lang w:val="bg-BG"/>
        </w:rPr>
        <w:t>. РАЗГЛЕЖДАНЕ, ОЦЕНКА И КЛАСИРАНЕ НА ПРЕДЛОЖЕНИЯТА</w:t>
      </w:r>
    </w:p>
    <w:p w:rsidR="00FF60D9" w:rsidRPr="00723224" w:rsidRDefault="00FF60D9" w:rsidP="005563E7">
      <w:pPr>
        <w:pStyle w:val="BodyTextIndent"/>
        <w:numPr>
          <w:ilvl w:val="0"/>
          <w:numId w:val="2"/>
        </w:numPr>
        <w:tabs>
          <w:tab w:val="clear" w:pos="1377"/>
          <w:tab w:val="left" w:pos="284"/>
          <w:tab w:val="left" w:pos="426"/>
          <w:tab w:val="num" w:pos="810"/>
          <w:tab w:val="left" w:pos="993"/>
          <w:tab w:val="num" w:pos="1520"/>
        </w:tabs>
        <w:spacing w:after="0"/>
        <w:ind w:left="0" w:firstLine="0"/>
        <w:jc w:val="both"/>
        <w:rPr>
          <w:sz w:val="24"/>
          <w:szCs w:val="24"/>
          <w:lang w:val="bg-BG"/>
        </w:rPr>
      </w:pPr>
      <w:r w:rsidRPr="00723224">
        <w:rPr>
          <w:sz w:val="24"/>
          <w:szCs w:val="24"/>
          <w:lang w:val="bg-BG"/>
        </w:rPr>
        <w:t xml:space="preserve">Конкурсът за избор на </w:t>
      </w:r>
      <w:r w:rsidR="00BE5599">
        <w:rPr>
          <w:sz w:val="24"/>
          <w:szCs w:val="24"/>
          <w:lang w:val="bg-BG"/>
        </w:rPr>
        <w:t>и</w:t>
      </w:r>
      <w:r w:rsidRPr="00723224">
        <w:rPr>
          <w:sz w:val="24"/>
          <w:szCs w:val="24"/>
          <w:lang w:val="bg-BG"/>
        </w:rPr>
        <w:t>зпълнител се провежда от комисия, назначена със заповед на Изпълнителния директор на „Холдинг БДЖ” ЕАД. В заповедта се определят и резервни членове.</w:t>
      </w:r>
    </w:p>
    <w:p w:rsidR="00FF60D9" w:rsidRPr="00723224" w:rsidRDefault="00FF60D9" w:rsidP="005563E7">
      <w:pPr>
        <w:pStyle w:val="BodyTextIndent"/>
        <w:numPr>
          <w:ilvl w:val="0"/>
          <w:numId w:val="2"/>
        </w:numPr>
        <w:tabs>
          <w:tab w:val="clear" w:pos="1377"/>
          <w:tab w:val="left" w:pos="284"/>
          <w:tab w:val="num" w:pos="810"/>
          <w:tab w:val="left" w:pos="993"/>
          <w:tab w:val="num" w:pos="1520"/>
        </w:tabs>
        <w:spacing w:after="0"/>
        <w:ind w:left="0" w:firstLine="0"/>
        <w:jc w:val="both"/>
        <w:rPr>
          <w:sz w:val="24"/>
          <w:szCs w:val="24"/>
          <w:lang w:val="bg-BG"/>
        </w:rPr>
      </w:pPr>
      <w:r w:rsidRPr="00723224">
        <w:rPr>
          <w:sz w:val="24"/>
          <w:szCs w:val="24"/>
          <w:lang w:val="bg-BG"/>
        </w:rPr>
        <w:t>Комисията се свиква и ръководи от нейния председател, като същата започва своята работа след като й бъде представен от деловодството на дружеството списък на кандидатите, заедно с пликовете с предложенията, по реда на тяхното постъпване. Комисията съставя протокол за разглеждането, оценяването и класирането на предложенията, който се подписва от всичките й членове. Комисията приема решенията си с обикновено мнозинство от членовете й.</w:t>
      </w:r>
    </w:p>
    <w:p w:rsidR="00FF60D9" w:rsidRPr="00723224" w:rsidRDefault="00F6258F" w:rsidP="005A27C5">
      <w:pPr>
        <w:pStyle w:val="BodyTextIndent"/>
        <w:tabs>
          <w:tab w:val="left" w:pos="284"/>
          <w:tab w:val="left" w:pos="993"/>
          <w:tab w:val="num" w:pos="1520"/>
        </w:tabs>
        <w:spacing w:after="0"/>
        <w:ind w:left="0"/>
        <w:jc w:val="both"/>
        <w:rPr>
          <w:sz w:val="24"/>
          <w:szCs w:val="24"/>
          <w:lang w:val="bg-BG"/>
        </w:rPr>
      </w:pPr>
      <w:r>
        <w:rPr>
          <w:b/>
          <w:sz w:val="24"/>
          <w:szCs w:val="24"/>
          <w:lang w:val="bg-BG"/>
        </w:rPr>
        <w:t>3</w:t>
      </w:r>
      <w:r w:rsidR="00FF60D9" w:rsidRPr="005A27C5">
        <w:rPr>
          <w:b/>
          <w:sz w:val="24"/>
          <w:szCs w:val="24"/>
          <w:lang w:val="bg-BG"/>
        </w:rPr>
        <w:t>.</w:t>
      </w:r>
      <w:r w:rsidR="00FF60D9" w:rsidRPr="00723224">
        <w:rPr>
          <w:sz w:val="24"/>
          <w:szCs w:val="24"/>
          <w:lang w:val="bg-BG"/>
        </w:rPr>
        <w:t xml:space="preserve">  Комисията може по всяко време да проверява заявените от кандидата данни.</w:t>
      </w:r>
    </w:p>
    <w:p w:rsidR="009C71D5" w:rsidRPr="00723224" w:rsidRDefault="00F6258F" w:rsidP="005A27C5">
      <w:pPr>
        <w:pStyle w:val="BodyTextIndent"/>
        <w:tabs>
          <w:tab w:val="left" w:pos="284"/>
          <w:tab w:val="left" w:pos="993"/>
          <w:tab w:val="num" w:pos="1520"/>
        </w:tabs>
        <w:spacing w:after="0"/>
        <w:ind w:left="0"/>
        <w:jc w:val="both"/>
        <w:rPr>
          <w:sz w:val="24"/>
          <w:szCs w:val="24"/>
          <w:lang w:val="bg-BG"/>
        </w:rPr>
      </w:pPr>
      <w:r>
        <w:rPr>
          <w:b/>
          <w:sz w:val="24"/>
          <w:szCs w:val="24"/>
          <w:lang w:val="bg-BG"/>
        </w:rPr>
        <w:t>4</w:t>
      </w:r>
      <w:r w:rsidR="00FF60D9" w:rsidRPr="005A27C5">
        <w:rPr>
          <w:b/>
          <w:sz w:val="24"/>
          <w:szCs w:val="24"/>
          <w:lang w:val="bg-BG"/>
        </w:rPr>
        <w:t>.</w:t>
      </w:r>
      <w:r w:rsidR="00FF60D9" w:rsidRPr="00723224">
        <w:rPr>
          <w:sz w:val="24"/>
          <w:szCs w:val="24"/>
          <w:lang w:val="bg-BG"/>
        </w:rPr>
        <w:t xml:space="preserve"> Комисията предлага за отстраняване от участие в конкурса кандидат, който не отговаря на условията и изискванията на конкурсната документация, не е представил някои от изискуемите документи или същите са представени във вид, несъответстващ на посоченото в конкурсната документация. </w:t>
      </w:r>
    </w:p>
    <w:p w:rsidR="00C75254" w:rsidRPr="00CB6F15" w:rsidRDefault="00F6258F" w:rsidP="005A27C5">
      <w:pPr>
        <w:pStyle w:val="BodyTextIndent"/>
        <w:tabs>
          <w:tab w:val="left" w:pos="284"/>
          <w:tab w:val="left" w:pos="993"/>
        </w:tabs>
        <w:spacing w:after="0"/>
        <w:ind w:left="0"/>
        <w:jc w:val="both"/>
        <w:rPr>
          <w:sz w:val="24"/>
          <w:szCs w:val="24"/>
        </w:rPr>
      </w:pPr>
      <w:r>
        <w:rPr>
          <w:b/>
          <w:sz w:val="24"/>
          <w:szCs w:val="24"/>
          <w:lang w:val="bg-BG"/>
        </w:rPr>
        <w:t>5</w:t>
      </w:r>
      <w:r w:rsidR="00FF60D9" w:rsidRPr="005A27C5">
        <w:rPr>
          <w:b/>
          <w:sz w:val="24"/>
          <w:szCs w:val="24"/>
          <w:lang w:val="bg-BG"/>
        </w:rPr>
        <w:t>.</w:t>
      </w:r>
      <w:r w:rsidR="00FF60D9" w:rsidRPr="00723224">
        <w:rPr>
          <w:sz w:val="24"/>
          <w:szCs w:val="24"/>
          <w:lang w:val="bg-BG"/>
        </w:rPr>
        <w:t xml:space="preserve"> </w:t>
      </w:r>
      <w:r w:rsidR="00C75254" w:rsidRPr="00CB6F15">
        <w:rPr>
          <w:sz w:val="24"/>
          <w:szCs w:val="24"/>
          <w:lang w:val="bg-BG"/>
        </w:rPr>
        <w:t>За своята работа конкурсната к</w:t>
      </w:r>
      <w:proofErr w:type="spellStart"/>
      <w:r w:rsidR="00C75254" w:rsidRPr="00CB6F15">
        <w:rPr>
          <w:sz w:val="24"/>
          <w:szCs w:val="24"/>
        </w:rPr>
        <w:t>омисия</w:t>
      </w:r>
      <w:proofErr w:type="spellEnd"/>
      <w:r w:rsidR="00C75254" w:rsidRPr="00CB6F15">
        <w:rPr>
          <w:sz w:val="24"/>
          <w:szCs w:val="24"/>
          <w:lang w:val="bg-BG"/>
        </w:rPr>
        <w:t xml:space="preserve"> изготвя протокол в 1 (един) екземпляр, който се подписва от нейните членове. Комисията класира по ред участниците</w:t>
      </w:r>
      <w:r w:rsidR="00443A8B">
        <w:rPr>
          <w:sz w:val="24"/>
          <w:szCs w:val="24"/>
          <w:lang w:val="bg-BG"/>
        </w:rPr>
        <w:t>,</w:t>
      </w:r>
      <w:r w:rsidR="00C75254" w:rsidRPr="00CB6F15">
        <w:rPr>
          <w:sz w:val="24"/>
          <w:szCs w:val="24"/>
          <w:lang w:val="bg-BG"/>
        </w:rPr>
        <w:t xml:space="preserve"> съобразно степента на удовлетворяване на конкурсните условия и предлага на Съвета на директорите на „Холдинг БДЖ” ЕАД да </w:t>
      </w:r>
      <w:r>
        <w:rPr>
          <w:sz w:val="24"/>
          <w:szCs w:val="24"/>
          <w:lang w:val="bg-BG"/>
        </w:rPr>
        <w:t xml:space="preserve">определи </w:t>
      </w:r>
      <w:r w:rsidR="00D24233">
        <w:rPr>
          <w:sz w:val="24"/>
          <w:szCs w:val="24"/>
          <w:lang w:val="bg-BG"/>
        </w:rPr>
        <w:t xml:space="preserve"> </w:t>
      </w:r>
      <w:r w:rsidR="00C75254" w:rsidRPr="00CB6F15">
        <w:rPr>
          <w:sz w:val="24"/>
          <w:szCs w:val="24"/>
          <w:lang w:val="bg-BG"/>
        </w:rPr>
        <w:t xml:space="preserve"> участник</w:t>
      </w:r>
      <w:r w:rsidR="00C75254">
        <w:rPr>
          <w:sz w:val="24"/>
          <w:szCs w:val="24"/>
          <w:lang w:val="bg-BG"/>
        </w:rPr>
        <w:t>а</w:t>
      </w:r>
      <w:r w:rsidR="00C75254" w:rsidRPr="00CB6F15">
        <w:rPr>
          <w:sz w:val="24"/>
          <w:szCs w:val="24"/>
          <w:lang w:val="bg-BG"/>
        </w:rPr>
        <w:t xml:space="preserve">, спечелил конкурса. </w:t>
      </w:r>
    </w:p>
    <w:p w:rsidR="00136C32" w:rsidRPr="00723224" w:rsidRDefault="00F6258F" w:rsidP="005A27C5">
      <w:pPr>
        <w:pStyle w:val="BodyTextIndent"/>
        <w:tabs>
          <w:tab w:val="left" w:pos="284"/>
          <w:tab w:val="left" w:pos="993"/>
          <w:tab w:val="num" w:pos="1520"/>
        </w:tabs>
        <w:spacing w:after="0"/>
        <w:ind w:left="0"/>
        <w:jc w:val="both"/>
        <w:rPr>
          <w:sz w:val="24"/>
          <w:szCs w:val="24"/>
          <w:lang w:val="bg-BG"/>
        </w:rPr>
      </w:pPr>
      <w:r>
        <w:rPr>
          <w:b/>
          <w:sz w:val="24"/>
          <w:szCs w:val="24"/>
          <w:lang w:val="bg-BG"/>
        </w:rPr>
        <w:t>6</w:t>
      </w:r>
      <w:r w:rsidR="00FF60D9" w:rsidRPr="005A27C5">
        <w:rPr>
          <w:b/>
          <w:sz w:val="24"/>
          <w:szCs w:val="24"/>
          <w:lang w:val="bg-BG"/>
        </w:rPr>
        <w:t>.</w:t>
      </w:r>
      <w:r w:rsidR="00FF60D9" w:rsidRPr="00723224">
        <w:rPr>
          <w:sz w:val="24"/>
          <w:szCs w:val="24"/>
          <w:lang w:val="bg-BG"/>
        </w:rPr>
        <w:t xml:space="preserve"> </w:t>
      </w:r>
      <w:r w:rsidR="009C71D5" w:rsidRPr="00723224">
        <w:rPr>
          <w:sz w:val="24"/>
          <w:szCs w:val="24"/>
          <w:lang w:val="bg-BG"/>
        </w:rPr>
        <w:t>Възложителят</w:t>
      </w:r>
      <w:r w:rsidR="00FF60D9" w:rsidRPr="00723224">
        <w:rPr>
          <w:sz w:val="24"/>
          <w:szCs w:val="24"/>
          <w:lang w:val="bg-BG"/>
        </w:rPr>
        <w:t xml:space="preserve"> прекратява конкурса с мотивирано решение, когато не е подадено нито едно предложение за участие или не е допуснат нито един кандидат.</w:t>
      </w:r>
    </w:p>
    <w:p w:rsidR="00C75254" w:rsidRDefault="00C75254" w:rsidP="00C75254">
      <w:pPr>
        <w:tabs>
          <w:tab w:val="left" w:pos="284"/>
        </w:tabs>
        <w:jc w:val="both"/>
        <w:rPr>
          <w:b/>
          <w:sz w:val="24"/>
          <w:szCs w:val="24"/>
          <w:lang w:val="bg-BG"/>
        </w:rPr>
      </w:pPr>
    </w:p>
    <w:p w:rsidR="00C75254" w:rsidRPr="00CB6F15" w:rsidRDefault="00C75254" w:rsidP="00C75254">
      <w:pPr>
        <w:tabs>
          <w:tab w:val="left" w:pos="284"/>
        </w:tabs>
        <w:jc w:val="both"/>
        <w:rPr>
          <w:b/>
          <w:sz w:val="24"/>
          <w:szCs w:val="24"/>
          <w:lang w:val="bg-BG"/>
        </w:rPr>
      </w:pPr>
      <w:r w:rsidRPr="00CB6F15">
        <w:rPr>
          <w:b/>
          <w:sz w:val="24"/>
          <w:szCs w:val="24"/>
          <w:lang w:val="bg-BG"/>
        </w:rPr>
        <w:t xml:space="preserve">VІІ. </w:t>
      </w:r>
      <w:r w:rsidRPr="00C75254">
        <w:rPr>
          <w:rFonts w:ascii="Times New Roman Bold" w:hAnsi="Times New Roman Bold"/>
          <w:b/>
          <w:caps/>
          <w:sz w:val="24"/>
          <w:szCs w:val="24"/>
          <w:lang w:val="bg-BG"/>
        </w:rPr>
        <w:t>Критери</w:t>
      </w:r>
      <w:r w:rsidR="00D24233">
        <w:rPr>
          <w:rFonts w:asciiTheme="minorHAnsi" w:hAnsiTheme="minorHAnsi"/>
          <w:b/>
          <w:caps/>
          <w:sz w:val="24"/>
          <w:szCs w:val="24"/>
          <w:lang w:val="bg-BG"/>
        </w:rPr>
        <w:t>Й</w:t>
      </w:r>
      <w:r w:rsidRPr="00C75254">
        <w:rPr>
          <w:rFonts w:ascii="Times New Roman Bold" w:hAnsi="Times New Roman Bold"/>
          <w:b/>
          <w:caps/>
          <w:sz w:val="24"/>
          <w:szCs w:val="24"/>
          <w:lang w:val="bg-BG"/>
        </w:rPr>
        <w:t xml:space="preserve"> за оценка на предложенията</w:t>
      </w:r>
    </w:p>
    <w:p w:rsidR="00C75254" w:rsidRPr="001602C8" w:rsidRDefault="005A27C5" w:rsidP="00C75254">
      <w:pPr>
        <w:tabs>
          <w:tab w:val="left" w:pos="284"/>
        </w:tabs>
        <w:jc w:val="both"/>
        <w:rPr>
          <w:sz w:val="24"/>
          <w:szCs w:val="24"/>
          <w:lang w:val="bg-BG"/>
        </w:rPr>
      </w:pPr>
      <w:r w:rsidRPr="005A27C5">
        <w:rPr>
          <w:b/>
          <w:sz w:val="24"/>
          <w:szCs w:val="24"/>
          <w:lang w:val="bg-BG"/>
        </w:rPr>
        <w:t>1.</w:t>
      </w:r>
      <w:r>
        <w:rPr>
          <w:sz w:val="24"/>
          <w:szCs w:val="24"/>
          <w:lang w:val="bg-BG"/>
        </w:rPr>
        <w:t xml:space="preserve"> </w:t>
      </w:r>
      <w:r w:rsidR="00C75254">
        <w:rPr>
          <w:sz w:val="24"/>
          <w:szCs w:val="24"/>
          <w:lang w:val="bg-BG"/>
        </w:rPr>
        <w:t>Критерият</w:t>
      </w:r>
      <w:r w:rsidR="00C75254" w:rsidRPr="00CB6F15">
        <w:rPr>
          <w:sz w:val="24"/>
          <w:szCs w:val="24"/>
          <w:lang w:val="bg-BG"/>
        </w:rPr>
        <w:t xml:space="preserve"> за оценка на предложенията е </w:t>
      </w:r>
      <w:r w:rsidR="00C75254" w:rsidRPr="00D24233">
        <w:rPr>
          <w:b/>
          <w:sz w:val="24"/>
          <w:szCs w:val="24"/>
          <w:lang w:val="bg-BG"/>
        </w:rPr>
        <w:t>„</w:t>
      </w:r>
      <w:r w:rsidR="00C75254" w:rsidRPr="00DA7536">
        <w:rPr>
          <w:b/>
          <w:sz w:val="24"/>
          <w:szCs w:val="24"/>
          <w:lang w:val="bg-BG"/>
        </w:rPr>
        <w:t xml:space="preserve">най-ниска цена“. </w:t>
      </w:r>
      <w:r w:rsidR="00C75254" w:rsidRPr="001602C8">
        <w:rPr>
          <w:sz w:val="24"/>
          <w:szCs w:val="24"/>
          <w:lang w:val="bg-BG"/>
        </w:rPr>
        <w:t>При прилаган</w:t>
      </w:r>
      <w:r w:rsidR="00C75254">
        <w:rPr>
          <w:sz w:val="24"/>
          <w:szCs w:val="24"/>
          <w:lang w:val="bg-BG"/>
        </w:rPr>
        <w:t xml:space="preserve">е на критерия „ най-ниска цена“ </w:t>
      </w:r>
      <w:r w:rsidR="00C75254" w:rsidRPr="001602C8">
        <w:rPr>
          <w:sz w:val="24"/>
          <w:szCs w:val="24"/>
          <w:lang w:val="bg-BG"/>
        </w:rPr>
        <w:t xml:space="preserve">се взема предвид предложената от </w:t>
      </w:r>
      <w:r w:rsidR="008363D3">
        <w:rPr>
          <w:sz w:val="24"/>
          <w:szCs w:val="24"/>
          <w:lang w:val="bg-BG"/>
        </w:rPr>
        <w:t>участника</w:t>
      </w:r>
      <w:r w:rsidR="00C75254" w:rsidRPr="001602C8">
        <w:rPr>
          <w:sz w:val="24"/>
          <w:szCs w:val="24"/>
          <w:lang w:val="bg-BG"/>
        </w:rPr>
        <w:t xml:space="preserve"> обща стойност на застрахователните премии за задължителната застраховка „Гражданска отговорност“ на автомобилистите и имуществена застраховка „Каско</w:t>
      </w:r>
      <w:r>
        <w:rPr>
          <w:sz w:val="24"/>
          <w:szCs w:val="24"/>
          <w:lang w:val="bg-BG"/>
        </w:rPr>
        <w:t xml:space="preserve"> </w:t>
      </w:r>
      <w:r w:rsidR="00C75254" w:rsidRPr="001602C8">
        <w:rPr>
          <w:sz w:val="24"/>
          <w:szCs w:val="24"/>
          <w:lang w:val="bg-BG"/>
        </w:rPr>
        <w:t xml:space="preserve">МПС“ за целия </w:t>
      </w:r>
      <w:r>
        <w:rPr>
          <w:sz w:val="24"/>
          <w:szCs w:val="24"/>
          <w:lang w:val="bg-BG"/>
        </w:rPr>
        <w:t>едно</w:t>
      </w:r>
      <w:r w:rsidR="00C75254" w:rsidRPr="001602C8">
        <w:rPr>
          <w:sz w:val="24"/>
          <w:szCs w:val="24"/>
          <w:lang w:val="bg-BG"/>
        </w:rPr>
        <w:t xml:space="preserve">годишен застрахователен период. Предложената цена </w:t>
      </w:r>
      <w:r w:rsidR="00D24233">
        <w:rPr>
          <w:sz w:val="24"/>
          <w:szCs w:val="24"/>
          <w:lang w:val="bg-BG"/>
        </w:rPr>
        <w:t>трябва</w:t>
      </w:r>
      <w:r w:rsidR="00C75254" w:rsidRPr="001602C8">
        <w:rPr>
          <w:sz w:val="24"/>
          <w:szCs w:val="24"/>
          <w:lang w:val="bg-BG"/>
        </w:rPr>
        <w:t xml:space="preserve"> да включва дължимия данък.</w:t>
      </w:r>
    </w:p>
    <w:p w:rsidR="00C75254" w:rsidRPr="00CB6F15" w:rsidRDefault="005A27C5" w:rsidP="00C75254">
      <w:pPr>
        <w:tabs>
          <w:tab w:val="left" w:pos="284"/>
        </w:tabs>
        <w:jc w:val="both"/>
        <w:rPr>
          <w:sz w:val="24"/>
          <w:szCs w:val="24"/>
          <w:lang w:val="bg-BG"/>
        </w:rPr>
      </w:pPr>
      <w:r w:rsidRPr="005A27C5">
        <w:rPr>
          <w:b/>
          <w:sz w:val="24"/>
          <w:szCs w:val="24"/>
          <w:lang w:val="bg-BG"/>
        </w:rPr>
        <w:t>2.</w:t>
      </w:r>
      <w:r>
        <w:rPr>
          <w:sz w:val="24"/>
          <w:szCs w:val="24"/>
          <w:lang w:val="bg-BG"/>
        </w:rPr>
        <w:t xml:space="preserve"> </w:t>
      </w:r>
      <w:r w:rsidR="00C75254" w:rsidRPr="00CB6F15">
        <w:rPr>
          <w:sz w:val="24"/>
          <w:szCs w:val="24"/>
          <w:lang w:val="bg-BG"/>
        </w:rPr>
        <w:t>При равни стойности на ценовите предложения, изпълнителят се определя чрез жребий между класираните на първо място</w:t>
      </w:r>
      <w:r>
        <w:rPr>
          <w:sz w:val="24"/>
          <w:szCs w:val="24"/>
          <w:lang w:val="bg-BG"/>
        </w:rPr>
        <w:t xml:space="preserve"> участници</w:t>
      </w:r>
      <w:r w:rsidR="00C75254" w:rsidRPr="00CB6F15">
        <w:rPr>
          <w:sz w:val="24"/>
          <w:szCs w:val="24"/>
          <w:lang w:val="bg-BG"/>
        </w:rPr>
        <w:t xml:space="preserve">. </w:t>
      </w:r>
    </w:p>
    <w:p w:rsidR="00840F49" w:rsidRDefault="00840F49" w:rsidP="00C75254">
      <w:pPr>
        <w:tabs>
          <w:tab w:val="left" w:pos="284"/>
        </w:tabs>
        <w:jc w:val="both"/>
        <w:rPr>
          <w:b/>
          <w:sz w:val="24"/>
          <w:szCs w:val="24"/>
          <w:lang w:val="bg-BG"/>
        </w:rPr>
      </w:pPr>
    </w:p>
    <w:p w:rsidR="00C75254" w:rsidRPr="00CB6F15" w:rsidRDefault="005A27C5" w:rsidP="00C75254">
      <w:pPr>
        <w:tabs>
          <w:tab w:val="left" w:pos="284"/>
        </w:tabs>
        <w:jc w:val="both"/>
        <w:rPr>
          <w:sz w:val="24"/>
          <w:szCs w:val="24"/>
          <w:lang w:val="bg-BG"/>
        </w:rPr>
      </w:pPr>
      <w:r w:rsidRPr="00CB6F15">
        <w:rPr>
          <w:b/>
          <w:sz w:val="24"/>
          <w:szCs w:val="24"/>
          <w:lang w:val="bg-BG"/>
        </w:rPr>
        <w:t>VІІІ</w:t>
      </w:r>
      <w:r w:rsidR="00C75254" w:rsidRPr="00CB6F15">
        <w:rPr>
          <w:b/>
          <w:sz w:val="24"/>
          <w:szCs w:val="24"/>
          <w:lang w:val="bg-BG"/>
        </w:rPr>
        <w:t xml:space="preserve">. </w:t>
      </w:r>
      <w:r w:rsidR="00C75254" w:rsidRPr="005A27C5">
        <w:rPr>
          <w:rFonts w:ascii="Times New Roman Bold" w:hAnsi="Times New Roman Bold"/>
          <w:b/>
          <w:caps/>
          <w:sz w:val="24"/>
          <w:szCs w:val="24"/>
          <w:lang w:val="bg-BG"/>
        </w:rPr>
        <w:t>Сключване на договор</w:t>
      </w:r>
    </w:p>
    <w:p w:rsidR="005A27C5" w:rsidRDefault="005A27C5" w:rsidP="00C75254">
      <w:pPr>
        <w:jc w:val="both"/>
        <w:rPr>
          <w:sz w:val="24"/>
          <w:szCs w:val="24"/>
          <w:lang w:val="bg-BG"/>
        </w:rPr>
      </w:pPr>
      <w:r w:rsidRPr="005A27C5">
        <w:rPr>
          <w:b/>
          <w:sz w:val="24"/>
          <w:szCs w:val="24"/>
          <w:lang w:val="bg-BG"/>
        </w:rPr>
        <w:t>1.</w:t>
      </w:r>
      <w:r>
        <w:rPr>
          <w:sz w:val="24"/>
          <w:szCs w:val="24"/>
          <w:lang w:val="bg-BG"/>
        </w:rPr>
        <w:t xml:space="preserve"> </w:t>
      </w:r>
      <w:r w:rsidR="00C75254">
        <w:rPr>
          <w:sz w:val="24"/>
          <w:szCs w:val="24"/>
          <w:lang w:val="bg-BG"/>
        </w:rPr>
        <w:t xml:space="preserve">С </w:t>
      </w:r>
      <w:r>
        <w:rPr>
          <w:sz w:val="24"/>
          <w:szCs w:val="24"/>
          <w:lang w:val="bg-BG"/>
        </w:rPr>
        <w:t xml:space="preserve">участника, </w:t>
      </w:r>
      <w:r w:rsidR="00C75254">
        <w:rPr>
          <w:sz w:val="24"/>
          <w:szCs w:val="24"/>
          <w:lang w:val="bg-BG"/>
        </w:rPr>
        <w:t>избран за изпълнител на поръчката</w:t>
      </w:r>
      <w:r>
        <w:rPr>
          <w:sz w:val="24"/>
          <w:szCs w:val="24"/>
          <w:lang w:val="bg-BG"/>
        </w:rPr>
        <w:t>,</w:t>
      </w:r>
      <w:r w:rsidR="00C75254">
        <w:rPr>
          <w:sz w:val="24"/>
          <w:szCs w:val="24"/>
          <w:lang w:val="bg-BG"/>
        </w:rPr>
        <w:t xml:space="preserve"> Възложителят </w:t>
      </w:r>
      <w:proofErr w:type="spellStart"/>
      <w:r w:rsidR="00C75254" w:rsidRPr="00CB6F15">
        <w:rPr>
          <w:sz w:val="24"/>
          <w:szCs w:val="24"/>
        </w:rPr>
        <w:t>сключва</w:t>
      </w:r>
      <w:proofErr w:type="spellEnd"/>
      <w:r w:rsidR="00C75254" w:rsidRPr="00CB6F15">
        <w:rPr>
          <w:sz w:val="24"/>
          <w:szCs w:val="24"/>
        </w:rPr>
        <w:t xml:space="preserve"> </w:t>
      </w:r>
      <w:proofErr w:type="spellStart"/>
      <w:r w:rsidR="00C75254" w:rsidRPr="00CB6F15">
        <w:rPr>
          <w:sz w:val="24"/>
          <w:szCs w:val="24"/>
        </w:rPr>
        <w:t>застрахователн</w:t>
      </w:r>
      <w:proofErr w:type="spellEnd"/>
      <w:r w:rsidR="00C75254" w:rsidRPr="00CB6F15">
        <w:rPr>
          <w:sz w:val="24"/>
          <w:szCs w:val="24"/>
          <w:lang w:val="bg-BG"/>
        </w:rPr>
        <w:t>и</w:t>
      </w:r>
      <w:r w:rsidR="00C75254" w:rsidRPr="00CB6F15">
        <w:rPr>
          <w:sz w:val="24"/>
          <w:szCs w:val="24"/>
        </w:rPr>
        <w:t xml:space="preserve"> </w:t>
      </w:r>
      <w:proofErr w:type="spellStart"/>
      <w:r w:rsidR="00C75254" w:rsidRPr="00CB6F15">
        <w:rPr>
          <w:sz w:val="24"/>
          <w:szCs w:val="24"/>
        </w:rPr>
        <w:t>договор</w:t>
      </w:r>
      <w:proofErr w:type="spellEnd"/>
      <w:r w:rsidR="00C75254" w:rsidRPr="00CB6F15">
        <w:rPr>
          <w:sz w:val="24"/>
          <w:szCs w:val="24"/>
          <w:lang w:val="bg-BG"/>
        </w:rPr>
        <w:t>и</w:t>
      </w:r>
      <w:r w:rsidR="00C75254" w:rsidRPr="00CB6F15">
        <w:rPr>
          <w:sz w:val="24"/>
          <w:szCs w:val="24"/>
        </w:rPr>
        <w:t xml:space="preserve"> </w:t>
      </w:r>
      <w:proofErr w:type="spellStart"/>
      <w:r w:rsidR="00C75254" w:rsidRPr="00CB6F15">
        <w:rPr>
          <w:sz w:val="24"/>
          <w:szCs w:val="24"/>
        </w:rPr>
        <w:t>под</w:t>
      </w:r>
      <w:proofErr w:type="spellEnd"/>
      <w:r w:rsidR="00C75254" w:rsidRPr="00CB6F15">
        <w:rPr>
          <w:sz w:val="24"/>
          <w:szCs w:val="24"/>
        </w:rPr>
        <w:t xml:space="preserve"> </w:t>
      </w:r>
      <w:proofErr w:type="spellStart"/>
      <w:r w:rsidR="00C75254" w:rsidRPr="00CB6F15">
        <w:rPr>
          <w:sz w:val="24"/>
          <w:szCs w:val="24"/>
        </w:rPr>
        <w:t>формата</w:t>
      </w:r>
      <w:proofErr w:type="spellEnd"/>
      <w:r w:rsidR="00C75254" w:rsidRPr="00CB6F15">
        <w:rPr>
          <w:sz w:val="24"/>
          <w:szCs w:val="24"/>
        </w:rPr>
        <w:t xml:space="preserve"> </w:t>
      </w:r>
      <w:proofErr w:type="spellStart"/>
      <w:r w:rsidR="00C75254" w:rsidRPr="00CB6F15">
        <w:rPr>
          <w:sz w:val="24"/>
          <w:szCs w:val="24"/>
        </w:rPr>
        <w:t>на</w:t>
      </w:r>
      <w:proofErr w:type="spellEnd"/>
      <w:r w:rsidR="00C75254" w:rsidRPr="00CB6F15">
        <w:rPr>
          <w:sz w:val="24"/>
          <w:szCs w:val="24"/>
        </w:rPr>
        <w:t xml:space="preserve"> </w:t>
      </w:r>
      <w:r w:rsidR="00C75254">
        <w:rPr>
          <w:sz w:val="24"/>
          <w:szCs w:val="24"/>
          <w:lang w:val="bg-BG"/>
        </w:rPr>
        <w:t xml:space="preserve">едногодишни </w:t>
      </w:r>
      <w:proofErr w:type="spellStart"/>
      <w:r w:rsidR="00C75254" w:rsidRPr="00CB6F15">
        <w:rPr>
          <w:sz w:val="24"/>
          <w:szCs w:val="24"/>
        </w:rPr>
        <w:t>застрахователн</w:t>
      </w:r>
      <w:proofErr w:type="spellEnd"/>
      <w:r w:rsidR="00C75254" w:rsidRPr="00CB6F15">
        <w:rPr>
          <w:sz w:val="24"/>
          <w:szCs w:val="24"/>
          <w:lang w:val="bg-BG"/>
        </w:rPr>
        <w:t>и</w:t>
      </w:r>
      <w:r w:rsidR="00C75254" w:rsidRPr="00CB6F15">
        <w:rPr>
          <w:sz w:val="24"/>
          <w:szCs w:val="24"/>
        </w:rPr>
        <w:t xml:space="preserve"> </w:t>
      </w:r>
      <w:proofErr w:type="spellStart"/>
      <w:r w:rsidR="00C75254" w:rsidRPr="00CB6F15">
        <w:rPr>
          <w:sz w:val="24"/>
          <w:szCs w:val="24"/>
        </w:rPr>
        <w:t>полиц</w:t>
      </w:r>
      <w:proofErr w:type="spellEnd"/>
      <w:r w:rsidR="00C75254" w:rsidRPr="00CB6F15">
        <w:rPr>
          <w:sz w:val="24"/>
          <w:szCs w:val="24"/>
          <w:lang w:val="bg-BG"/>
        </w:rPr>
        <w:t>и</w:t>
      </w:r>
      <w:r w:rsidR="00C75254">
        <w:rPr>
          <w:sz w:val="24"/>
          <w:szCs w:val="24"/>
          <w:lang w:val="bg-BG"/>
        </w:rPr>
        <w:t xml:space="preserve"> </w:t>
      </w:r>
      <w:r w:rsidR="00C75254" w:rsidRPr="00CB6F15">
        <w:rPr>
          <w:sz w:val="24"/>
          <w:szCs w:val="24"/>
          <w:lang w:val="bg-BG"/>
        </w:rPr>
        <w:t>за всяко о</w:t>
      </w:r>
      <w:r w:rsidR="00C75254">
        <w:rPr>
          <w:sz w:val="24"/>
          <w:szCs w:val="24"/>
          <w:lang w:val="bg-BG"/>
        </w:rPr>
        <w:t>тделно МПС</w:t>
      </w:r>
      <w:r w:rsidR="00C75254" w:rsidRPr="00CB6F15">
        <w:rPr>
          <w:sz w:val="24"/>
          <w:szCs w:val="24"/>
          <w:lang w:val="bg-BG"/>
        </w:rPr>
        <w:t>, обект на застраховане</w:t>
      </w:r>
      <w:r w:rsidR="00C75254" w:rsidRPr="00CB6F15">
        <w:rPr>
          <w:sz w:val="24"/>
          <w:szCs w:val="24"/>
        </w:rPr>
        <w:t xml:space="preserve">. </w:t>
      </w:r>
      <w:proofErr w:type="spellStart"/>
      <w:proofErr w:type="gramStart"/>
      <w:r w:rsidR="00C75254" w:rsidRPr="00CB6F15">
        <w:rPr>
          <w:sz w:val="24"/>
          <w:szCs w:val="24"/>
        </w:rPr>
        <w:t>Неразделна</w:t>
      </w:r>
      <w:proofErr w:type="spellEnd"/>
      <w:r w:rsidR="00C75254" w:rsidRPr="00CB6F15">
        <w:rPr>
          <w:sz w:val="24"/>
          <w:szCs w:val="24"/>
        </w:rPr>
        <w:t xml:space="preserve"> </w:t>
      </w:r>
      <w:proofErr w:type="spellStart"/>
      <w:r w:rsidR="00C75254" w:rsidRPr="00CB6F15">
        <w:rPr>
          <w:sz w:val="24"/>
          <w:szCs w:val="24"/>
        </w:rPr>
        <w:t>част</w:t>
      </w:r>
      <w:proofErr w:type="spellEnd"/>
      <w:r w:rsidR="00C75254" w:rsidRPr="00CB6F15">
        <w:rPr>
          <w:sz w:val="24"/>
          <w:szCs w:val="24"/>
        </w:rPr>
        <w:t xml:space="preserve"> </w:t>
      </w:r>
      <w:proofErr w:type="spellStart"/>
      <w:r w:rsidR="00C75254" w:rsidRPr="00CB6F15">
        <w:rPr>
          <w:sz w:val="24"/>
          <w:szCs w:val="24"/>
        </w:rPr>
        <w:t>от</w:t>
      </w:r>
      <w:proofErr w:type="spellEnd"/>
      <w:r w:rsidR="00C75254" w:rsidRPr="00CB6F15">
        <w:rPr>
          <w:sz w:val="24"/>
          <w:szCs w:val="24"/>
        </w:rPr>
        <w:t xml:space="preserve"> </w:t>
      </w:r>
      <w:proofErr w:type="spellStart"/>
      <w:r w:rsidR="00C75254" w:rsidRPr="00CB6F15">
        <w:rPr>
          <w:sz w:val="24"/>
          <w:szCs w:val="24"/>
        </w:rPr>
        <w:t>полицата</w:t>
      </w:r>
      <w:proofErr w:type="spellEnd"/>
      <w:r w:rsidR="00C75254" w:rsidRPr="00CB6F15">
        <w:rPr>
          <w:sz w:val="24"/>
          <w:szCs w:val="24"/>
        </w:rPr>
        <w:t xml:space="preserve"> </w:t>
      </w:r>
      <w:proofErr w:type="spellStart"/>
      <w:r w:rsidR="00C75254" w:rsidRPr="00CB6F15">
        <w:rPr>
          <w:sz w:val="24"/>
          <w:szCs w:val="24"/>
        </w:rPr>
        <w:t>са</w:t>
      </w:r>
      <w:proofErr w:type="spellEnd"/>
      <w:r w:rsidR="00C75254" w:rsidRPr="00CB6F15">
        <w:rPr>
          <w:sz w:val="24"/>
          <w:szCs w:val="24"/>
        </w:rPr>
        <w:t xml:space="preserve"> </w:t>
      </w:r>
      <w:proofErr w:type="spellStart"/>
      <w:r w:rsidR="00C75254" w:rsidRPr="00CB6F15">
        <w:rPr>
          <w:sz w:val="24"/>
          <w:szCs w:val="24"/>
        </w:rPr>
        <w:t>Общите</w:t>
      </w:r>
      <w:proofErr w:type="spellEnd"/>
      <w:r w:rsidR="00C75254" w:rsidRPr="00CB6F15">
        <w:rPr>
          <w:sz w:val="24"/>
          <w:szCs w:val="24"/>
        </w:rPr>
        <w:t xml:space="preserve"> </w:t>
      </w:r>
      <w:proofErr w:type="spellStart"/>
      <w:r w:rsidR="00C75254" w:rsidRPr="00CB6F15">
        <w:rPr>
          <w:sz w:val="24"/>
          <w:szCs w:val="24"/>
        </w:rPr>
        <w:t>условия</w:t>
      </w:r>
      <w:proofErr w:type="spellEnd"/>
      <w:r w:rsidR="00C75254" w:rsidRPr="00CB6F15">
        <w:rPr>
          <w:sz w:val="24"/>
          <w:szCs w:val="24"/>
        </w:rPr>
        <w:t xml:space="preserve"> </w:t>
      </w:r>
      <w:proofErr w:type="spellStart"/>
      <w:r w:rsidR="00C75254" w:rsidRPr="00CB6F15">
        <w:rPr>
          <w:sz w:val="24"/>
          <w:szCs w:val="24"/>
        </w:rPr>
        <w:t>на</w:t>
      </w:r>
      <w:proofErr w:type="spellEnd"/>
      <w:r w:rsidR="00C75254" w:rsidRPr="00CB6F15">
        <w:rPr>
          <w:sz w:val="24"/>
          <w:szCs w:val="24"/>
        </w:rPr>
        <w:t xml:space="preserve"> </w:t>
      </w:r>
      <w:proofErr w:type="spellStart"/>
      <w:r w:rsidR="00C75254" w:rsidRPr="00CB6F15">
        <w:rPr>
          <w:sz w:val="24"/>
          <w:szCs w:val="24"/>
        </w:rPr>
        <w:t>застрахователя</w:t>
      </w:r>
      <w:proofErr w:type="spellEnd"/>
      <w:r w:rsidR="00C75254" w:rsidRPr="00CB6F15">
        <w:rPr>
          <w:sz w:val="24"/>
          <w:szCs w:val="24"/>
        </w:rPr>
        <w:t xml:space="preserve"> </w:t>
      </w:r>
      <w:r>
        <w:rPr>
          <w:sz w:val="24"/>
          <w:szCs w:val="24"/>
          <w:lang w:val="bg-BG"/>
        </w:rPr>
        <w:t>за</w:t>
      </w:r>
      <w:r w:rsidR="00C75254">
        <w:rPr>
          <w:sz w:val="24"/>
          <w:szCs w:val="24"/>
          <w:lang w:val="bg-BG"/>
        </w:rPr>
        <w:t xml:space="preserve"> съответния вид застраховка.</w:t>
      </w:r>
      <w:proofErr w:type="gramEnd"/>
      <w:r w:rsidR="00C75254">
        <w:rPr>
          <w:sz w:val="24"/>
          <w:szCs w:val="24"/>
          <w:lang w:val="bg-BG"/>
        </w:rPr>
        <w:t xml:space="preserve"> </w:t>
      </w:r>
    </w:p>
    <w:p w:rsidR="00C75254" w:rsidRPr="00CA0D9F" w:rsidRDefault="005A27C5" w:rsidP="00C75254">
      <w:pPr>
        <w:jc w:val="both"/>
        <w:rPr>
          <w:sz w:val="24"/>
          <w:szCs w:val="24"/>
          <w:lang w:val="bg-BG"/>
        </w:rPr>
      </w:pPr>
      <w:r w:rsidRPr="005A27C5">
        <w:rPr>
          <w:b/>
          <w:sz w:val="24"/>
          <w:szCs w:val="24"/>
          <w:lang w:val="bg-BG"/>
        </w:rPr>
        <w:t>2.</w:t>
      </w:r>
      <w:r>
        <w:rPr>
          <w:sz w:val="24"/>
          <w:szCs w:val="24"/>
          <w:lang w:val="bg-BG"/>
        </w:rPr>
        <w:t xml:space="preserve"> </w:t>
      </w:r>
      <w:r w:rsidR="00C75254" w:rsidRPr="00E6551B">
        <w:rPr>
          <w:sz w:val="24"/>
          <w:szCs w:val="24"/>
          <w:lang w:val="bg-BG"/>
        </w:rPr>
        <w:t>В случай на придобиване от страна на Възложителя на други МПС през застрахователн</w:t>
      </w:r>
      <w:r>
        <w:rPr>
          <w:sz w:val="24"/>
          <w:szCs w:val="24"/>
          <w:lang w:val="bg-BG"/>
        </w:rPr>
        <w:t>ия</w:t>
      </w:r>
      <w:r w:rsidR="00C75254" w:rsidRPr="00E6551B">
        <w:rPr>
          <w:sz w:val="24"/>
          <w:szCs w:val="24"/>
          <w:lang w:val="bg-BG"/>
        </w:rPr>
        <w:t xml:space="preserve"> период, издаването на застрахователни полици за задължителна застраховка „Гражданска отговорност”</w:t>
      </w:r>
      <w:r w:rsidR="00C75254" w:rsidRPr="00E6551B">
        <w:rPr>
          <w:sz w:val="24"/>
          <w:szCs w:val="24"/>
        </w:rPr>
        <w:t xml:space="preserve"> </w:t>
      </w:r>
      <w:r w:rsidR="00C75254" w:rsidRPr="00E6551B">
        <w:rPr>
          <w:sz w:val="24"/>
          <w:szCs w:val="24"/>
          <w:lang w:val="bg-BG"/>
        </w:rPr>
        <w:t>на автомобилистите и за имущес</w:t>
      </w:r>
      <w:r>
        <w:rPr>
          <w:sz w:val="24"/>
          <w:szCs w:val="24"/>
          <w:lang w:val="bg-BG"/>
        </w:rPr>
        <w:t>твена застраховка „</w:t>
      </w:r>
      <w:r w:rsidR="00C75254" w:rsidRPr="00E6551B">
        <w:rPr>
          <w:sz w:val="24"/>
          <w:szCs w:val="24"/>
          <w:lang w:val="bg-BG"/>
        </w:rPr>
        <w:t>Каско МПС”</w:t>
      </w:r>
      <w:r w:rsidR="00C75254" w:rsidRPr="00E6551B">
        <w:rPr>
          <w:sz w:val="24"/>
          <w:szCs w:val="24"/>
        </w:rPr>
        <w:t xml:space="preserve"> </w:t>
      </w:r>
      <w:r w:rsidR="00C75254" w:rsidRPr="00E6551B">
        <w:rPr>
          <w:sz w:val="24"/>
          <w:szCs w:val="24"/>
          <w:lang w:val="bg-BG"/>
        </w:rPr>
        <w:t>за придобитото МПС се извършва от избрания за изпълнител застраховател, при условията на настоящата конкурсна документация.</w:t>
      </w:r>
    </w:p>
    <w:p w:rsidR="003D0BD4" w:rsidRDefault="003D0BD4" w:rsidP="009F78CE">
      <w:pPr>
        <w:tabs>
          <w:tab w:val="left" w:pos="284"/>
        </w:tabs>
        <w:ind w:firstLine="284"/>
        <w:jc w:val="both"/>
        <w:rPr>
          <w:sz w:val="24"/>
          <w:szCs w:val="24"/>
          <w:lang w:val="bg-BG"/>
        </w:rPr>
      </w:pPr>
    </w:p>
    <w:p w:rsidR="00EE19C1" w:rsidRDefault="00EE19C1" w:rsidP="009F78CE">
      <w:pPr>
        <w:tabs>
          <w:tab w:val="left" w:pos="284"/>
        </w:tabs>
        <w:ind w:firstLine="284"/>
        <w:jc w:val="both"/>
        <w:rPr>
          <w:sz w:val="24"/>
          <w:szCs w:val="24"/>
          <w:lang w:val="bg-BG"/>
        </w:rPr>
      </w:pPr>
    </w:p>
    <w:p w:rsidR="00EE19C1" w:rsidRPr="00723224" w:rsidRDefault="00EE19C1" w:rsidP="009F78CE">
      <w:pPr>
        <w:tabs>
          <w:tab w:val="left" w:pos="284"/>
        </w:tabs>
        <w:ind w:firstLine="284"/>
        <w:jc w:val="both"/>
        <w:rPr>
          <w:sz w:val="24"/>
          <w:szCs w:val="24"/>
          <w:lang w:val="bg-BG"/>
        </w:rPr>
      </w:pPr>
    </w:p>
    <w:p w:rsidR="00BE42E8" w:rsidRDefault="00C270C8" w:rsidP="00BE42E8">
      <w:pPr>
        <w:tabs>
          <w:tab w:val="left" w:pos="284"/>
        </w:tabs>
        <w:jc w:val="both"/>
        <w:rPr>
          <w:sz w:val="24"/>
          <w:szCs w:val="24"/>
          <w:lang w:val="bg-BG"/>
        </w:rPr>
      </w:pPr>
      <w:r w:rsidRPr="00BE42E8">
        <w:rPr>
          <w:b/>
          <w:sz w:val="24"/>
          <w:szCs w:val="24"/>
          <w:lang w:val="bg-BG"/>
        </w:rPr>
        <w:lastRenderedPageBreak/>
        <w:t>Приложения:</w:t>
      </w:r>
      <w:r>
        <w:rPr>
          <w:sz w:val="24"/>
          <w:szCs w:val="24"/>
          <w:lang w:val="bg-BG"/>
        </w:rPr>
        <w:t xml:space="preserve"> </w:t>
      </w:r>
    </w:p>
    <w:p w:rsidR="00BE42E8" w:rsidRDefault="00C270C8" w:rsidP="00BE42E8">
      <w:pPr>
        <w:tabs>
          <w:tab w:val="left" w:pos="284"/>
        </w:tabs>
        <w:jc w:val="both"/>
        <w:rPr>
          <w:sz w:val="24"/>
          <w:szCs w:val="24"/>
          <w:lang w:val="bg-BG"/>
        </w:rPr>
      </w:pPr>
      <w:r>
        <w:rPr>
          <w:sz w:val="24"/>
          <w:szCs w:val="24"/>
          <w:lang w:val="bg-BG"/>
        </w:rPr>
        <w:t>1. Предложение за участие</w:t>
      </w:r>
      <w:r w:rsidR="00C5379D">
        <w:rPr>
          <w:sz w:val="24"/>
          <w:szCs w:val="24"/>
          <w:lang w:val="bg-BG"/>
        </w:rPr>
        <w:t xml:space="preserve"> </w:t>
      </w:r>
      <w:r>
        <w:rPr>
          <w:sz w:val="24"/>
          <w:szCs w:val="24"/>
          <w:lang w:val="bg-BG"/>
        </w:rPr>
        <w:t>-</w:t>
      </w:r>
      <w:r w:rsidR="00C5379D">
        <w:rPr>
          <w:sz w:val="24"/>
          <w:szCs w:val="24"/>
          <w:lang w:val="bg-BG"/>
        </w:rPr>
        <w:t xml:space="preserve"> </w:t>
      </w:r>
      <w:r>
        <w:rPr>
          <w:sz w:val="24"/>
          <w:szCs w:val="24"/>
          <w:lang w:val="bg-BG"/>
        </w:rPr>
        <w:t>Образец №</w:t>
      </w:r>
      <w:r w:rsidR="00C5379D">
        <w:rPr>
          <w:sz w:val="24"/>
          <w:szCs w:val="24"/>
          <w:lang w:val="bg-BG"/>
        </w:rPr>
        <w:t xml:space="preserve"> </w:t>
      </w:r>
      <w:r>
        <w:rPr>
          <w:sz w:val="24"/>
          <w:szCs w:val="24"/>
          <w:lang w:val="bg-BG"/>
        </w:rPr>
        <w:t>1;</w:t>
      </w:r>
    </w:p>
    <w:p w:rsidR="00BE42E8" w:rsidRDefault="00F45F15" w:rsidP="00BE42E8">
      <w:pPr>
        <w:tabs>
          <w:tab w:val="left" w:pos="284"/>
        </w:tabs>
        <w:jc w:val="both"/>
        <w:rPr>
          <w:sz w:val="24"/>
          <w:szCs w:val="24"/>
          <w:lang w:val="bg-BG"/>
        </w:rPr>
      </w:pPr>
      <w:r>
        <w:rPr>
          <w:sz w:val="24"/>
          <w:szCs w:val="24"/>
          <w:lang w:val="bg-BG"/>
        </w:rPr>
        <w:t xml:space="preserve">2. </w:t>
      </w:r>
      <w:r w:rsidR="00C270C8">
        <w:rPr>
          <w:sz w:val="24"/>
          <w:szCs w:val="24"/>
          <w:lang w:val="bg-BG"/>
        </w:rPr>
        <w:t>Декларация – Образец №</w:t>
      </w:r>
      <w:r w:rsidR="00C5379D">
        <w:rPr>
          <w:sz w:val="24"/>
          <w:szCs w:val="24"/>
          <w:lang w:val="bg-BG"/>
        </w:rPr>
        <w:t xml:space="preserve"> </w:t>
      </w:r>
      <w:r w:rsidR="00C270C8">
        <w:rPr>
          <w:sz w:val="24"/>
          <w:szCs w:val="24"/>
          <w:lang w:val="bg-BG"/>
        </w:rPr>
        <w:t xml:space="preserve">2; </w:t>
      </w:r>
    </w:p>
    <w:p w:rsidR="00BE42E8" w:rsidRDefault="00F45F15" w:rsidP="00BE42E8">
      <w:pPr>
        <w:tabs>
          <w:tab w:val="left" w:pos="284"/>
        </w:tabs>
        <w:jc w:val="both"/>
        <w:rPr>
          <w:sz w:val="24"/>
          <w:szCs w:val="24"/>
          <w:lang w:val="bg-BG"/>
        </w:rPr>
      </w:pPr>
      <w:r>
        <w:rPr>
          <w:sz w:val="24"/>
          <w:szCs w:val="24"/>
          <w:lang w:val="bg-BG"/>
        </w:rPr>
        <w:t xml:space="preserve">3. </w:t>
      </w:r>
      <w:r w:rsidR="00C270C8">
        <w:rPr>
          <w:sz w:val="24"/>
          <w:szCs w:val="24"/>
          <w:lang w:val="bg-BG"/>
        </w:rPr>
        <w:t>Декларация- Образец №</w:t>
      </w:r>
      <w:r w:rsidR="00C5379D">
        <w:rPr>
          <w:sz w:val="24"/>
          <w:szCs w:val="24"/>
          <w:lang w:val="bg-BG"/>
        </w:rPr>
        <w:t xml:space="preserve"> </w:t>
      </w:r>
      <w:r w:rsidR="00C270C8">
        <w:rPr>
          <w:sz w:val="24"/>
          <w:szCs w:val="24"/>
          <w:lang w:val="bg-BG"/>
        </w:rPr>
        <w:t xml:space="preserve">3; </w:t>
      </w:r>
    </w:p>
    <w:p w:rsidR="00BE42E8" w:rsidRDefault="00F45F15" w:rsidP="00BE42E8">
      <w:pPr>
        <w:tabs>
          <w:tab w:val="left" w:pos="284"/>
        </w:tabs>
        <w:jc w:val="both"/>
        <w:rPr>
          <w:sz w:val="24"/>
          <w:szCs w:val="24"/>
          <w:lang w:val="bg-BG"/>
        </w:rPr>
      </w:pPr>
      <w:r>
        <w:rPr>
          <w:sz w:val="24"/>
          <w:szCs w:val="24"/>
          <w:lang w:val="bg-BG"/>
        </w:rPr>
        <w:t xml:space="preserve">4. </w:t>
      </w:r>
      <w:r w:rsidR="00C270C8">
        <w:rPr>
          <w:sz w:val="24"/>
          <w:szCs w:val="24"/>
          <w:lang w:val="bg-BG"/>
        </w:rPr>
        <w:t xml:space="preserve">Декларация –Образец № 4; </w:t>
      </w:r>
    </w:p>
    <w:p w:rsidR="00BE42E8" w:rsidRDefault="00F45F15" w:rsidP="00BE42E8">
      <w:pPr>
        <w:tabs>
          <w:tab w:val="left" w:pos="284"/>
        </w:tabs>
        <w:jc w:val="both"/>
        <w:rPr>
          <w:sz w:val="24"/>
          <w:szCs w:val="24"/>
          <w:lang w:val="bg-BG"/>
        </w:rPr>
      </w:pPr>
      <w:r>
        <w:rPr>
          <w:sz w:val="24"/>
          <w:szCs w:val="24"/>
          <w:lang w:val="bg-BG"/>
        </w:rPr>
        <w:t xml:space="preserve">5. </w:t>
      </w:r>
      <w:r w:rsidR="00C270C8">
        <w:rPr>
          <w:sz w:val="24"/>
          <w:szCs w:val="24"/>
          <w:lang w:val="bg-BG"/>
        </w:rPr>
        <w:t xml:space="preserve">Техническо предложение – Образец № 5; </w:t>
      </w:r>
    </w:p>
    <w:p w:rsidR="00BE42E8" w:rsidRDefault="00F45F15" w:rsidP="00BE42E8">
      <w:pPr>
        <w:tabs>
          <w:tab w:val="left" w:pos="284"/>
        </w:tabs>
        <w:jc w:val="both"/>
        <w:rPr>
          <w:sz w:val="24"/>
          <w:szCs w:val="24"/>
          <w:lang w:val="bg-BG"/>
        </w:rPr>
      </w:pPr>
      <w:r>
        <w:rPr>
          <w:sz w:val="24"/>
          <w:szCs w:val="24"/>
          <w:lang w:val="bg-BG"/>
        </w:rPr>
        <w:t xml:space="preserve">6. </w:t>
      </w:r>
      <w:r w:rsidR="00C270C8">
        <w:rPr>
          <w:sz w:val="24"/>
          <w:szCs w:val="24"/>
          <w:lang w:val="bg-BG"/>
        </w:rPr>
        <w:t>Ценово предложение – Образец № 6</w:t>
      </w:r>
      <w:r>
        <w:rPr>
          <w:sz w:val="24"/>
          <w:szCs w:val="24"/>
          <w:lang w:val="bg-BG"/>
        </w:rPr>
        <w:t xml:space="preserve">; </w:t>
      </w:r>
    </w:p>
    <w:p w:rsidR="00BE42E8" w:rsidRDefault="00F45F15" w:rsidP="00BE42E8">
      <w:pPr>
        <w:tabs>
          <w:tab w:val="left" w:pos="284"/>
        </w:tabs>
        <w:jc w:val="both"/>
        <w:rPr>
          <w:sz w:val="24"/>
          <w:szCs w:val="24"/>
          <w:lang w:val="bg-BG"/>
        </w:rPr>
      </w:pPr>
      <w:r>
        <w:rPr>
          <w:sz w:val="24"/>
          <w:szCs w:val="24"/>
          <w:lang w:val="bg-BG"/>
        </w:rPr>
        <w:t xml:space="preserve">7. Таблица № 1; </w:t>
      </w:r>
    </w:p>
    <w:p w:rsidR="00C12381" w:rsidRDefault="00F45F15" w:rsidP="00BE42E8">
      <w:pPr>
        <w:tabs>
          <w:tab w:val="left" w:pos="284"/>
        </w:tabs>
        <w:jc w:val="both"/>
        <w:rPr>
          <w:sz w:val="24"/>
          <w:szCs w:val="24"/>
          <w:lang w:val="bg-BG"/>
        </w:rPr>
      </w:pPr>
      <w:r>
        <w:rPr>
          <w:sz w:val="24"/>
          <w:szCs w:val="24"/>
          <w:lang w:val="bg-BG"/>
        </w:rPr>
        <w:t>8. Таблица № 2.</w:t>
      </w:r>
    </w:p>
    <w:p w:rsidR="00840F49" w:rsidRDefault="00840F49" w:rsidP="009F78CE">
      <w:pPr>
        <w:tabs>
          <w:tab w:val="left" w:pos="284"/>
        </w:tabs>
        <w:ind w:firstLine="284"/>
        <w:jc w:val="both"/>
        <w:rPr>
          <w:sz w:val="24"/>
          <w:szCs w:val="24"/>
          <w:lang w:val="bg-BG"/>
        </w:rPr>
      </w:pPr>
    </w:p>
    <w:p w:rsidR="00840F49" w:rsidRPr="00723224" w:rsidRDefault="00840F49" w:rsidP="009F78CE">
      <w:pPr>
        <w:tabs>
          <w:tab w:val="left" w:pos="284"/>
        </w:tabs>
        <w:ind w:firstLine="284"/>
        <w:jc w:val="both"/>
        <w:rPr>
          <w:sz w:val="24"/>
          <w:szCs w:val="24"/>
          <w:lang w:val="bg-BG"/>
        </w:rPr>
      </w:pPr>
    </w:p>
    <w:p w:rsidR="009F78CE" w:rsidRDefault="009F78CE"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Default="00AF60F2" w:rsidP="004F040F">
      <w:pPr>
        <w:tabs>
          <w:tab w:val="left" w:pos="284"/>
        </w:tabs>
        <w:jc w:val="both"/>
        <w:rPr>
          <w:sz w:val="24"/>
          <w:szCs w:val="24"/>
          <w:lang w:val="bg-BG"/>
        </w:rPr>
      </w:pPr>
    </w:p>
    <w:p w:rsidR="00AF60F2" w:rsidRPr="00723224" w:rsidRDefault="00AF60F2" w:rsidP="004F040F">
      <w:pPr>
        <w:tabs>
          <w:tab w:val="left" w:pos="284"/>
        </w:tabs>
        <w:jc w:val="both"/>
        <w:rPr>
          <w:sz w:val="24"/>
          <w:szCs w:val="24"/>
          <w:lang w:val="bg-BG"/>
        </w:rPr>
      </w:pPr>
    </w:p>
    <w:p w:rsidR="00C077CD" w:rsidRDefault="00C077CD" w:rsidP="00A709FC">
      <w:pPr>
        <w:jc w:val="right"/>
        <w:rPr>
          <w:b/>
          <w:sz w:val="24"/>
          <w:szCs w:val="24"/>
          <w:lang w:val="bg-BG"/>
        </w:rPr>
      </w:pPr>
    </w:p>
    <w:p w:rsidR="00C077CD" w:rsidRDefault="00C077CD" w:rsidP="00A709FC">
      <w:pPr>
        <w:jc w:val="right"/>
        <w:rPr>
          <w:b/>
          <w:sz w:val="24"/>
          <w:szCs w:val="24"/>
          <w:lang w:val="bg-BG"/>
        </w:rPr>
      </w:pPr>
    </w:p>
    <w:p w:rsidR="00C077CD" w:rsidRDefault="00C077CD" w:rsidP="00A709FC">
      <w:pPr>
        <w:jc w:val="right"/>
        <w:rPr>
          <w:b/>
          <w:sz w:val="24"/>
          <w:szCs w:val="24"/>
          <w:lang w:val="bg-BG"/>
        </w:rPr>
      </w:pPr>
    </w:p>
    <w:p w:rsidR="00C077CD" w:rsidRDefault="00C077CD" w:rsidP="00A709FC">
      <w:pPr>
        <w:jc w:val="right"/>
        <w:rPr>
          <w:b/>
          <w:sz w:val="24"/>
          <w:szCs w:val="24"/>
          <w:lang w:val="bg-BG"/>
        </w:rPr>
      </w:pPr>
    </w:p>
    <w:p w:rsidR="00C077CD" w:rsidRDefault="00C077CD" w:rsidP="00A709FC">
      <w:pPr>
        <w:jc w:val="right"/>
        <w:rPr>
          <w:b/>
          <w:sz w:val="24"/>
          <w:szCs w:val="24"/>
          <w:lang w:val="bg-BG"/>
        </w:rPr>
      </w:pPr>
    </w:p>
    <w:p w:rsidR="00C077CD" w:rsidRDefault="00C077CD" w:rsidP="00A709FC">
      <w:pPr>
        <w:jc w:val="right"/>
        <w:rPr>
          <w:b/>
          <w:sz w:val="24"/>
          <w:szCs w:val="24"/>
          <w:lang w:val="bg-BG"/>
        </w:rPr>
      </w:pPr>
    </w:p>
    <w:p w:rsidR="00C077CD" w:rsidRDefault="00C077CD" w:rsidP="00A709FC">
      <w:pPr>
        <w:jc w:val="right"/>
        <w:rPr>
          <w:b/>
          <w:sz w:val="24"/>
          <w:szCs w:val="24"/>
          <w:lang w:val="bg-BG"/>
        </w:rPr>
      </w:pPr>
    </w:p>
    <w:p w:rsidR="00C077CD" w:rsidRDefault="00C077CD" w:rsidP="00A709FC">
      <w:pPr>
        <w:jc w:val="right"/>
        <w:rPr>
          <w:b/>
          <w:sz w:val="24"/>
          <w:szCs w:val="24"/>
          <w:lang w:val="bg-BG"/>
        </w:rPr>
      </w:pPr>
    </w:p>
    <w:p w:rsidR="00C077CD" w:rsidRDefault="00C077CD" w:rsidP="00A709FC">
      <w:pPr>
        <w:jc w:val="right"/>
        <w:rPr>
          <w:b/>
          <w:sz w:val="24"/>
          <w:szCs w:val="24"/>
          <w:lang w:val="bg-BG"/>
        </w:rPr>
      </w:pPr>
    </w:p>
    <w:p w:rsidR="00C077CD" w:rsidRDefault="00C077CD" w:rsidP="00A709FC">
      <w:pPr>
        <w:jc w:val="right"/>
        <w:rPr>
          <w:b/>
          <w:sz w:val="24"/>
          <w:szCs w:val="24"/>
          <w:lang w:val="bg-BG"/>
        </w:rPr>
      </w:pPr>
    </w:p>
    <w:p w:rsidR="00C077CD" w:rsidRDefault="00C077CD" w:rsidP="00A709FC">
      <w:pPr>
        <w:jc w:val="right"/>
        <w:rPr>
          <w:b/>
          <w:sz w:val="24"/>
          <w:szCs w:val="24"/>
          <w:lang w:val="bg-BG"/>
        </w:rPr>
      </w:pPr>
    </w:p>
    <w:p w:rsidR="00EE19C1" w:rsidRDefault="00EE19C1" w:rsidP="00A709FC">
      <w:pPr>
        <w:jc w:val="right"/>
        <w:rPr>
          <w:b/>
          <w:sz w:val="24"/>
          <w:szCs w:val="24"/>
          <w:lang w:val="bg-BG"/>
        </w:rPr>
      </w:pPr>
    </w:p>
    <w:p w:rsidR="00EE19C1" w:rsidRDefault="00EE19C1" w:rsidP="00A709FC">
      <w:pPr>
        <w:jc w:val="right"/>
        <w:rPr>
          <w:b/>
          <w:sz w:val="24"/>
          <w:szCs w:val="24"/>
          <w:lang w:val="bg-BG"/>
        </w:rPr>
      </w:pPr>
    </w:p>
    <w:sectPr w:rsidR="00EE19C1" w:rsidSect="00847260">
      <w:footerReference w:type="even" r:id="rId12"/>
      <w:footerReference w:type="default" r:id="rId13"/>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70" w:rsidRDefault="00147B70">
      <w:r>
        <w:separator/>
      </w:r>
    </w:p>
  </w:endnote>
  <w:endnote w:type="continuationSeparator" w:id="0">
    <w:p w:rsidR="00147B70" w:rsidRDefault="0014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Times New Roman Bol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E9" w:rsidRDefault="00EA13E9"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A13E9" w:rsidRDefault="00EA13E9"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EA13E9" w:rsidRDefault="00EA13E9">
        <w:pPr>
          <w:pStyle w:val="Footer"/>
          <w:jc w:val="center"/>
        </w:pPr>
        <w:r>
          <w:rPr>
            <w:noProof/>
            <w:lang w:val="bg-BG" w:eastAsia="bg-BG"/>
          </w:rPr>
          <mc:AlternateContent>
            <mc:Choice Requires="wps">
              <w:drawing>
                <wp:inline distT="0" distB="0" distL="0" distR="0" wp14:anchorId="7F736ED2" wp14:editId="0A6F783C">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2F588AD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EA13E9" w:rsidRDefault="00EA13E9">
        <w:pPr>
          <w:pStyle w:val="Footer"/>
          <w:jc w:val="center"/>
        </w:pPr>
        <w:r>
          <w:fldChar w:fldCharType="begin"/>
        </w:r>
        <w:r>
          <w:instrText xml:space="preserve"> PAGE    \* MERGEFORMAT </w:instrText>
        </w:r>
        <w:r>
          <w:fldChar w:fldCharType="separate"/>
        </w:r>
        <w:r w:rsidR="00BA4C8C">
          <w:rPr>
            <w:noProof/>
          </w:rPr>
          <w:t>1</w:t>
        </w:r>
        <w:r>
          <w:rPr>
            <w:noProof/>
          </w:rPr>
          <w:fldChar w:fldCharType="end"/>
        </w:r>
      </w:p>
    </w:sdtContent>
  </w:sdt>
  <w:p w:rsidR="00EA13E9" w:rsidRDefault="00EA13E9"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70" w:rsidRDefault="00147B70">
      <w:r>
        <w:separator/>
      </w:r>
    </w:p>
  </w:footnote>
  <w:footnote w:type="continuationSeparator" w:id="0">
    <w:p w:rsidR="00147B70" w:rsidRDefault="00147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9">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7">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6"/>
  </w:num>
  <w:num w:numId="3">
    <w:abstractNumId w:val="18"/>
  </w:num>
  <w:num w:numId="4">
    <w:abstractNumId w:val="5"/>
  </w:num>
  <w:num w:numId="5">
    <w:abstractNumId w:val="12"/>
  </w:num>
  <w:num w:numId="6">
    <w:abstractNumId w:val="25"/>
  </w:num>
  <w:num w:numId="7">
    <w:abstractNumId w:val="4"/>
  </w:num>
  <w:num w:numId="8">
    <w:abstractNumId w:val="26"/>
  </w:num>
  <w:num w:numId="9">
    <w:abstractNumId w:val="9"/>
  </w:num>
  <w:num w:numId="10">
    <w:abstractNumId w:val="0"/>
  </w:num>
  <w:num w:numId="11">
    <w:abstractNumId w:val="2"/>
  </w:num>
  <w:num w:numId="12">
    <w:abstractNumId w:val="23"/>
  </w:num>
  <w:num w:numId="13">
    <w:abstractNumId w:val="30"/>
  </w:num>
  <w:num w:numId="14">
    <w:abstractNumId w:val="3"/>
  </w:num>
  <w:num w:numId="15">
    <w:abstractNumId w:val="11"/>
  </w:num>
  <w:num w:numId="16">
    <w:abstractNumId w:val="6"/>
  </w:num>
  <w:num w:numId="17">
    <w:abstractNumId w:val="14"/>
  </w:num>
  <w:num w:numId="18">
    <w:abstractNumId w:val="20"/>
  </w:num>
  <w:num w:numId="19">
    <w:abstractNumId w:val="21"/>
  </w:num>
  <w:num w:numId="20">
    <w:abstractNumId w:val="10"/>
  </w:num>
  <w:num w:numId="21">
    <w:abstractNumId w:val="22"/>
  </w:num>
  <w:num w:numId="22">
    <w:abstractNumId w:val="7"/>
  </w:num>
  <w:num w:numId="23">
    <w:abstractNumId w:val="27"/>
  </w:num>
  <w:num w:numId="24">
    <w:abstractNumId w:val="13"/>
  </w:num>
  <w:num w:numId="25">
    <w:abstractNumId w:val="29"/>
  </w:num>
  <w:num w:numId="26">
    <w:abstractNumId w:val="16"/>
  </w:num>
  <w:num w:numId="27">
    <w:abstractNumId w:val="17"/>
  </w:num>
  <w:num w:numId="28">
    <w:abstractNumId w:val="24"/>
  </w:num>
  <w:num w:numId="29">
    <w:abstractNumId w:val="31"/>
  </w:num>
  <w:num w:numId="30">
    <w:abstractNumId w:val="28"/>
  </w:num>
  <w:num w:numId="31">
    <w:abstractNumId w:val="8"/>
  </w:num>
  <w:num w:numId="32">
    <w:abstractNumId w:val="1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E15"/>
    <w:rsid w:val="00003321"/>
    <w:rsid w:val="000044CF"/>
    <w:rsid w:val="00006F22"/>
    <w:rsid w:val="000070BE"/>
    <w:rsid w:val="00012E36"/>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47B70"/>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4370"/>
    <w:rsid w:val="002B4DB3"/>
    <w:rsid w:val="002B7E15"/>
    <w:rsid w:val="002C08D0"/>
    <w:rsid w:val="002C08F0"/>
    <w:rsid w:val="002C1006"/>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230D"/>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25D2"/>
    <w:rsid w:val="00774182"/>
    <w:rsid w:val="007755F0"/>
    <w:rsid w:val="007807AE"/>
    <w:rsid w:val="00783668"/>
    <w:rsid w:val="007838DB"/>
    <w:rsid w:val="007845F4"/>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0F2"/>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4C8C"/>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A0249"/>
    <w:rsid w:val="00DA15DB"/>
    <w:rsid w:val="00DA7647"/>
    <w:rsid w:val="00DB02C1"/>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lding@bdz.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1C6C-7804-4338-BFC6-DA30D08F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18266</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5</cp:revision>
  <cp:lastPrinted>2021-09-02T10:00:00Z</cp:lastPrinted>
  <dcterms:created xsi:type="dcterms:W3CDTF">2021-11-16T12:13:00Z</dcterms:created>
  <dcterms:modified xsi:type="dcterms:W3CDTF">2021-11-17T07:38:00Z</dcterms:modified>
</cp:coreProperties>
</file>