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EB" w:rsidRPr="00D80339" w:rsidRDefault="004F094A" w:rsidP="007919EB">
      <w:pPr>
        <w:pStyle w:val="a3"/>
        <w:tabs>
          <w:tab w:val="clear" w:pos="4320"/>
          <w:tab w:val="clear" w:pos="8640"/>
        </w:tabs>
        <w:ind w:right="-1"/>
        <w:jc w:val="both"/>
        <w:rPr>
          <w:sz w:val="32"/>
          <w:szCs w:val="32"/>
          <w:lang w:val="bg-BG"/>
        </w:rPr>
      </w:pPr>
      <w:r w:rsidRPr="004F094A">
        <w:rPr>
          <w:noProof/>
          <w:sz w:val="32"/>
          <w:szCs w:val="32"/>
          <w:lang w:val="en-US" w:eastAsia="en-US"/>
        </w:rPr>
        <w:drawing>
          <wp:inline distT="0" distB="0" distL="0" distR="0">
            <wp:extent cx="5760720" cy="1436366"/>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760720" cy="1436366"/>
                    </a:xfrm>
                    <a:prstGeom prst="rect">
                      <a:avLst/>
                    </a:prstGeom>
                    <a:noFill/>
                    <a:ln w="9525">
                      <a:noFill/>
                      <a:miter lim="800000"/>
                      <a:headEnd/>
                      <a:tailEnd/>
                    </a:ln>
                  </pic:spPr>
                </pic:pic>
              </a:graphicData>
            </a:graphic>
          </wp:inline>
        </w:drawing>
      </w:r>
    </w:p>
    <w:p w:rsidR="006A66DE" w:rsidRDefault="006A66DE" w:rsidP="006A66DE">
      <w:pPr>
        <w:ind w:right="-360"/>
        <w:jc w:val="center"/>
        <w:rPr>
          <w:b/>
        </w:rPr>
      </w:pPr>
      <w:r w:rsidRPr="000209A5">
        <w:rPr>
          <w:b/>
        </w:rPr>
        <w:t>О Б Я В Л Е Н И Е</w:t>
      </w:r>
    </w:p>
    <w:p w:rsidR="006A66DE" w:rsidRPr="00B33BF0" w:rsidRDefault="00B33BF0" w:rsidP="006A66DE">
      <w:pPr>
        <w:pStyle w:val="a6"/>
        <w:ind w:right="42" w:firstLine="720"/>
        <w:jc w:val="center"/>
        <w:rPr>
          <w:b/>
          <w:szCs w:val="24"/>
        </w:rPr>
      </w:pPr>
      <w:r w:rsidRPr="00B33BF0">
        <w:rPr>
          <w:b/>
          <w:szCs w:val="24"/>
        </w:rPr>
        <w:t>„БДЖ – Товарни превози” ЕООД</w:t>
      </w:r>
    </w:p>
    <w:p w:rsidR="006A66DE" w:rsidRDefault="006A66DE" w:rsidP="006A66DE">
      <w:pPr>
        <w:pStyle w:val="a6"/>
        <w:ind w:right="42" w:firstLine="720"/>
        <w:jc w:val="center"/>
        <w:rPr>
          <w:b/>
          <w:szCs w:val="24"/>
        </w:rPr>
      </w:pPr>
      <w:r w:rsidRPr="000209A5">
        <w:rPr>
          <w:szCs w:val="24"/>
        </w:rPr>
        <w:t xml:space="preserve">открива търг с тайно наддаване за продажба </w:t>
      </w:r>
      <w:r>
        <w:rPr>
          <w:szCs w:val="24"/>
        </w:rPr>
        <w:t>на</w:t>
      </w:r>
    </w:p>
    <w:p w:rsidR="009C71DC" w:rsidRDefault="009C71DC" w:rsidP="009C71DC">
      <w:pPr>
        <w:tabs>
          <w:tab w:val="left" w:pos="4905"/>
        </w:tabs>
        <w:jc w:val="center"/>
        <w:rPr>
          <w:b/>
        </w:rPr>
      </w:pPr>
      <w:r w:rsidRPr="008D0F2D">
        <w:rPr>
          <w:b/>
        </w:rPr>
        <w:t>„</w:t>
      </w:r>
      <w:r>
        <w:rPr>
          <w:b/>
          <w:lang w:val="en-US"/>
        </w:rPr>
        <w:t xml:space="preserve">138 </w:t>
      </w:r>
      <w:r>
        <w:rPr>
          <w:b/>
        </w:rPr>
        <w:t xml:space="preserve">броя </w:t>
      </w:r>
      <w:proofErr w:type="spellStart"/>
      <w:r>
        <w:rPr>
          <w:b/>
        </w:rPr>
        <w:t>колооси</w:t>
      </w:r>
      <w:proofErr w:type="spellEnd"/>
      <w:r>
        <w:rPr>
          <w:b/>
        </w:rPr>
        <w:t xml:space="preserve"> за талиги ЦН</w:t>
      </w:r>
      <w:r w:rsidR="00225C4C">
        <w:rPr>
          <w:b/>
        </w:rPr>
        <w:t>И</w:t>
      </w:r>
      <w:r>
        <w:rPr>
          <w:b/>
        </w:rPr>
        <w:t xml:space="preserve">И-ХЗ 0 и 120 броя бракувани </w:t>
      </w:r>
      <w:proofErr w:type="spellStart"/>
      <w:r>
        <w:rPr>
          <w:b/>
        </w:rPr>
        <w:t>колооси</w:t>
      </w:r>
      <w:proofErr w:type="spellEnd"/>
      <w:r>
        <w:rPr>
          <w:b/>
        </w:rPr>
        <w:t xml:space="preserve">, </w:t>
      </w:r>
      <w:proofErr w:type="spellStart"/>
      <w:r>
        <w:rPr>
          <w:b/>
        </w:rPr>
        <w:t>находящи</w:t>
      </w:r>
      <w:proofErr w:type="spellEnd"/>
      <w:r>
        <w:rPr>
          <w:b/>
        </w:rPr>
        <w:t xml:space="preserve"> се на територията на ФК Варна,</w:t>
      </w:r>
      <w:r w:rsidRPr="008D0F2D">
        <w:rPr>
          <w:b/>
        </w:rPr>
        <w:t xml:space="preserve"> собственост на „БДЖ – Товарни превози” ЕООД, разделени в 2 /два/ лота”</w:t>
      </w:r>
    </w:p>
    <w:p w:rsidR="009C71DC" w:rsidRPr="002458FD" w:rsidRDefault="00225C4C" w:rsidP="00225C4C">
      <w:pPr>
        <w:pStyle w:val="a8"/>
        <w:numPr>
          <w:ilvl w:val="0"/>
          <w:numId w:val="10"/>
        </w:numPr>
        <w:tabs>
          <w:tab w:val="left" w:pos="990"/>
        </w:tabs>
        <w:ind w:left="0" w:firstLine="720"/>
        <w:jc w:val="both"/>
      </w:pPr>
      <w:r>
        <w:rPr>
          <w:b/>
          <w:lang w:val="ru-RU"/>
        </w:rPr>
        <w:t xml:space="preserve">Описание на </w:t>
      </w:r>
      <w:proofErr w:type="spellStart"/>
      <w:r>
        <w:rPr>
          <w:b/>
          <w:lang w:val="ru-RU"/>
        </w:rPr>
        <w:t>обектите</w:t>
      </w:r>
      <w:proofErr w:type="spellEnd"/>
      <w:r>
        <w:rPr>
          <w:b/>
          <w:lang w:val="ru-RU"/>
        </w:rPr>
        <w:t>:</w:t>
      </w:r>
      <w:r w:rsidR="003F17DD" w:rsidRPr="00225C4C">
        <w:rPr>
          <w:b/>
          <w:lang w:val="ru-RU"/>
        </w:rPr>
        <w:t xml:space="preserve"> </w:t>
      </w:r>
      <w:r w:rsidR="009C71DC" w:rsidRPr="00E53DA2">
        <w:t>„</w:t>
      </w:r>
      <w:r w:rsidR="009C71DC" w:rsidRPr="00225C4C">
        <w:rPr>
          <w:lang w:val="en-US"/>
        </w:rPr>
        <w:t xml:space="preserve">138 </w:t>
      </w:r>
      <w:r w:rsidR="009C71DC" w:rsidRPr="00E53DA2">
        <w:t xml:space="preserve">броя </w:t>
      </w:r>
      <w:proofErr w:type="spellStart"/>
      <w:r w:rsidR="009C71DC" w:rsidRPr="00E53DA2">
        <w:t>колооси</w:t>
      </w:r>
      <w:proofErr w:type="spellEnd"/>
      <w:r w:rsidR="009C71DC" w:rsidRPr="00E53DA2">
        <w:t xml:space="preserve"> за талиги ЦННИ-ХЗ </w:t>
      </w:r>
      <w:r w:rsidR="009C71DC">
        <w:t xml:space="preserve">0 </w:t>
      </w:r>
      <w:r w:rsidR="009C71DC" w:rsidRPr="00E53DA2">
        <w:t xml:space="preserve">и 120 броя бракувани </w:t>
      </w:r>
      <w:proofErr w:type="spellStart"/>
      <w:r w:rsidR="009C71DC" w:rsidRPr="00E53DA2">
        <w:t>колооси</w:t>
      </w:r>
      <w:proofErr w:type="spellEnd"/>
      <w:r w:rsidR="009C71DC" w:rsidRPr="00E53DA2">
        <w:t xml:space="preserve">, </w:t>
      </w:r>
      <w:proofErr w:type="spellStart"/>
      <w:r w:rsidR="009C71DC" w:rsidRPr="00E53DA2">
        <w:t>находящи</w:t>
      </w:r>
      <w:proofErr w:type="spellEnd"/>
      <w:r w:rsidR="009C71DC" w:rsidRPr="00E53DA2">
        <w:t xml:space="preserve"> се на територията на ФК Варна</w:t>
      </w:r>
      <w:r w:rsidR="009C71DC" w:rsidRPr="002458FD">
        <w:t>, собственост на „БДЖ – Товарни превози” ЕООД, разделени в 2 /два/ лота”, както следва:</w:t>
      </w:r>
    </w:p>
    <w:tbl>
      <w:tblPr>
        <w:tblW w:w="8065" w:type="dxa"/>
        <w:tblInd w:w="285" w:type="dxa"/>
        <w:tblLayout w:type="fixed"/>
        <w:tblCellMar>
          <w:left w:w="70" w:type="dxa"/>
          <w:right w:w="70" w:type="dxa"/>
        </w:tblCellMar>
        <w:tblLook w:val="04A0"/>
      </w:tblPr>
      <w:tblGrid>
        <w:gridCol w:w="710"/>
        <w:gridCol w:w="3366"/>
        <w:gridCol w:w="929"/>
        <w:gridCol w:w="3060"/>
      </w:tblGrid>
      <w:tr w:rsidR="009C71DC" w:rsidRPr="004E466E" w:rsidTr="00F708AC">
        <w:trPr>
          <w:trHeight w:val="36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C71DC" w:rsidRPr="004E466E" w:rsidRDefault="009C71DC" w:rsidP="00F708AC">
            <w:pPr>
              <w:jc w:val="center"/>
              <w:rPr>
                <w:b/>
                <w:bCs/>
              </w:rPr>
            </w:pPr>
            <w:r w:rsidRPr="004E466E">
              <w:rPr>
                <w:b/>
                <w:bCs/>
              </w:rPr>
              <w:t xml:space="preserve">№                 </w:t>
            </w:r>
          </w:p>
        </w:tc>
        <w:tc>
          <w:tcPr>
            <w:tcW w:w="3366" w:type="dxa"/>
            <w:tcBorders>
              <w:top w:val="single" w:sz="8" w:space="0" w:color="auto"/>
              <w:left w:val="nil"/>
              <w:bottom w:val="single" w:sz="8" w:space="0" w:color="auto"/>
              <w:right w:val="single" w:sz="4" w:space="0" w:color="auto"/>
            </w:tcBorders>
            <w:shd w:val="clear" w:color="000000" w:fill="FFFFFF"/>
            <w:vAlign w:val="center"/>
            <w:hideMark/>
          </w:tcPr>
          <w:p w:rsidR="009C71DC" w:rsidRPr="004E466E" w:rsidRDefault="009C71DC" w:rsidP="00F708AC">
            <w:pPr>
              <w:jc w:val="center"/>
              <w:rPr>
                <w:b/>
                <w:bCs/>
              </w:rPr>
            </w:pPr>
            <w:r w:rsidRPr="004E466E">
              <w:rPr>
                <w:b/>
                <w:bCs/>
              </w:rPr>
              <w:t>Описание на обектите</w:t>
            </w:r>
          </w:p>
        </w:tc>
        <w:tc>
          <w:tcPr>
            <w:tcW w:w="929" w:type="dxa"/>
            <w:tcBorders>
              <w:top w:val="single" w:sz="8" w:space="0" w:color="auto"/>
              <w:left w:val="nil"/>
              <w:bottom w:val="single" w:sz="8" w:space="0" w:color="auto"/>
              <w:right w:val="single" w:sz="4" w:space="0" w:color="auto"/>
            </w:tcBorders>
            <w:shd w:val="clear" w:color="000000" w:fill="FFFFFF"/>
            <w:vAlign w:val="center"/>
            <w:hideMark/>
          </w:tcPr>
          <w:p w:rsidR="009C71DC" w:rsidRPr="004E466E" w:rsidRDefault="009C71DC" w:rsidP="00F708AC">
            <w:pPr>
              <w:jc w:val="center"/>
              <w:rPr>
                <w:b/>
                <w:bCs/>
              </w:rPr>
            </w:pPr>
            <w:r w:rsidRPr="004E466E">
              <w:rPr>
                <w:b/>
                <w:bCs/>
              </w:rPr>
              <w:t>Брой</w:t>
            </w:r>
          </w:p>
        </w:tc>
        <w:tc>
          <w:tcPr>
            <w:tcW w:w="3060" w:type="dxa"/>
            <w:tcBorders>
              <w:top w:val="single" w:sz="8" w:space="0" w:color="auto"/>
              <w:left w:val="nil"/>
              <w:bottom w:val="single" w:sz="8" w:space="0" w:color="auto"/>
              <w:right w:val="single" w:sz="4" w:space="0" w:color="auto"/>
            </w:tcBorders>
            <w:shd w:val="clear" w:color="000000" w:fill="FFFFFF"/>
            <w:vAlign w:val="center"/>
            <w:hideMark/>
          </w:tcPr>
          <w:p w:rsidR="009C71DC" w:rsidRPr="004E466E" w:rsidRDefault="009C71DC" w:rsidP="00F708AC">
            <w:pPr>
              <w:jc w:val="center"/>
              <w:rPr>
                <w:b/>
                <w:bCs/>
              </w:rPr>
            </w:pPr>
            <w:r w:rsidRPr="004E466E">
              <w:rPr>
                <w:b/>
                <w:bCs/>
              </w:rPr>
              <w:t>Местоположение</w:t>
            </w:r>
          </w:p>
        </w:tc>
      </w:tr>
      <w:tr w:rsidR="009C71DC" w:rsidRPr="004E466E" w:rsidTr="00F708AC">
        <w:trPr>
          <w:trHeight w:val="28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rsidR="009C71DC" w:rsidRPr="00F641D5" w:rsidRDefault="009C71DC" w:rsidP="00F708AC">
            <w:pPr>
              <w:jc w:val="center"/>
              <w:rPr>
                <w:bCs/>
              </w:rPr>
            </w:pPr>
            <w:r w:rsidRPr="00F641D5">
              <w:rPr>
                <w:bCs/>
              </w:rPr>
              <w:t>1 лот</w:t>
            </w:r>
          </w:p>
        </w:tc>
        <w:tc>
          <w:tcPr>
            <w:tcW w:w="3366" w:type="dxa"/>
            <w:tcBorders>
              <w:top w:val="nil"/>
              <w:left w:val="nil"/>
              <w:bottom w:val="single" w:sz="4" w:space="0" w:color="auto"/>
              <w:right w:val="single" w:sz="4" w:space="0" w:color="auto"/>
            </w:tcBorders>
            <w:shd w:val="clear" w:color="000000" w:fill="FFFFFF"/>
            <w:noWrap/>
            <w:hideMark/>
          </w:tcPr>
          <w:p w:rsidR="009C71DC" w:rsidRPr="00F641D5" w:rsidRDefault="009C71DC" w:rsidP="00225C4C">
            <w:proofErr w:type="spellStart"/>
            <w:r w:rsidRPr="00E53DA2">
              <w:t>колооси</w:t>
            </w:r>
            <w:proofErr w:type="spellEnd"/>
            <w:r w:rsidRPr="00E53DA2">
              <w:t xml:space="preserve"> за талиги ЦН</w:t>
            </w:r>
            <w:r w:rsidR="00225C4C">
              <w:t>И</w:t>
            </w:r>
            <w:r w:rsidRPr="00E53DA2">
              <w:t xml:space="preserve">И-ХЗ </w:t>
            </w:r>
            <w:r>
              <w:t>0</w:t>
            </w:r>
          </w:p>
        </w:tc>
        <w:tc>
          <w:tcPr>
            <w:tcW w:w="929" w:type="dxa"/>
            <w:tcBorders>
              <w:top w:val="nil"/>
              <w:left w:val="nil"/>
              <w:bottom w:val="single" w:sz="4" w:space="0" w:color="auto"/>
              <w:right w:val="single" w:sz="4" w:space="0" w:color="auto"/>
            </w:tcBorders>
            <w:shd w:val="clear" w:color="000000" w:fill="FFFFFF"/>
            <w:noWrap/>
            <w:vAlign w:val="center"/>
            <w:hideMark/>
          </w:tcPr>
          <w:p w:rsidR="009C71DC" w:rsidRPr="00F641D5" w:rsidRDefault="009C71DC" w:rsidP="00F708AC">
            <w:pPr>
              <w:jc w:val="center"/>
            </w:pPr>
            <w:r w:rsidRPr="00F641D5">
              <w:t>1</w:t>
            </w:r>
            <w:r>
              <w:t>38</w:t>
            </w:r>
          </w:p>
        </w:tc>
        <w:tc>
          <w:tcPr>
            <w:tcW w:w="3060" w:type="dxa"/>
            <w:tcBorders>
              <w:top w:val="nil"/>
              <w:left w:val="nil"/>
              <w:bottom w:val="single" w:sz="4" w:space="0" w:color="auto"/>
              <w:right w:val="single" w:sz="4" w:space="0" w:color="auto"/>
            </w:tcBorders>
            <w:shd w:val="clear" w:color="000000" w:fill="FFFFFF"/>
            <w:vAlign w:val="center"/>
            <w:hideMark/>
          </w:tcPr>
          <w:p w:rsidR="009C71DC" w:rsidRPr="00F641D5" w:rsidRDefault="009C71DC" w:rsidP="00F708AC">
            <w:pPr>
              <w:jc w:val="center"/>
              <w:rPr>
                <w:bCs/>
              </w:rPr>
            </w:pPr>
            <w:r>
              <w:rPr>
                <w:bCs/>
              </w:rPr>
              <w:t>Фериботен комплекс Варна</w:t>
            </w:r>
          </w:p>
        </w:tc>
      </w:tr>
      <w:tr w:rsidR="009C71DC" w:rsidRPr="004E466E" w:rsidTr="00F708AC">
        <w:trPr>
          <w:trHeight w:val="353"/>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rsidR="009C71DC" w:rsidRPr="00F641D5" w:rsidRDefault="009C71DC" w:rsidP="00F708AC">
            <w:pPr>
              <w:jc w:val="center"/>
              <w:rPr>
                <w:bCs/>
              </w:rPr>
            </w:pPr>
            <w:r w:rsidRPr="00F641D5">
              <w:rPr>
                <w:bCs/>
              </w:rPr>
              <w:t>2 лот</w:t>
            </w:r>
          </w:p>
        </w:tc>
        <w:tc>
          <w:tcPr>
            <w:tcW w:w="3366" w:type="dxa"/>
            <w:tcBorders>
              <w:top w:val="nil"/>
              <w:left w:val="nil"/>
              <w:bottom w:val="single" w:sz="4" w:space="0" w:color="auto"/>
              <w:right w:val="single" w:sz="4" w:space="0" w:color="auto"/>
            </w:tcBorders>
            <w:shd w:val="clear" w:color="000000" w:fill="FFFFFF"/>
            <w:noWrap/>
            <w:hideMark/>
          </w:tcPr>
          <w:p w:rsidR="009C71DC" w:rsidRPr="00F641D5" w:rsidRDefault="009C71DC" w:rsidP="00F708AC">
            <w:r w:rsidRPr="00E53DA2">
              <w:t xml:space="preserve">бракувани </w:t>
            </w:r>
            <w:proofErr w:type="spellStart"/>
            <w:r w:rsidRPr="00E53DA2">
              <w:t>колооси</w:t>
            </w:r>
            <w:proofErr w:type="spellEnd"/>
          </w:p>
        </w:tc>
        <w:tc>
          <w:tcPr>
            <w:tcW w:w="929" w:type="dxa"/>
            <w:tcBorders>
              <w:top w:val="nil"/>
              <w:left w:val="nil"/>
              <w:bottom w:val="single" w:sz="4" w:space="0" w:color="auto"/>
              <w:right w:val="single" w:sz="4" w:space="0" w:color="auto"/>
            </w:tcBorders>
            <w:shd w:val="clear" w:color="000000" w:fill="FFFFFF"/>
            <w:noWrap/>
            <w:vAlign w:val="center"/>
            <w:hideMark/>
          </w:tcPr>
          <w:p w:rsidR="009C71DC" w:rsidRPr="00F641D5" w:rsidRDefault="009C71DC" w:rsidP="00F708AC">
            <w:pPr>
              <w:jc w:val="center"/>
            </w:pPr>
            <w:r w:rsidRPr="00F641D5">
              <w:t>1</w:t>
            </w:r>
            <w:r>
              <w:t>20</w:t>
            </w:r>
          </w:p>
        </w:tc>
        <w:tc>
          <w:tcPr>
            <w:tcW w:w="3060" w:type="dxa"/>
            <w:tcBorders>
              <w:top w:val="nil"/>
              <w:left w:val="nil"/>
              <w:bottom w:val="single" w:sz="4" w:space="0" w:color="auto"/>
              <w:right w:val="single" w:sz="4" w:space="0" w:color="auto"/>
            </w:tcBorders>
            <w:shd w:val="clear" w:color="000000" w:fill="FFFFFF"/>
            <w:vAlign w:val="center"/>
            <w:hideMark/>
          </w:tcPr>
          <w:p w:rsidR="009C71DC" w:rsidRPr="00F641D5" w:rsidRDefault="009C71DC" w:rsidP="00F708AC">
            <w:pPr>
              <w:jc w:val="center"/>
              <w:rPr>
                <w:bCs/>
              </w:rPr>
            </w:pPr>
            <w:r w:rsidRPr="00F641D5">
              <w:rPr>
                <w:bCs/>
              </w:rPr>
              <w:t>Фериботен комплекс Варна</w:t>
            </w:r>
            <w:r>
              <w:rPr>
                <w:bCs/>
              </w:rPr>
              <w:t xml:space="preserve"> </w:t>
            </w:r>
          </w:p>
        </w:tc>
      </w:tr>
    </w:tbl>
    <w:p w:rsidR="009C71DC" w:rsidRDefault="009C71DC" w:rsidP="009C71DC">
      <w:pPr>
        <w:ind w:left="720"/>
        <w:rPr>
          <w:b/>
          <w:lang w:val="ru-RU"/>
        </w:rPr>
      </w:pPr>
      <w:r>
        <w:rPr>
          <w:b/>
          <w:lang w:val="ru-RU"/>
        </w:rPr>
        <w:t xml:space="preserve">2. </w:t>
      </w:r>
      <w:r w:rsidRPr="00AC76E7">
        <w:rPr>
          <w:b/>
          <w:lang w:val="ru-RU"/>
        </w:rPr>
        <w:t xml:space="preserve">Начална тръжна цена и </w:t>
      </w:r>
      <w:proofErr w:type="spellStart"/>
      <w:r w:rsidRPr="00AC76E7">
        <w:rPr>
          <w:b/>
          <w:lang w:val="ru-RU"/>
        </w:rPr>
        <w:t>стъпка</w:t>
      </w:r>
      <w:proofErr w:type="spellEnd"/>
      <w:r w:rsidRPr="00AC76E7">
        <w:rPr>
          <w:b/>
          <w:lang w:val="ru-RU"/>
        </w:rPr>
        <w:t xml:space="preserve"> на наддаване:</w:t>
      </w:r>
    </w:p>
    <w:p w:rsidR="009C71DC" w:rsidRDefault="009C71DC" w:rsidP="00C80318">
      <w:pPr>
        <w:pStyle w:val="a6"/>
        <w:ind w:firstLine="708"/>
        <w:rPr>
          <w:lang w:val="ru-RU"/>
        </w:rPr>
      </w:pPr>
      <w:proofErr w:type="spellStart"/>
      <w:r w:rsidRPr="00B87768">
        <w:rPr>
          <w:szCs w:val="24"/>
          <w:lang w:val="ru-RU"/>
        </w:rPr>
        <w:t>Начална</w:t>
      </w:r>
      <w:r>
        <w:rPr>
          <w:szCs w:val="24"/>
          <w:lang w:val="ru-RU"/>
        </w:rPr>
        <w:t>та</w:t>
      </w:r>
      <w:proofErr w:type="spellEnd"/>
      <w:r w:rsidRPr="00B87768">
        <w:rPr>
          <w:szCs w:val="24"/>
          <w:lang w:val="ru-RU"/>
        </w:rPr>
        <w:t xml:space="preserve"> тръжна цена и </w:t>
      </w:r>
      <w:proofErr w:type="spellStart"/>
      <w:r w:rsidRPr="00B87768">
        <w:rPr>
          <w:szCs w:val="24"/>
          <w:lang w:val="ru-RU"/>
        </w:rPr>
        <w:t>с</w:t>
      </w:r>
      <w:r w:rsidRPr="00B87768">
        <w:rPr>
          <w:lang w:val="ru-RU"/>
        </w:rPr>
        <w:t>тъпка</w:t>
      </w:r>
      <w:r>
        <w:rPr>
          <w:lang w:val="ru-RU"/>
        </w:rPr>
        <w:t>та</w:t>
      </w:r>
      <w:proofErr w:type="spellEnd"/>
      <w:r>
        <w:rPr>
          <w:lang w:val="ru-RU"/>
        </w:rPr>
        <w:t xml:space="preserve"> </w:t>
      </w:r>
      <w:r w:rsidRPr="00B87768">
        <w:rPr>
          <w:lang w:val="ru-RU"/>
        </w:rPr>
        <w:t>на наддаване</w:t>
      </w:r>
      <w:r>
        <w:rPr>
          <w:lang w:val="ru-RU"/>
        </w:rPr>
        <w:t xml:space="preserve"> </w:t>
      </w:r>
      <w:proofErr w:type="spellStart"/>
      <w:r>
        <w:rPr>
          <w:lang w:val="ru-RU"/>
        </w:rPr>
        <w:t>са</w:t>
      </w:r>
      <w:proofErr w:type="spellEnd"/>
      <w:r>
        <w:rPr>
          <w:lang w:val="ru-RU"/>
        </w:rPr>
        <w:t xml:space="preserve"> </w:t>
      </w:r>
      <w:proofErr w:type="spellStart"/>
      <w:r>
        <w:rPr>
          <w:lang w:val="ru-RU"/>
        </w:rPr>
        <w:t>както</w:t>
      </w:r>
      <w:proofErr w:type="spellEnd"/>
      <w:r>
        <w:rPr>
          <w:lang w:val="ru-RU"/>
        </w:rPr>
        <w:t xml:space="preserve"> </w:t>
      </w:r>
      <w:proofErr w:type="spellStart"/>
      <w:r>
        <w:rPr>
          <w:lang w:val="ru-RU"/>
        </w:rPr>
        <w:t>следва</w:t>
      </w:r>
      <w:proofErr w:type="spellEnd"/>
      <w:r>
        <w:rPr>
          <w:lang w:val="ru-RU"/>
        </w:rPr>
        <w:t>:</w:t>
      </w:r>
    </w:p>
    <w:tbl>
      <w:tblPr>
        <w:tblW w:w="9682" w:type="dxa"/>
        <w:tblLayout w:type="fixed"/>
        <w:tblCellMar>
          <w:left w:w="70" w:type="dxa"/>
          <w:right w:w="70" w:type="dxa"/>
        </w:tblCellMar>
        <w:tblLook w:val="04A0"/>
      </w:tblPr>
      <w:tblGrid>
        <w:gridCol w:w="568"/>
        <w:gridCol w:w="2693"/>
        <w:gridCol w:w="709"/>
        <w:gridCol w:w="3192"/>
        <w:gridCol w:w="1170"/>
        <w:gridCol w:w="1350"/>
      </w:tblGrid>
      <w:tr w:rsidR="009C71DC" w:rsidRPr="00444173" w:rsidTr="00F708AC">
        <w:trPr>
          <w:trHeight w:val="685"/>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C71DC" w:rsidRPr="00444173" w:rsidRDefault="009C71DC" w:rsidP="00F708AC">
            <w:pPr>
              <w:jc w:val="center"/>
              <w:rPr>
                <w:b/>
                <w:bCs/>
              </w:rPr>
            </w:pPr>
            <w:r>
              <w:rPr>
                <w:b/>
                <w:bCs/>
              </w:rPr>
              <w:t>№</w:t>
            </w:r>
          </w:p>
        </w:tc>
        <w:tc>
          <w:tcPr>
            <w:tcW w:w="2693" w:type="dxa"/>
            <w:tcBorders>
              <w:top w:val="single" w:sz="8" w:space="0" w:color="auto"/>
              <w:left w:val="nil"/>
              <w:bottom w:val="single" w:sz="8" w:space="0" w:color="auto"/>
              <w:right w:val="single" w:sz="4" w:space="0" w:color="auto"/>
            </w:tcBorders>
            <w:shd w:val="clear" w:color="000000" w:fill="FFFFFF"/>
            <w:vAlign w:val="center"/>
            <w:hideMark/>
          </w:tcPr>
          <w:p w:rsidR="009C71DC" w:rsidRPr="00444173" w:rsidRDefault="009C71DC" w:rsidP="00F708AC">
            <w:pPr>
              <w:jc w:val="center"/>
              <w:rPr>
                <w:b/>
                <w:bCs/>
              </w:rPr>
            </w:pPr>
            <w:r w:rsidRPr="00444173">
              <w:rPr>
                <w:b/>
                <w:bCs/>
              </w:rPr>
              <w:t>Описание на обектите</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C71DC" w:rsidRPr="00444173" w:rsidRDefault="009C71DC" w:rsidP="00F708AC">
            <w:pPr>
              <w:rPr>
                <w:b/>
                <w:bCs/>
              </w:rPr>
            </w:pPr>
            <w:r w:rsidRPr="00444173">
              <w:rPr>
                <w:b/>
                <w:bCs/>
              </w:rPr>
              <w:t>Брой</w:t>
            </w:r>
          </w:p>
        </w:tc>
        <w:tc>
          <w:tcPr>
            <w:tcW w:w="3192" w:type="dxa"/>
            <w:tcBorders>
              <w:top w:val="single" w:sz="8" w:space="0" w:color="auto"/>
              <w:left w:val="nil"/>
              <w:bottom w:val="single" w:sz="8" w:space="0" w:color="auto"/>
              <w:right w:val="single" w:sz="4" w:space="0" w:color="auto"/>
            </w:tcBorders>
            <w:shd w:val="clear" w:color="000000" w:fill="FFFFFF"/>
            <w:vAlign w:val="center"/>
            <w:hideMark/>
          </w:tcPr>
          <w:p w:rsidR="009C71DC" w:rsidRPr="00444173" w:rsidRDefault="009C71DC" w:rsidP="00F708AC">
            <w:pPr>
              <w:jc w:val="center"/>
              <w:rPr>
                <w:b/>
                <w:bCs/>
              </w:rPr>
            </w:pPr>
            <w:r w:rsidRPr="00444173">
              <w:rPr>
                <w:b/>
                <w:bCs/>
              </w:rPr>
              <w:t>Местоположение</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C71DC" w:rsidRPr="00444173" w:rsidRDefault="009C71DC" w:rsidP="00F708AC">
            <w:pPr>
              <w:jc w:val="center"/>
              <w:rPr>
                <w:b/>
                <w:bCs/>
              </w:rPr>
            </w:pPr>
            <w:r w:rsidRPr="00444173">
              <w:rPr>
                <w:b/>
                <w:bCs/>
              </w:rPr>
              <w:t>Начална тръжна цена</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9C71DC" w:rsidRPr="00444173" w:rsidRDefault="009C71DC" w:rsidP="00F708AC">
            <w:pPr>
              <w:jc w:val="center"/>
              <w:rPr>
                <w:b/>
                <w:bCs/>
              </w:rPr>
            </w:pPr>
            <w:r w:rsidRPr="00444173">
              <w:rPr>
                <w:b/>
                <w:bCs/>
              </w:rPr>
              <w:t>Стъпка на наддаване                       в лева</w:t>
            </w:r>
          </w:p>
        </w:tc>
      </w:tr>
      <w:tr w:rsidR="009C71DC" w:rsidRPr="00444173" w:rsidTr="00FD7DE7">
        <w:trPr>
          <w:trHeight w:val="538"/>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9C71DC" w:rsidRPr="000C6704" w:rsidRDefault="009C71DC" w:rsidP="00F708AC">
            <w:pPr>
              <w:jc w:val="center"/>
              <w:rPr>
                <w:bCs/>
              </w:rPr>
            </w:pPr>
            <w:r w:rsidRPr="000C6704">
              <w:rPr>
                <w:bCs/>
              </w:rPr>
              <w:t>1 лот</w:t>
            </w:r>
          </w:p>
        </w:tc>
        <w:tc>
          <w:tcPr>
            <w:tcW w:w="2693" w:type="dxa"/>
            <w:tcBorders>
              <w:top w:val="nil"/>
              <w:left w:val="nil"/>
              <w:bottom w:val="single" w:sz="4" w:space="0" w:color="auto"/>
              <w:right w:val="single" w:sz="4" w:space="0" w:color="auto"/>
            </w:tcBorders>
            <w:shd w:val="clear" w:color="000000" w:fill="FFFFFF"/>
            <w:noWrap/>
            <w:hideMark/>
          </w:tcPr>
          <w:p w:rsidR="009C71DC" w:rsidRPr="00F641D5" w:rsidRDefault="009C71DC" w:rsidP="00225C4C">
            <w:proofErr w:type="spellStart"/>
            <w:r w:rsidRPr="00E53DA2">
              <w:t>колооси</w:t>
            </w:r>
            <w:proofErr w:type="spellEnd"/>
            <w:r w:rsidRPr="00E53DA2">
              <w:t xml:space="preserve"> за талиги ЦН</w:t>
            </w:r>
            <w:r w:rsidR="00225C4C">
              <w:t>И</w:t>
            </w:r>
            <w:r w:rsidRPr="00E53DA2">
              <w:t xml:space="preserve">И-ХЗ </w:t>
            </w:r>
            <w:r>
              <w:t>0</w:t>
            </w:r>
          </w:p>
        </w:tc>
        <w:tc>
          <w:tcPr>
            <w:tcW w:w="709" w:type="dxa"/>
            <w:tcBorders>
              <w:top w:val="nil"/>
              <w:left w:val="nil"/>
              <w:bottom w:val="single" w:sz="4" w:space="0" w:color="auto"/>
              <w:right w:val="single" w:sz="4" w:space="0" w:color="auto"/>
            </w:tcBorders>
            <w:shd w:val="clear" w:color="000000" w:fill="FFFFFF"/>
            <w:noWrap/>
            <w:vAlign w:val="center"/>
            <w:hideMark/>
          </w:tcPr>
          <w:p w:rsidR="009C71DC" w:rsidRPr="00F641D5" w:rsidRDefault="009C71DC" w:rsidP="00F708AC">
            <w:pPr>
              <w:jc w:val="center"/>
            </w:pPr>
            <w:r w:rsidRPr="00F641D5">
              <w:t>1</w:t>
            </w:r>
            <w:r>
              <w:t>38</w:t>
            </w:r>
          </w:p>
        </w:tc>
        <w:tc>
          <w:tcPr>
            <w:tcW w:w="3192" w:type="dxa"/>
            <w:tcBorders>
              <w:top w:val="nil"/>
              <w:left w:val="nil"/>
              <w:bottom w:val="single" w:sz="4" w:space="0" w:color="auto"/>
              <w:right w:val="single" w:sz="4" w:space="0" w:color="auto"/>
            </w:tcBorders>
            <w:shd w:val="clear" w:color="000000" w:fill="FFFFFF"/>
            <w:vAlign w:val="center"/>
            <w:hideMark/>
          </w:tcPr>
          <w:p w:rsidR="009C71DC" w:rsidRPr="00F641D5" w:rsidRDefault="009C71DC" w:rsidP="00F708AC">
            <w:pPr>
              <w:jc w:val="center"/>
              <w:rPr>
                <w:bCs/>
              </w:rPr>
            </w:pPr>
            <w:r>
              <w:rPr>
                <w:bCs/>
              </w:rPr>
              <w:t>Фериботен комплекс Варна</w:t>
            </w:r>
          </w:p>
        </w:tc>
        <w:tc>
          <w:tcPr>
            <w:tcW w:w="1170" w:type="dxa"/>
            <w:tcBorders>
              <w:top w:val="nil"/>
              <w:left w:val="nil"/>
              <w:bottom w:val="single" w:sz="4" w:space="0" w:color="auto"/>
              <w:right w:val="single" w:sz="4" w:space="0" w:color="auto"/>
            </w:tcBorders>
            <w:shd w:val="clear" w:color="auto" w:fill="auto"/>
            <w:noWrap/>
            <w:vAlign w:val="center"/>
            <w:hideMark/>
          </w:tcPr>
          <w:p w:rsidR="009C71DC" w:rsidRPr="00444173" w:rsidRDefault="009C71DC" w:rsidP="00F708AC">
            <w:pPr>
              <w:jc w:val="right"/>
            </w:pPr>
            <w:r>
              <w:t xml:space="preserve">52 026,00 </w:t>
            </w:r>
          </w:p>
        </w:tc>
        <w:tc>
          <w:tcPr>
            <w:tcW w:w="1350" w:type="dxa"/>
            <w:tcBorders>
              <w:top w:val="nil"/>
              <w:left w:val="nil"/>
              <w:bottom w:val="single" w:sz="4" w:space="0" w:color="auto"/>
              <w:right w:val="single" w:sz="4" w:space="0" w:color="auto"/>
            </w:tcBorders>
            <w:shd w:val="clear" w:color="auto" w:fill="auto"/>
            <w:noWrap/>
            <w:vAlign w:val="center"/>
            <w:hideMark/>
          </w:tcPr>
          <w:p w:rsidR="009C71DC" w:rsidRPr="00444173" w:rsidRDefault="009C71DC" w:rsidP="00F708AC">
            <w:pPr>
              <w:jc w:val="right"/>
            </w:pPr>
            <w:r>
              <w:t>5</w:t>
            </w:r>
            <w:r w:rsidR="00A01191">
              <w:t xml:space="preserve"> </w:t>
            </w:r>
            <w:r>
              <w:t>20</w:t>
            </w:r>
            <w:r w:rsidR="00A01191">
              <w:t>2</w:t>
            </w:r>
            <w:r>
              <w:t>,00</w:t>
            </w:r>
          </w:p>
        </w:tc>
      </w:tr>
      <w:tr w:rsidR="009C71DC" w:rsidRPr="00444173" w:rsidTr="00FD7DE7">
        <w:trPr>
          <w:trHeight w:val="602"/>
        </w:trPr>
        <w:tc>
          <w:tcPr>
            <w:tcW w:w="568" w:type="dxa"/>
            <w:tcBorders>
              <w:top w:val="nil"/>
              <w:left w:val="single" w:sz="8" w:space="0" w:color="auto"/>
              <w:bottom w:val="nil"/>
              <w:right w:val="single" w:sz="4" w:space="0" w:color="auto"/>
            </w:tcBorders>
            <w:shd w:val="clear" w:color="000000" w:fill="FFFFFF"/>
            <w:noWrap/>
            <w:vAlign w:val="center"/>
            <w:hideMark/>
          </w:tcPr>
          <w:p w:rsidR="009C71DC" w:rsidRPr="000C6704" w:rsidRDefault="009C71DC" w:rsidP="00F708AC">
            <w:pPr>
              <w:jc w:val="center"/>
              <w:rPr>
                <w:bCs/>
              </w:rPr>
            </w:pPr>
            <w:r w:rsidRPr="000C6704">
              <w:rPr>
                <w:bCs/>
              </w:rPr>
              <w:t>2 лот</w:t>
            </w:r>
          </w:p>
        </w:tc>
        <w:tc>
          <w:tcPr>
            <w:tcW w:w="2693" w:type="dxa"/>
            <w:tcBorders>
              <w:top w:val="nil"/>
              <w:left w:val="nil"/>
              <w:bottom w:val="nil"/>
              <w:right w:val="single" w:sz="4" w:space="0" w:color="auto"/>
            </w:tcBorders>
            <w:shd w:val="clear" w:color="000000" w:fill="FFFFFF"/>
            <w:noWrap/>
            <w:hideMark/>
          </w:tcPr>
          <w:p w:rsidR="009C71DC" w:rsidRPr="00F641D5" w:rsidRDefault="009C71DC" w:rsidP="00F708AC">
            <w:r w:rsidRPr="00E53DA2">
              <w:t xml:space="preserve">бракувани </w:t>
            </w:r>
            <w:proofErr w:type="spellStart"/>
            <w:r w:rsidRPr="00E53DA2">
              <w:t>колооси</w:t>
            </w:r>
            <w:proofErr w:type="spellEnd"/>
          </w:p>
        </w:tc>
        <w:tc>
          <w:tcPr>
            <w:tcW w:w="709" w:type="dxa"/>
            <w:tcBorders>
              <w:top w:val="nil"/>
              <w:left w:val="nil"/>
              <w:bottom w:val="nil"/>
              <w:right w:val="single" w:sz="4" w:space="0" w:color="auto"/>
            </w:tcBorders>
            <w:shd w:val="clear" w:color="000000" w:fill="FFFFFF"/>
            <w:noWrap/>
            <w:vAlign w:val="center"/>
            <w:hideMark/>
          </w:tcPr>
          <w:p w:rsidR="009C71DC" w:rsidRPr="00F641D5" w:rsidRDefault="009C71DC" w:rsidP="00F708AC">
            <w:pPr>
              <w:jc w:val="center"/>
            </w:pPr>
            <w:r w:rsidRPr="00F641D5">
              <w:t>1</w:t>
            </w:r>
            <w:r>
              <w:t>20</w:t>
            </w:r>
          </w:p>
        </w:tc>
        <w:tc>
          <w:tcPr>
            <w:tcW w:w="3192" w:type="dxa"/>
            <w:tcBorders>
              <w:top w:val="nil"/>
              <w:left w:val="nil"/>
              <w:bottom w:val="nil"/>
              <w:right w:val="single" w:sz="4" w:space="0" w:color="auto"/>
            </w:tcBorders>
            <w:shd w:val="clear" w:color="000000" w:fill="FFFFFF"/>
            <w:vAlign w:val="center"/>
            <w:hideMark/>
          </w:tcPr>
          <w:p w:rsidR="009C71DC" w:rsidRPr="00F641D5" w:rsidRDefault="009C71DC" w:rsidP="00F708AC">
            <w:pPr>
              <w:jc w:val="center"/>
              <w:rPr>
                <w:bCs/>
              </w:rPr>
            </w:pPr>
            <w:r w:rsidRPr="00F641D5">
              <w:rPr>
                <w:bCs/>
              </w:rPr>
              <w:t>Фериботен комплекс Варна</w:t>
            </w:r>
            <w:r>
              <w:rPr>
                <w:bCs/>
              </w:rPr>
              <w:t xml:space="preserve"> </w:t>
            </w:r>
          </w:p>
        </w:tc>
        <w:tc>
          <w:tcPr>
            <w:tcW w:w="1170" w:type="dxa"/>
            <w:tcBorders>
              <w:top w:val="nil"/>
              <w:left w:val="nil"/>
              <w:bottom w:val="nil"/>
              <w:right w:val="single" w:sz="4" w:space="0" w:color="auto"/>
            </w:tcBorders>
            <w:shd w:val="clear" w:color="auto" w:fill="auto"/>
            <w:noWrap/>
            <w:vAlign w:val="center"/>
            <w:hideMark/>
          </w:tcPr>
          <w:p w:rsidR="009C71DC" w:rsidRPr="00444173" w:rsidRDefault="009C71DC" w:rsidP="00F708AC">
            <w:pPr>
              <w:jc w:val="right"/>
            </w:pPr>
            <w:r>
              <w:t>45 240,00</w:t>
            </w:r>
          </w:p>
        </w:tc>
        <w:tc>
          <w:tcPr>
            <w:tcW w:w="1350" w:type="dxa"/>
            <w:tcBorders>
              <w:top w:val="nil"/>
              <w:left w:val="nil"/>
              <w:bottom w:val="nil"/>
              <w:right w:val="single" w:sz="4" w:space="0" w:color="auto"/>
            </w:tcBorders>
            <w:shd w:val="clear" w:color="auto" w:fill="auto"/>
            <w:noWrap/>
            <w:vAlign w:val="center"/>
            <w:hideMark/>
          </w:tcPr>
          <w:p w:rsidR="009C71DC" w:rsidRPr="00444173" w:rsidRDefault="009C71DC" w:rsidP="00A01191">
            <w:pPr>
              <w:jc w:val="right"/>
            </w:pPr>
            <w:r>
              <w:t>45</w:t>
            </w:r>
            <w:r w:rsidR="00A01191">
              <w:t>24</w:t>
            </w:r>
            <w:r>
              <w:t>,00</w:t>
            </w:r>
          </w:p>
        </w:tc>
      </w:tr>
      <w:tr w:rsidR="009C71DC" w:rsidRPr="00444173" w:rsidTr="00F708AC">
        <w:trPr>
          <w:trHeight w:val="80"/>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9C71DC" w:rsidRDefault="009C71DC" w:rsidP="00F708AC">
            <w:pPr>
              <w:jc w:val="center"/>
              <w:rPr>
                <w:b/>
                <w:bCs/>
              </w:rPr>
            </w:pPr>
          </w:p>
        </w:tc>
        <w:tc>
          <w:tcPr>
            <w:tcW w:w="2693" w:type="dxa"/>
            <w:tcBorders>
              <w:top w:val="nil"/>
              <w:left w:val="nil"/>
              <w:bottom w:val="single" w:sz="4" w:space="0" w:color="auto"/>
              <w:right w:val="single" w:sz="4" w:space="0" w:color="auto"/>
            </w:tcBorders>
            <w:shd w:val="clear" w:color="000000" w:fill="FFFFFF"/>
            <w:noWrap/>
            <w:hideMark/>
          </w:tcPr>
          <w:p w:rsidR="009C71DC" w:rsidRPr="008D0F2D" w:rsidRDefault="009C71DC" w:rsidP="00F708AC">
            <w:pPr>
              <w:rPr>
                <w:b/>
              </w:rPr>
            </w:pPr>
          </w:p>
        </w:tc>
        <w:tc>
          <w:tcPr>
            <w:tcW w:w="709" w:type="dxa"/>
            <w:tcBorders>
              <w:top w:val="nil"/>
              <w:left w:val="nil"/>
              <w:bottom w:val="single" w:sz="4" w:space="0" w:color="auto"/>
              <w:right w:val="single" w:sz="4" w:space="0" w:color="auto"/>
            </w:tcBorders>
            <w:shd w:val="clear" w:color="000000" w:fill="FFFFFF"/>
            <w:noWrap/>
            <w:vAlign w:val="center"/>
            <w:hideMark/>
          </w:tcPr>
          <w:p w:rsidR="009C71DC" w:rsidRDefault="009C71DC" w:rsidP="00F708AC">
            <w:pPr>
              <w:jc w:val="center"/>
            </w:pPr>
          </w:p>
        </w:tc>
        <w:tc>
          <w:tcPr>
            <w:tcW w:w="3192" w:type="dxa"/>
            <w:tcBorders>
              <w:top w:val="nil"/>
              <w:left w:val="nil"/>
              <w:bottom w:val="single" w:sz="4" w:space="0" w:color="auto"/>
              <w:right w:val="single" w:sz="4" w:space="0" w:color="auto"/>
            </w:tcBorders>
            <w:shd w:val="clear" w:color="000000" w:fill="FFFFFF"/>
            <w:vAlign w:val="center"/>
            <w:hideMark/>
          </w:tcPr>
          <w:p w:rsidR="009C71DC" w:rsidRPr="00804EF4" w:rsidRDefault="009C71DC" w:rsidP="00F708AC">
            <w:pPr>
              <w:jc w:val="center"/>
              <w:rPr>
                <w:b/>
                <w:bCs/>
              </w:rPr>
            </w:pPr>
          </w:p>
        </w:tc>
        <w:tc>
          <w:tcPr>
            <w:tcW w:w="1170" w:type="dxa"/>
            <w:tcBorders>
              <w:top w:val="nil"/>
              <w:left w:val="nil"/>
              <w:bottom w:val="single" w:sz="4" w:space="0" w:color="auto"/>
              <w:right w:val="single" w:sz="4" w:space="0" w:color="auto"/>
            </w:tcBorders>
            <w:shd w:val="clear" w:color="auto" w:fill="auto"/>
            <w:noWrap/>
            <w:vAlign w:val="center"/>
            <w:hideMark/>
          </w:tcPr>
          <w:p w:rsidR="009C71DC" w:rsidRPr="00444173" w:rsidRDefault="009C71DC" w:rsidP="00F708AC">
            <w:pPr>
              <w:jc w:val="right"/>
            </w:pPr>
          </w:p>
        </w:tc>
        <w:tc>
          <w:tcPr>
            <w:tcW w:w="1350" w:type="dxa"/>
            <w:tcBorders>
              <w:top w:val="nil"/>
              <w:left w:val="nil"/>
              <w:bottom w:val="single" w:sz="4" w:space="0" w:color="auto"/>
              <w:right w:val="single" w:sz="4" w:space="0" w:color="auto"/>
            </w:tcBorders>
            <w:shd w:val="clear" w:color="auto" w:fill="auto"/>
            <w:noWrap/>
            <w:vAlign w:val="center"/>
            <w:hideMark/>
          </w:tcPr>
          <w:p w:rsidR="009C71DC" w:rsidRPr="00444173" w:rsidRDefault="009C71DC" w:rsidP="00F708AC">
            <w:pPr>
              <w:jc w:val="right"/>
            </w:pPr>
          </w:p>
        </w:tc>
      </w:tr>
    </w:tbl>
    <w:p w:rsidR="00A01191" w:rsidRDefault="00A01191" w:rsidP="00A01191">
      <w:pPr>
        <w:pStyle w:val="2"/>
        <w:tabs>
          <w:tab w:val="left" w:pos="567"/>
        </w:tabs>
        <w:ind w:left="0" w:firstLine="720"/>
        <w:jc w:val="both"/>
      </w:pPr>
      <w:r>
        <w:t>Посочената н</w:t>
      </w:r>
      <w:r w:rsidRPr="001B0191">
        <w:t xml:space="preserve">ачална тръжна цена е без </w:t>
      </w:r>
      <w:r>
        <w:t xml:space="preserve">начислен </w:t>
      </w:r>
      <w:r w:rsidRPr="001B0191">
        <w:t>ДДС</w:t>
      </w:r>
      <w:r>
        <w:t xml:space="preserve"> за всеки лот</w:t>
      </w:r>
      <w:r w:rsidRPr="001B0191">
        <w:t xml:space="preserve">, </w:t>
      </w:r>
      <w:proofErr w:type="spellStart"/>
      <w:r w:rsidRPr="001B0191">
        <w:t>франко</w:t>
      </w:r>
      <w:proofErr w:type="spellEnd"/>
      <w:r w:rsidRPr="001B0191">
        <w:t xml:space="preserve"> местонахождението на </w:t>
      </w:r>
      <w:r>
        <w:t>съответния актив.</w:t>
      </w:r>
    </w:p>
    <w:p w:rsidR="009C71DC" w:rsidRDefault="009C71DC" w:rsidP="00C80318">
      <w:pPr>
        <w:pStyle w:val="3"/>
        <w:spacing w:before="0"/>
        <w:ind w:left="0" w:firstLine="720"/>
        <w:rPr>
          <w:sz w:val="24"/>
          <w:szCs w:val="24"/>
          <w:lang w:val="bg-BG"/>
        </w:rPr>
      </w:pPr>
      <w:r w:rsidRPr="001B0191">
        <w:rPr>
          <w:sz w:val="24"/>
          <w:szCs w:val="24"/>
          <w:lang w:val="bg-BG"/>
        </w:rPr>
        <w:t xml:space="preserve">ДДС се начислява върху достигнатата </w:t>
      </w:r>
      <w:r>
        <w:rPr>
          <w:sz w:val="24"/>
          <w:szCs w:val="24"/>
          <w:lang w:val="bg-BG"/>
        </w:rPr>
        <w:t>на търга цена за съответния лот при спазване на разпоредбите на Закона за данък върху добавената стойност /ЗДДС/ и Правилника за прилагане на ЗДДС.</w:t>
      </w:r>
    </w:p>
    <w:p w:rsidR="009C71DC" w:rsidRPr="00A82EF5" w:rsidRDefault="009C71DC" w:rsidP="00C80318">
      <w:pPr>
        <w:pStyle w:val="3"/>
        <w:spacing w:before="0"/>
        <w:ind w:left="0" w:firstLine="720"/>
        <w:rPr>
          <w:sz w:val="24"/>
          <w:szCs w:val="24"/>
          <w:lang w:val="bg-BG"/>
        </w:rPr>
      </w:pPr>
      <w:r w:rsidRPr="001B0191">
        <w:rPr>
          <w:b/>
          <w:sz w:val="24"/>
          <w:szCs w:val="24"/>
          <w:lang w:val="bg-BG"/>
        </w:rPr>
        <w:t>3.</w:t>
      </w:r>
      <w:r w:rsidRPr="001B0191">
        <w:rPr>
          <w:sz w:val="24"/>
          <w:szCs w:val="24"/>
          <w:lang w:val="bg-BG"/>
        </w:rPr>
        <w:t xml:space="preserve"> </w:t>
      </w:r>
      <w:r w:rsidRPr="00E51B78">
        <w:rPr>
          <w:b/>
          <w:sz w:val="24"/>
          <w:szCs w:val="24"/>
          <w:lang w:val="bg-BG"/>
        </w:rPr>
        <w:t>Вид на търга:</w:t>
      </w:r>
      <w:r w:rsidRPr="001B0191">
        <w:rPr>
          <w:sz w:val="24"/>
          <w:szCs w:val="24"/>
          <w:lang w:val="bg-BG"/>
        </w:rPr>
        <w:t xml:space="preserve"> </w:t>
      </w:r>
      <w:r>
        <w:rPr>
          <w:sz w:val="24"/>
          <w:szCs w:val="24"/>
          <w:lang w:val="bg-BG"/>
        </w:rPr>
        <w:t>т</w:t>
      </w:r>
      <w:r w:rsidRPr="001B0191">
        <w:rPr>
          <w:sz w:val="24"/>
          <w:szCs w:val="24"/>
          <w:lang w:val="bg-BG"/>
        </w:rPr>
        <w:t xml:space="preserve">ърг с тайно наддаване по реда на </w:t>
      </w:r>
      <w:r w:rsidRPr="00A82EF5">
        <w:rPr>
          <w:sz w:val="24"/>
          <w:szCs w:val="24"/>
        </w:rPr>
        <w:t>„</w:t>
      </w:r>
      <w:proofErr w:type="spellStart"/>
      <w:r w:rsidRPr="00A82EF5">
        <w:rPr>
          <w:sz w:val="24"/>
          <w:szCs w:val="24"/>
        </w:rPr>
        <w:t>Вътрешни</w:t>
      </w:r>
      <w:proofErr w:type="spellEnd"/>
      <w:r w:rsidRPr="00A82EF5">
        <w:rPr>
          <w:sz w:val="24"/>
          <w:szCs w:val="24"/>
        </w:rPr>
        <w:t xml:space="preserve"> </w:t>
      </w:r>
      <w:proofErr w:type="spellStart"/>
      <w:r w:rsidRPr="00A82EF5">
        <w:rPr>
          <w:sz w:val="24"/>
          <w:szCs w:val="24"/>
        </w:rPr>
        <w:t>правила</w:t>
      </w:r>
      <w:proofErr w:type="spellEnd"/>
      <w:r w:rsidRPr="00A82EF5">
        <w:rPr>
          <w:sz w:val="24"/>
          <w:szCs w:val="24"/>
        </w:rPr>
        <w:t xml:space="preserve"> </w:t>
      </w:r>
      <w:proofErr w:type="spellStart"/>
      <w:r w:rsidRPr="00A82EF5">
        <w:rPr>
          <w:sz w:val="24"/>
          <w:szCs w:val="24"/>
        </w:rPr>
        <w:t>за</w:t>
      </w:r>
      <w:proofErr w:type="spellEnd"/>
      <w:r w:rsidRPr="00A82EF5">
        <w:rPr>
          <w:sz w:val="24"/>
          <w:szCs w:val="24"/>
        </w:rPr>
        <w:t xml:space="preserve"> сключване на </w:t>
      </w:r>
      <w:proofErr w:type="spellStart"/>
      <w:r w:rsidRPr="00A82EF5">
        <w:rPr>
          <w:sz w:val="24"/>
          <w:szCs w:val="24"/>
        </w:rPr>
        <w:t>сделки</w:t>
      </w:r>
      <w:proofErr w:type="spellEnd"/>
      <w:r w:rsidRPr="00A82EF5">
        <w:rPr>
          <w:sz w:val="24"/>
          <w:szCs w:val="24"/>
        </w:rPr>
        <w:t xml:space="preserve"> с </w:t>
      </w:r>
      <w:proofErr w:type="spellStart"/>
      <w:r w:rsidRPr="00A82EF5">
        <w:rPr>
          <w:sz w:val="24"/>
          <w:szCs w:val="24"/>
        </w:rPr>
        <w:t>движимо</w:t>
      </w:r>
      <w:proofErr w:type="spellEnd"/>
      <w:r w:rsidRPr="00A82EF5">
        <w:rPr>
          <w:sz w:val="24"/>
          <w:szCs w:val="24"/>
        </w:rPr>
        <w:t xml:space="preserve"> </w:t>
      </w:r>
      <w:proofErr w:type="spellStart"/>
      <w:r w:rsidRPr="00A82EF5">
        <w:rPr>
          <w:sz w:val="24"/>
          <w:szCs w:val="24"/>
        </w:rPr>
        <w:t>имущество</w:t>
      </w:r>
      <w:proofErr w:type="spellEnd"/>
      <w:r w:rsidRPr="00A82EF5">
        <w:rPr>
          <w:sz w:val="24"/>
          <w:szCs w:val="24"/>
        </w:rPr>
        <w:t>, собственост на „</w:t>
      </w:r>
      <w:proofErr w:type="spellStart"/>
      <w:r w:rsidRPr="00A82EF5">
        <w:rPr>
          <w:sz w:val="24"/>
          <w:szCs w:val="24"/>
        </w:rPr>
        <w:t>Холдинг</w:t>
      </w:r>
      <w:proofErr w:type="spellEnd"/>
      <w:r w:rsidRPr="00A82EF5">
        <w:rPr>
          <w:sz w:val="24"/>
          <w:szCs w:val="24"/>
        </w:rPr>
        <w:t xml:space="preserve"> БДЖ” ЕАД, „БДЖ – </w:t>
      </w:r>
      <w:proofErr w:type="spellStart"/>
      <w:r w:rsidRPr="00A82EF5">
        <w:rPr>
          <w:sz w:val="24"/>
          <w:szCs w:val="24"/>
        </w:rPr>
        <w:t>Пътнически</w:t>
      </w:r>
      <w:proofErr w:type="spellEnd"/>
      <w:r w:rsidRPr="00A82EF5">
        <w:rPr>
          <w:sz w:val="24"/>
          <w:szCs w:val="24"/>
        </w:rPr>
        <w:t xml:space="preserve"> </w:t>
      </w:r>
      <w:proofErr w:type="spellStart"/>
      <w:r w:rsidRPr="00A82EF5">
        <w:rPr>
          <w:sz w:val="24"/>
          <w:szCs w:val="24"/>
        </w:rPr>
        <w:t>превози</w:t>
      </w:r>
      <w:proofErr w:type="spellEnd"/>
      <w:r w:rsidRPr="00A82EF5">
        <w:rPr>
          <w:sz w:val="24"/>
          <w:szCs w:val="24"/>
        </w:rPr>
        <w:t xml:space="preserve">” ЕООД и „БДЖ – </w:t>
      </w:r>
      <w:proofErr w:type="spellStart"/>
      <w:r w:rsidRPr="00A82EF5">
        <w:rPr>
          <w:sz w:val="24"/>
          <w:szCs w:val="24"/>
        </w:rPr>
        <w:t>Товарни</w:t>
      </w:r>
      <w:proofErr w:type="spellEnd"/>
      <w:r w:rsidRPr="00A82EF5">
        <w:rPr>
          <w:sz w:val="24"/>
          <w:szCs w:val="24"/>
        </w:rPr>
        <w:t xml:space="preserve"> </w:t>
      </w:r>
      <w:proofErr w:type="spellStart"/>
      <w:r w:rsidRPr="00A82EF5">
        <w:rPr>
          <w:sz w:val="24"/>
          <w:szCs w:val="24"/>
        </w:rPr>
        <w:t>превози</w:t>
      </w:r>
      <w:proofErr w:type="spellEnd"/>
      <w:r w:rsidRPr="00A82EF5">
        <w:rPr>
          <w:sz w:val="24"/>
          <w:szCs w:val="24"/>
        </w:rPr>
        <w:t>” ЕООД</w:t>
      </w:r>
      <w:r>
        <w:rPr>
          <w:sz w:val="24"/>
          <w:szCs w:val="24"/>
          <w:lang w:val="bg-BG"/>
        </w:rPr>
        <w:t>”.</w:t>
      </w:r>
    </w:p>
    <w:p w:rsidR="009C71DC" w:rsidRDefault="009C71DC" w:rsidP="00C80318">
      <w:pPr>
        <w:pStyle w:val="3"/>
        <w:spacing w:before="0"/>
        <w:ind w:left="0" w:firstLine="720"/>
        <w:rPr>
          <w:sz w:val="24"/>
          <w:szCs w:val="24"/>
          <w:lang w:val="bg-BG"/>
        </w:rPr>
      </w:pPr>
      <w:r w:rsidRPr="001B0191">
        <w:rPr>
          <w:sz w:val="24"/>
          <w:szCs w:val="24"/>
          <w:lang w:val="bg-BG"/>
        </w:rPr>
        <w:t xml:space="preserve">Заседанието по провеждането на търга с тайно наддаване е открито за всички кандидати, подали заявление за участие и допуснати до участие в търга от комисията, назначена за провеждането му. </w:t>
      </w:r>
    </w:p>
    <w:p w:rsidR="00350FD6" w:rsidRPr="009C71DC" w:rsidRDefault="009C71DC" w:rsidP="00C80318">
      <w:pPr>
        <w:pStyle w:val="a6"/>
        <w:rPr>
          <w:b/>
          <w:lang w:val="en-US"/>
        </w:rPr>
      </w:pPr>
      <w:r>
        <w:rPr>
          <w:b/>
          <w:szCs w:val="24"/>
        </w:rPr>
        <w:t xml:space="preserve">           </w:t>
      </w:r>
      <w:r w:rsidRPr="001B0191">
        <w:rPr>
          <w:b/>
          <w:szCs w:val="24"/>
        </w:rPr>
        <w:t>4.</w:t>
      </w:r>
      <w:r w:rsidRPr="001B0191">
        <w:rPr>
          <w:szCs w:val="24"/>
        </w:rPr>
        <w:t xml:space="preserve"> </w:t>
      </w:r>
      <w:r w:rsidRPr="00A6620A">
        <w:rPr>
          <w:b/>
        </w:rPr>
        <w:t>Начин на плащане:</w:t>
      </w:r>
      <w:r w:rsidRPr="001B0191">
        <w:t xml:space="preserve"> </w:t>
      </w:r>
      <w:r w:rsidRPr="00BC6873">
        <w:t>Всички дължими плащания по сключе</w:t>
      </w:r>
      <w:r>
        <w:t xml:space="preserve">ния договор и начина им на плащане са описани в проекта на </w:t>
      </w:r>
      <w:r w:rsidRPr="00BC6873">
        <w:t xml:space="preserve">договора към </w:t>
      </w:r>
      <w:r>
        <w:t>т</w:t>
      </w:r>
      <w:r w:rsidRPr="00BC6873">
        <w:t>ръжна</w:t>
      </w:r>
      <w:r>
        <w:t>та</w:t>
      </w:r>
      <w:r w:rsidRPr="00BC6873">
        <w:t xml:space="preserve"> документация.</w:t>
      </w:r>
      <w:r>
        <w:rPr>
          <w:b/>
          <w:lang w:val="en-US"/>
        </w:rPr>
        <w:t xml:space="preserve"> </w:t>
      </w:r>
    </w:p>
    <w:p w:rsidR="00350FD6" w:rsidRPr="00A54EB1" w:rsidRDefault="003F17DD" w:rsidP="00C80318">
      <w:pPr>
        <w:jc w:val="both"/>
        <w:rPr>
          <w:lang w:val="ru-RU"/>
        </w:rPr>
      </w:pPr>
      <w:r>
        <w:rPr>
          <w:b/>
        </w:rPr>
        <w:t xml:space="preserve">            </w:t>
      </w:r>
      <w:r w:rsidR="00350FD6" w:rsidRPr="004C357F">
        <w:rPr>
          <w:b/>
        </w:rPr>
        <w:t>5.</w:t>
      </w:r>
      <w:r w:rsidR="00350FD6" w:rsidRPr="004C357F">
        <w:t xml:space="preserve"> Търгът </w:t>
      </w:r>
      <w:r w:rsidR="006A66DE" w:rsidRPr="004C357F">
        <w:t>ще</w:t>
      </w:r>
      <w:r w:rsidR="00350FD6" w:rsidRPr="004C357F">
        <w:t xml:space="preserve"> се проведе на </w:t>
      </w:r>
      <w:r w:rsidR="004B63DE" w:rsidRPr="004C357F">
        <w:rPr>
          <w:b/>
          <w:lang w:val="en-US"/>
        </w:rPr>
        <w:t>1</w:t>
      </w:r>
      <w:r w:rsidR="00FD7DE7" w:rsidRPr="004C357F">
        <w:rPr>
          <w:b/>
        </w:rPr>
        <w:t>4</w:t>
      </w:r>
      <w:r w:rsidR="004B63DE" w:rsidRPr="004C357F">
        <w:rPr>
          <w:b/>
        </w:rPr>
        <w:t>.09</w:t>
      </w:r>
      <w:r w:rsidR="00350FD6" w:rsidRPr="004C357F">
        <w:rPr>
          <w:b/>
        </w:rPr>
        <w:t>.2017 г.</w:t>
      </w:r>
      <w:r w:rsidR="00350FD6" w:rsidRPr="004C357F">
        <w:t xml:space="preserve"> </w:t>
      </w:r>
      <w:r w:rsidR="00350FD6" w:rsidRPr="004C357F">
        <w:rPr>
          <w:b/>
        </w:rPr>
        <w:t xml:space="preserve">от </w:t>
      </w:r>
      <w:r w:rsidR="00350FD6" w:rsidRPr="004C357F">
        <w:rPr>
          <w:b/>
          <w:spacing w:val="-3"/>
        </w:rPr>
        <w:t>10</w:t>
      </w:r>
      <w:r w:rsidR="00350FD6" w:rsidRPr="004C357F">
        <w:rPr>
          <w:b/>
          <w:spacing w:val="-3"/>
          <w:vertAlign w:val="superscript"/>
        </w:rPr>
        <w:t>.00</w:t>
      </w:r>
      <w:r w:rsidR="00350FD6" w:rsidRPr="004C357F">
        <w:rPr>
          <w:b/>
          <w:spacing w:val="-3"/>
        </w:rPr>
        <w:t xml:space="preserve"> часа</w:t>
      </w:r>
      <w:r w:rsidR="00350FD6" w:rsidRPr="004C357F">
        <w:t xml:space="preserve"> </w:t>
      </w:r>
      <w:r w:rsidRPr="004C357F">
        <w:t xml:space="preserve">в сградата на </w:t>
      </w:r>
      <w:r w:rsidR="00350FD6" w:rsidRPr="004C357F">
        <w:t xml:space="preserve"> </w:t>
      </w:r>
      <w:r w:rsidRPr="004C357F">
        <w:t xml:space="preserve">„БДЖ – Товарни превози” ЕООД </w:t>
      </w:r>
      <w:r w:rsidR="00350FD6" w:rsidRPr="004C357F">
        <w:t xml:space="preserve">в град София, ул. </w:t>
      </w:r>
      <w:r w:rsidR="00350FD6" w:rsidRPr="004C357F">
        <w:rPr>
          <w:lang w:val="ru-RU"/>
        </w:rPr>
        <w:t xml:space="preserve">“Иван </w:t>
      </w:r>
      <w:proofErr w:type="spellStart"/>
      <w:r w:rsidR="00350FD6" w:rsidRPr="004C357F">
        <w:rPr>
          <w:lang w:val="ru-RU"/>
        </w:rPr>
        <w:t>Вазов</w:t>
      </w:r>
      <w:proofErr w:type="spellEnd"/>
      <w:r w:rsidR="00350FD6" w:rsidRPr="004C357F">
        <w:rPr>
          <w:lang w:val="ru-RU"/>
        </w:rPr>
        <w:t xml:space="preserve">” № 3. </w:t>
      </w:r>
      <w:proofErr w:type="spellStart"/>
      <w:r w:rsidR="00350FD6" w:rsidRPr="004C357F">
        <w:rPr>
          <w:lang w:val="ru-RU"/>
        </w:rPr>
        <w:t>Регистрацията</w:t>
      </w:r>
      <w:proofErr w:type="spellEnd"/>
      <w:r w:rsidR="00350FD6" w:rsidRPr="00A54EB1">
        <w:rPr>
          <w:lang w:val="ru-RU"/>
        </w:rPr>
        <w:t xml:space="preserve"> на </w:t>
      </w:r>
      <w:proofErr w:type="spellStart"/>
      <w:r w:rsidR="00350FD6" w:rsidRPr="00A54EB1">
        <w:rPr>
          <w:lang w:val="ru-RU"/>
        </w:rPr>
        <w:t>участниците</w:t>
      </w:r>
      <w:proofErr w:type="spellEnd"/>
      <w:r w:rsidR="00350FD6" w:rsidRPr="00A54EB1">
        <w:rPr>
          <w:lang w:val="ru-RU"/>
        </w:rPr>
        <w:t xml:space="preserve"> </w:t>
      </w:r>
      <w:proofErr w:type="spellStart"/>
      <w:r w:rsidR="004B63DE">
        <w:rPr>
          <w:lang w:val="ru-RU"/>
        </w:rPr>
        <w:t>ще</w:t>
      </w:r>
      <w:proofErr w:type="spellEnd"/>
      <w:r w:rsidR="00350FD6" w:rsidRPr="00A54EB1">
        <w:rPr>
          <w:lang w:val="ru-RU"/>
        </w:rPr>
        <w:t xml:space="preserve"> се </w:t>
      </w:r>
      <w:proofErr w:type="spellStart"/>
      <w:r w:rsidR="00350FD6" w:rsidRPr="00A54EB1">
        <w:rPr>
          <w:lang w:val="ru-RU"/>
        </w:rPr>
        <w:t>извърши</w:t>
      </w:r>
      <w:proofErr w:type="spellEnd"/>
      <w:r w:rsidR="00350FD6" w:rsidRPr="00A54EB1">
        <w:rPr>
          <w:lang w:val="ru-RU"/>
        </w:rPr>
        <w:t xml:space="preserve"> от тръжната </w:t>
      </w:r>
      <w:proofErr w:type="spellStart"/>
      <w:r w:rsidR="00350FD6" w:rsidRPr="00A54EB1">
        <w:rPr>
          <w:lang w:val="ru-RU"/>
        </w:rPr>
        <w:t>комисия</w:t>
      </w:r>
      <w:proofErr w:type="spellEnd"/>
      <w:r w:rsidR="00350FD6" w:rsidRPr="00A54EB1">
        <w:rPr>
          <w:lang w:val="ru-RU"/>
        </w:rPr>
        <w:t xml:space="preserve"> в </w:t>
      </w:r>
      <w:proofErr w:type="spellStart"/>
      <w:r w:rsidR="00350FD6" w:rsidRPr="00A54EB1">
        <w:rPr>
          <w:lang w:val="ru-RU"/>
        </w:rPr>
        <w:t>обявения</w:t>
      </w:r>
      <w:proofErr w:type="spellEnd"/>
      <w:r w:rsidR="00350FD6" w:rsidRPr="00A54EB1">
        <w:rPr>
          <w:lang w:val="ru-RU"/>
        </w:rPr>
        <w:t xml:space="preserve"> </w:t>
      </w:r>
      <w:proofErr w:type="spellStart"/>
      <w:r w:rsidR="00350FD6" w:rsidRPr="00A54EB1">
        <w:rPr>
          <w:lang w:val="ru-RU"/>
        </w:rPr>
        <w:t>ден</w:t>
      </w:r>
      <w:proofErr w:type="spellEnd"/>
      <w:r w:rsidR="00350FD6" w:rsidRPr="00A54EB1">
        <w:rPr>
          <w:lang w:val="ru-RU"/>
        </w:rPr>
        <w:t xml:space="preserve"> и час за </w:t>
      </w:r>
      <w:proofErr w:type="spellStart"/>
      <w:r w:rsidR="00350FD6" w:rsidRPr="00A54EB1">
        <w:rPr>
          <w:lang w:val="ru-RU"/>
        </w:rPr>
        <w:t>откриване</w:t>
      </w:r>
      <w:proofErr w:type="spellEnd"/>
      <w:r w:rsidR="00350FD6" w:rsidRPr="00A54EB1">
        <w:rPr>
          <w:lang w:val="ru-RU"/>
        </w:rPr>
        <w:t xml:space="preserve"> на търга.</w:t>
      </w:r>
    </w:p>
    <w:p w:rsidR="00350FD6" w:rsidRDefault="003F17DD" w:rsidP="00C80318">
      <w:pPr>
        <w:jc w:val="both"/>
        <w:rPr>
          <w:b/>
        </w:rPr>
      </w:pPr>
      <w:r>
        <w:rPr>
          <w:b/>
        </w:rPr>
        <w:t xml:space="preserve">            </w:t>
      </w:r>
      <w:r w:rsidR="00350FD6" w:rsidRPr="001B0191">
        <w:rPr>
          <w:b/>
        </w:rPr>
        <w:t>6.</w:t>
      </w:r>
      <w:r w:rsidR="00350FD6" w:rsidRPr="001B0191">
        <w:t xml:space="preserve"> Тръжн</w:t>
      </w:r>
      <w:r w:rsidR="00350FD6">
        <w:t>а</w:t>
      </w:r>
      <w:r w:rsidR="00350FD6" w:rsidRPr="001B0191">
        <w:t xml:space="preserve"> документ</w:t>
      </w:r>
      <w:r w:rsidR="00350FD6">
        <w:t>ация</w:t>
      </w:r>
      <w:r w:rsidR="00350FD6" w:rsidRPr="001B0191">
        <w:t xml:space="preserve"> се продава </w:t>
      </w:r>
      <w:r w:rsidR="00350FD6">
        <w:t>всеки работен ден от 8</w:t>
      </w:r>
      <w:r w:rsidR="00350FD6" w:rsidRPr="006E64D1">
        <w:rPr>
          <w:vertAlign w:val="superscript"/>
        </w:rPr>
        <w:t>.00</w:t>
      </w:r>
      <w:r w:rsidR="00350FD6">
        <w:t xml:space="preserve"> до 16</w:t>
      </w:r>
      <w:r w:rsidR="00350FD6" w:rsidRPr="006E64D1">
        <w:rPr>
          <w:vertAlign w:val="superscript"/>
        </w:rPr>
        <w:t>.00</w:t>
      </w:r>
      <w:r w:rsidR="00350FD6">
        <w:t xml:space="preserve"> ч., </w:t>
      </w:r>
      <w:r w:rsidR="00350FD6" w:rsidRPr="003F17DD">
        <w:rPr>
          <w:spacing w:val="-3"/>
        </w:rPr>
        <w:t xml:space="preserve">до </w:t>
      </w:r>
      <w:r w:rsidR="004C357F">
        <w:rPr>
          <w:spacing w:val="-3"/>
          <w:lang w:val="en-US"/>
        </w:rPr>
        <w:t>08</w:t>
      </w:r>
      <w:r w:rsidR="004B63DE">
        <w:rPr>
          <w:spacing w:val="-3"/>
        </w:rPr>
        <w:t>.09</w:t>
      </w:r>
      <w:r w:rsidR="00350FD6" w:rsidRPr="003F17DD">
        <w:rPr>
          <w:spacing w:val="-3"/>
        </w:rPr>
        <w:t>.2017 г.</w:t>
      </w:r>
      <w:r w:rsidR="00350FD6">
        <w:rPr>
          <w:spacing w:val="-3"/>
        </w:rPr>
        <w:t xml:space="preserve"> (включително), </w:t>
      </w:r>
      <w:r w:rsidR="00350FD6" w:rsidRPr="001B0191">
        <w:t xml:space="preserve">в </w:t>
      </w:r>
      <w:r w:rsidR="001E00F9">
        <w:t>административната сграда на „БДЖ – Товарни превози” ЕООД</w:t>
      </w:r>
      <w:r w:rsidR="00350FD6">
        <w:t xml:space="preserve">, на адрес: </w:t>
      </w:r>
      <w:r w:rsidR="00350FD6" w:rsidRPr="001B0191">
        <w:t xml:space="preserve">град София, ул. “Иван Вазов” № 3, етаж 1 – Деловодство, срещу </w:t>
      </w:r>
      <w:r w:rsidR="00350FD6">
        <w:t>невъзвръщаеми 100,00 (сто)</w:t>
      </w:r>
      <w:r w:rsidR="00350FD6" w:rsidRPr="001B0191">
        <w:rPr>
          <w:spacing w:val="-3"/>
        </w:rPr>
        <w:t xml:space="preserve"> лева, без ДДС</w:t>
      </w:r>
      <w:r w:rsidR="00350FD6">
        <w:rPr>
          <w:spacing w:val="-3"/>
        </w:rPr>
        <w:t>, заплатени</w:t>
      </w:r>
      <w:r w:rsidR="00350FD6" w:rsidRPr="001B0191">
        <w:t xml:space="preserve"> в касата на </w:t>
      </w:r>
      <w:r w:rsidR="00350FD6">
        <w:t>дружеството</w:t>
      </w:r>
      <w:r w:rsidR="0042673C">
        <w:t>.</w:t>
      </w:r>
    </w:p>
    <w:p w:rsidR="00350FD6" w:rsidRPr="004B63DE" w:rsidRDefault="001E00F9" w:rsidP="00C80318">
      <w:pPr>
        <w:jc w:val="both"/>
        <w:rPr>
          <w:b/>
          <w:color w:val="FF0000"/>
        </w:rPr>
      </w:pPr>
      <w:r>
        <w:rPr>
          <w:b/>
        </w:rPr>
        <w:lastRenderedPageBreak/>
        <w:t xml:space="preserve">           </w:t>
      </w:r>
      <w:r w:rsidR="00350FD6" w:rsidRPr="001B0191">
        <w:rPr>
          <w:b/>
        </w:rPr>
        <w:t>7.</w:t>
      </w:r>
      <w:r w:rsidR="00350FD6" w:rsidRPr="001B0191">
        <w:t xml:space="preserve"> </w:t>
      </w:r>
      <w:r w:rsidR="009C71DC" w:rsidRPr="001B0191">
        <w:t xml:space="preserve">Оглед на активите се извършва </w:t>
      </w:r>
      <w:r w:rsidR="009C71DC">
        <w:t>по местонахождението им,</w:t>
      </w:r>
      <w:r w:rsidR="009C71DC" w:rsidRPr="001B0191">
        <w:t xml:space="preserve"> </w:t>
      </w:r>
      <w:r w:rsidR="009C71DC">
        <w:t>всеки работен ден</w:t>
      </w:r>
      <w:r w:rsidR="009C71DC" w:rsidRPr="001B0191">
        <w:t xml:space="preserve"> </w:t>
      </w:r>
      <w:r w:rsidR="009C71DC">
        <w:t>от 9</w:t>
      </w:r>
      <w:r w:rsidR="009C71DC" w:rsidRPr="00E25B46">
        <w:rPr>
          <w:vertAlign w:val="superscript"/>
        </w:rPr>
        <w:t>.00</w:t>
      </w:r>
      <w:r w:rsidR="009C71DC">
        <w:t xml:space="preserve"> </w:t>
      </w:r>
      <w:r w:rsidR="009C71DC" w:rsidRPr="001B0191">
        <w:t xml:space="preserve">до </w:t>
      </w:r>
      <w:r w:rsidR="009C71DC" w:rsidRPr="001B0191">
        <w:rPr>
          <w:spacing w:val="-3"/>
        </w:rPr>
        <w:t>16</w:t>
      </w:r>
      <w:r w:rsidR="009C71DC" w:rsidRPr="001B0191">
        <w:rPr>
          <w:spacing w:val="-3"/>
          <w:vertAlign w:val="superscript"/>
        </w:rPr>
        <w:t>.00</w:t>
      </w:r>
      <w:r w:rsidR="009C71DC" w:rsidRPr="001B0191">
        <w:rPr>
          <w:spacing w:val="-3"/>
        </w:rPr>
        <w:t xml:space="preserve"> ч.</w:t>
      </w:r>
      <w:r w:rsidR="009C71DC">
        <w:rPr>
          <w:spacing w:val="-3"/>
        </w:rPr>
        <w:t xml:space="preserve">, в срок </w:t>
      </w:r>
      <w:r w:rsidR="009C71DC" w:rsidRPr="004B63DE">
        <w:rPr>
          <w:spacing w:val="-3"/>
        </w:rPr>
        <w:t xml:space="preserve">до </w:t>
      </w:r>
      <w:r w:rsidR="004C357F" w:rsidRPr="004C357F">
        <w:rPr>
          <w:spacing w:val="-3"/>
          <w:lang w:val="en-US"/>
        </w:rPr>
        <w:t>11</w:t>
      </w:r>
      <w:r w:rsidR="009C71DC" w:rsidRPr="004C357F">
        <w:rPr>
          <w:spacing w:val="-3"/>
        </w:rPr>
        <w:t>.09.2017 г. (</w:t>
      </w:r>
      <w:r w:rsidR="009C71DC" w:rsidRPr="004B63DE">
        <w:rPr>
          <w:spacing w:val="-3"/>
        </w:rPr>
        <w:t>включително</w:t>
      </w:r>
      <w:r w:rsidR="009C71DC">
        <w:rPr>
          <w:spacing w:val="-3"/>
        </w:rPr>
        <w:t>)</w:t>
      </w:r>
      <w:r w:rsidR="009C71DC">
        <w:t xml:space="preserve">, </w:t>
      </w:r>
      <w:r w:rsidR="009C71DC" w:rsidRPr="001B0191">
        <w:t xml:space="preserve">срещу </w:t>
      </w:r>
      <w:r w:rsidR="009C71DC">
        <w:t xml:space="preserve">представяне на документ за </w:t>
      </w:r>
      <w:r w:rsidR="009C71DC" w:rsidRPr="001B0191">
        <w:t>закупен</w:t>
      </w:r>
      <w:r w:rsidR="009C71DC">
        <w:t>а</w:t>
      </w:r>
      <w:r w:rsidR="009C71DC" w:rsidRPr="001B0191">
        <w:t xml:space="preserve"> тръжн</w:t>
      </w:r>
      <w:r w:rsidR="009C71DC">
        <w:t>а</w:t>
      </w:r>
      <w:r w:rsidR="009C71DC" w:rsidRPr="001B0191">
        <w:t xml:space="preserve"> документ</w:t>
      </w:r>
      <w:r w:rsidR="009C71DC">
        <w:t>ация,</w:t>
      </w:r>
      <w:r w:rsidR="009C71DC" w:rsidRPr="001B0191">
        <w:t xml:space="preserve"> при спазване изискванията за безопасност.</w:t>
      </w:r>
    </w:p>
    <w:p w:rsidR="00350FD6" w:rsidRDefault="001E00F9" w:rsidP="00C80318">
      <w:pPr>
        <w:jc w:val="both"/>
      </w:pPr>
      <w:r>
        <w:rPr>
          <w:b/>
        </w:rPr>
        <w:t xml:space="preserve">           </w:t>
      </w:r>
      <w:r w:rsidR="00350FD6" w:rsidRPr="001B0191">
        <w:rPr>
          <w:b/>
        </w:rPr>
        <w:t>8.</w:t>
      </w:r>
      <w:r w:rsidR="00350FD6" w:rsidRPr="001B0191">
        <w:t xml:space="preserve"> </w:t>
      </w:r>
      <w:r w:rsidR="009C71DC" w:rsidRPr="001B0191">
        <w:t xml:space="preserve">Депозитът за участие в търга </w:t>
      </w:r>
      <w:r w:rsidR="009C71DC">
        <w:t xml:space="preserve">e </w:t>
      </w:r>
      <w:r w:rsidR="009C71DC" w:rsidRPr="001B0191">
        <w:t>в размер на</w:t>
      </w:r>
      <w:r w:rsidR="009C71DC" w:rsidRPr="001B0191">
        <w:rPr>
          <w:bCs/>
        </w:rPr>
        <w:t xml:space="preserve"> </w:t>
      </w:r>
      <w:r w:rsidR="009C71DC" w:rsidRPr="001B0191">
        <w:t>50% от началната тръжна цена за съответния лот</w:t>
      </w:r>
      <w:r w:rsidR="009C71DC">
        <w:t xml:space="preserve"> и трябва да се внесен по банков път и при условията, указани в тръжната документация</w:t>
      </w:r>
      <w:r w:rsidR="009C71DC" w:rsidRPr="00002DB1">
        <w:t xml:space="preserve">,  в срок </w:t>
      </w:r>
      <w:r w:rsidR="009C71DC" w:rsidRPr="004B63DE">
        <w:t xml:space="preserve">до </w:t>
      </w:r>
      <w:r w:rsidR="009C71DC" w:rsidRPr="004B63DE">
        <w:rPr>
          <w:b/>
        </w:rPr>
        <w:t>1</w:t>
      </w:r>
      <w:r w:rsidR="009C71DC">
        <w:rPr>
          <w:b/>
          <w:lang w:val="en-US"/>
        </w:rPr>
        <w:t>2</w:t>
      </w:r>
      <w:r w:rsidR="009C71DC" w:rsidRPr="004B63DE">
        <w:rPr>
          <w:b/>
        </w:rPr>
        <w:t xml:space="preserve">.09.2017 </w:t>
      </w:r>
      <w:r w:rsidR="009C71DC" w:rsidRPr="004B63DE">
        <w:rPr>
          <w:b/>
          <w:spacing w:val="-3"/>
        </w:rPr>
        <w:t>г.</w:t>
      </w:r>
      <w:r w:rsidR="009C71DC" w:rsidRPr="004B63DE">
        <w:rPr>
          <w:spacing w:val="-3"/>
        </w:rPr>
        <w:t xml:space="preserve"> (</w:t>
      </w:r>
      <w:r w:rsidR="009C71DC">
        <w:rPr>
          <w:spacing w:val="-3"/>
        </w:rPr>
        <w:t>включително).</w:t>
      </w:r>
      <w:r w:rsidR="00350FD6">
        <w:t xml:space="preserve"> </w:t>
      </w:r>
    </w:p>
    <w:p w:rsidR="00350FD6" w:rsidRDefault="001E00F9" w:rsidP="00C80318">
      <w:pPr>
        <w:jc w:val="both"/>
      </w:pPr>
      <w:r>
        <w:rPr>
          <w:b/>
        </w:rPr>
        <w:t xml:space="preserve">            </w:t>
      </w:r>
      <w:r w:rsidR="00350FD6" w:rsidRPr="001B0191">
        <w:rPr>
          <w:b/>
        </w:rPr>
        <w:t>9.</w:t>
      </w:r>
      <w:r w:rsidR="004B63DE">
        <w:t xml:space="preserve"> Заявления за участие </w:t>
      </w:r>
      <w:r w:rsidR="00350FD6" w:rsidRPr="001B0191">
        <w:rPr>
          <w:bCs/>
        </w:rPr>
        <w:t xml:space="preserve">се приемат </w:t>
      </w:r>
      <w:r w:rsidR="00350FD6">
        <w:rPr>
          <w:bCs/>
        </w:rPr>
        <w:t xml:space="preserve">всеки работен ден от </w:t>
      </w:r>
      <w:r w:rsidR="00350FD6">
        <w:t>8</w:t>
      </w:r>
      <w:r w:rsidR="00350FD6" w:rsidRPr="006E64D1">
        <w:rPr>
          <w:vertAlign w:val="superscript"/>
        </w:rPr>
        <w:t>.00</w:t>
      </w:r>
      <w:r w:rsidR="00350FD6">
        <w:t xml:space="preserve"> </w:t>
      </w:r>
      <w:r w:rsidR="00350FD6" w:rsidRPr="001B0191">
        <w:rPr>
          <w:bCs/>
        </w:rPr>
        <w:t>до 16</w:t>
      </w:r>
      <w:r w:rsidR="00350FD6" w:rsidRPr="001B0191">
        <w:rPr>
          <w:bCs/>
          <w:vertAlign w:val="superscript"/>
        </w:rPr>
        <w:t>.00</w:t>
      </w:r>
      <w:r w:rsidR="00350FD6" w:rsidRPr="001B0191">
        <w:rPr>
          <w:bCs/>
        </w:rPr>
        <w:t xml:space="preserve"> ч.</w:t>
      </w:r>
      <w:r w:rsidR="00350FD6">
        <w:rPr>
          <w:bCs/>
        </w:rPr>
        <w:t xml:space="preserve">, в срок до </w:t>
      </w:r>
      <w:r w:rsidR="00350FD6" w:rsidRPr="001B0191">
        <w:rPr>
          <w:bCs/>
        </w:rPr>
        <w:t xml:space="preserve"> </w:t>
      </w:r>
      <w:r w:rsidR="004B63DE" w:rsidRPr="004B63DE">
        <w:rPr>
          <w:b/>
          <w:bCs/>
        </w:rPr>
        <w:t>1</w:t>
      </w:r>
      <w:r w:rsidR="009C71DC">
        <w:rPr>
          <w:b/>
          <w:bCs/>
          <w:lang w:val="en-US"/>
        </w:rPr>
        <w:t>3</w:t>
      </w:r>
      <w:r w:rsidR="004B63DE" w:rsidRPr="004B63DE">
        <w:rPr>
          <w:b/>
          <w:bCs/>
        </w:rPr>
        <w:t>.09</w:t>
      </w:r>
      <w:r w:rsidR="00350FD6" w:rsidRPr="004B63DE">
        <w:rPr>
          <w:b/>
          <w:bCs/>
        </w:rPr>
        <w:t xml:space="preserve">.2017 </w:t>
      </w:r>
      <w:r w:rsidR="00350FD6" w:rsidRPr="004B63DE">
        <w:rPr>
          <w:b/>
          <w:bCs/>
          <w:spacing w:val="-3"/>
        </w:rPr>
        <w:t>г.</w:t>
      </w:r>
      <w:r w:rsidR="00350FD6" w:rsidRPr="001B0191">
        <w:rPr>
          <w:bCs/>
        </w:rPr>
        <w:t xml:space="preserve"> </w:t>
      </w:r>
      <w:r w:rsidR="00350FD6">
        <w:rPr>
          <w:spacing w:val="-3"/>
        </w:rPr>
        <w:t>(включително)</w:t>
      </w:r>
      <w:r w:rsidR="00350FD6">
        <w:t xml:space="preserve">  </w:t>
      </w:r>
      <w:r w:rsidR="00350FD6" w:rsidRPr="001B0191">
        <w:rPr>
          <w:bCs/>
        </w:rPr>
        <w:t>в</w:t>
      </w:r>
      <w:r w:rsidR="00350FD6" w:rsidRPr="001B0191">
        <w:t xml:space="preserve"> деловодството на</w:t>
      </w:r>
      <w:r>
        <w:t xml:space="preserve"> „БДЖ – Товарни превози” ЕООД</w:t>
      </w:r>
      <w:r w:rsidR="00350FD6" w:rsidRPr="001B0191">
        <w:t xml:space="preserve">, град София, ул. “Иван Вазов” № 3, етаж 1. </w:t>
      </w:r>
    </w:p>
    <w:p w:rsidR="00350FD6" w:rsidRPr="001B0191" w:rsidRDefault="001E00F9" w:rsidP="00C80318">
      <w:pPr>
        <w:jc w:val="both"/>
      </w:pPr>
      <w:r>
        <w:rPr>
          <w:b/>
        </w:rPr>
        <w:t xml:space="preserve">          </w:t>
      </w:r>
      <w:r w:rsidR="00350FD6" w:rsidRPr="001B0191">
        <w:rPr>
          <w:b/>
        </w:rPr>
        <w:t>10.</w:t>
      </w:r>
      <w:r w:rsidR="00350FD6" w:rsidRPr="001B0191">
        <w:t xml:space="preserve"> Повторен търг </w:t>
      </w:r>
      <w:r w:rsidR="006A66DE">
        <w:t>ще</w:t>
      </w:r>
      <w:r w:rsidR="00350FD6" w:rsidRPr="001B0191">
        <w:t xml:space="preserve"> се проведе на </w:t>
      </w:r>
      <w:r w:rsidR="009C71DC">
        <w:rPr>
          <w:b/>
        </w:rPr>
        <w:t>2</w:t>
      </w:r>
      <w:r w:rsidR="009C71DC">
        <w:rPr>
          <w:b/>
          <w:lang w:val="en-US"/>
        </w:rPr>
        <w:t>8</w:t>
      </w:r>
      <w:r w:rsidR="00350FD6" w:rsidRPr="004B63DE">
        <w:rPr>
          <w:b/>
        </w:rPr>
        <w:t>.09.2017</w:t>
      </w:r>
      <w:r w:rsidR="00350FD6" w:rsidRPr="004B63DE">
        <w:t xml:space="preserve"> </w:t>
      </w:r>
      <w:r w:rsidR="00350FD6" w:rsidRPr="004B63DE">
        <w:rPr>
          <w:b/>
        </w:rPr>
        <w:t>г. от</w:t>
      </w:r>
      <w:r w:rsidR="00350FD6" w:rsidRPr="004B63DE">
        <w:rPr>
          <w:spacing w:val="-3"/>
        </w:rPr>
        <w:t xml:space="preserve"> </w:t>
      </w:r>
      <w:r w:rsidR="00350FD6" w:rsidRPr="004B63DE">
        <w:rPr>
          <w:b/>
          <w:spacing w:val="-3"/>
        </w:rPr>
        <w:t>10</w:t>
      </w:r>
      <w:r w:rsidR="00350FD6" w:rsidRPr="004B63DE">
        <w:rPr>
          <w:b/>
          <w:spacing w:val="-3"/>
          <w:vertAlign w:val="superscript"/>
        </w:rPr>
        <w:t>.00</w:t>
      </w:r>
      <w:r w:rsidR="00350FD6" w:rsidRPr="004B63DE">
        <w:rPr>
          <w:spacing w:val="-3"/>
        </w:rPr>
        <w:t xml:space="preserve"> </w:t>
      </w:r>
      <w:r w:rsidR="00350FD6" w:rsidRPr="004B63DE">
        <w:rPr>
          <w:b/>
          <w:spacing w:val="-3"/>
        </w:rPr>
        <w:t>ч.</w:t>
      </w:r>
      <w:r w:rsidR="00350FD6" w:rsidRPr="004B63DE">
        <w:t xml:space="preserve"> в</w:t>
      </w:r>
      <w:r w:rsidR="00350FD6" w:rsidRPr="001B0191">
        <w:t xml:space="preserve"> сградата на</w:t>
      </w:r>
      <w:r>
        <w:t xml:space="preserve"> „БДЖ – Товарни превози” ЕООД</w:t>
      </w:r>
      <w:r w:rsidR="00350FD6" w:rsidRPr="001B0191">
        <w:t>, адр</w:t>
      </w:r>
      <w:r w:rsidR="00350FD6">
        <w:t>ес: гр. София, ул. “Иван Вазов”</w:t>
      </w:r>
      <w:r w:rsidR="00350FD6" w:rsidRPr="001B0191">
        <w:t xml:space="preserve"> № 3, при което:</w:t>
      </w:r>
    </w:p>
    <w:p w:rsidR="00350FD6" w:rsidRPr="001B0191" w:rsidRDefault="00350FD6" w:rsidP="00C80318">
      <w:pPr>
        <w:pStyle w:val="a6"/>
        <w:ind w:firstLine="706"/>
      </w:pPr>
      <w:r w:rsidRPr="001B0191">
        <w:t xml:space="preserve">- </w:t>
      </w:r>
      <w:r w:rsidR="009C71DC">
        <w:t>Т</w:t>
      </w:r>
      <w:r w:rsidRPr="001B0191">
        <w:t>ръжн</w:t>
      </w:r>
      <w:r>
        <w:t>а</w:t>
      </w:r>
      <w:r w:rsidRPr="001B0191">
        <w:t xml:space="preserve"> документ</w:t>
      </w:r>
      <w:r>
        <w:t>ация</w:t>
      </w:r>
      <w:r w:rsidRPr="001B0191">
        <w:t xml:space="preserve"> се продава при условията на т. 6 от настоящото решение, </w:t>
      </w:r>
      <w:r w:rsidRPr="001B0191">
        <w:rPr>
          <w:szCs w:val="24"/>
        </w:rPr>
        <w:t xml:space="preserve">в срок </w:t>
      </w:r>
      <w:r w:rsidRPr="004B63DE">
        <w:rPr>
          <w:szCs w:val="24"/>
        </w:rPr>
        <w:t xml:space="preserve">до </w:t>
      </w:r>
      <w:r w:rsidR="004B63DE" w:rsidRPr="004B63DE">
        <w:rPr>
          <w:b/>
          <w:szCs w:val="24"/>
        </w:rPr>
        <w:t>2</w:t>
      </w:r>
      <w:r w:rsidR="009C71DC">
        <w:rPr>
          <w:b/>
          <w:szCs w:val="24"/>
          <w:lang w:val="en-US"/>
        </w:rPr>
        <w:t>1</w:t>
      </w:r>
      <w:r w:rsidR="004B63DE" w:rsidRPr="004B63DE">
        <w:rPr>
          <w:b/>
          <w:szCs w:val="24"/>
        </w:rPr>
        <w:t>.09</w:t>
      </w:r>
      <w:r w:rsidRPr="004B63DE">
        <w:rPr>
          <w:b/>
          <w:szCs w:val="24"/>
        </w:rPr>
        <w:t>.2017 г</w:t>
      </w:r>
      <w:r w:rsidRPr="004B63DE">
        <w:rPr>
          <w:b/>
        </w:rPr>
        <w:t xml:space="preserve">. </w:t>
      </w:r>
      <w:r w:rsidRPr="004B63DE">
        <w:rPr>
          <w:spacing w:val="-3"/>
          <w:szCs w:val="24"/>
        </w:rPr>
        <w:t>(включително</w:t>
      </w:r>
      <w:r>
        <w:rPr>
          <w:spacing w:val="-3"/>
          <w:szCs w:val="24"/>
        </w:rPr>
        <w:t>).</w:t>
      </w:r>
    </w:p>
    <w:p w:rsidR="00350FD6" w:rsidRPr="009C71DC" w:rsidRDefault="009C71DC" w:rsidP="00C80318">
      <w:pPr>
        <w:ind w:firstLine="706"/>
        <w:jc w:val="both"/>
        <w:rPr>
          <w:lang w:val="en-US"/>
        </w:rPr>
      </w:pPr>
      <w:r>
        <w:t>- О</w:t>
      </w:r>
      <w:r w:rsidR="00350FD6" w:rsidRPr="001B0191">
        <w:t xml:space="preserve">глед на </w:t>
      </w:r>
      <w:r w:rsidR="00350FD6">
        <w:t>активите</w:t>
      </w:r>
      <w:r w:rsidR="00350FD6" w:rsidRPr="001B0191">
        <w:t xml:space="preserve"> се извършва при условията на т. </w:t>
      </w:r>
      <w:r>
        <w:t>7</w:t>
      </w:r>
      <w:r w:rsidR="00350FD6" w:rsidRPr="001B0191">
        <w:t xml:space="preserve"> от настоящото решение, </w:t>
      </w:r>
      <w:r w:rsidR="00350FD6">
        <w:t>в  срок</w:t>
      </w:r>
      <w:r w:rsidR="00350FD6" w:rsidRPr="001B0191">
        <w:t xml:space="preserve"> до </w:t>
      </w:r>
      <w:r w:rsidR="004B63DE" w:rsidRPr="004B63DE">
        <w:rPr>
          <w:b/>
        </w:rPr>
        <w:t>2</w:t>
      </w:r>
      <w:r>
        <w:rPr>
          <w:b/>
        </w:rPr>
        <w:t>5</w:t>
      </w:r>
      <w:r w:rsidR="004B63DE" w:rsidRPr="004B63DE">
        <w:rPr>
          <w:b/>
        </w:rPr>
        <w:t>.09</w:t>
      </w:r>
      <w:r w:rsidR="00350FD6" w:rsidRPr="004B63DE">
        <w:rPr>
          <w:b/>
        </w:rPr>
        <w:t xml:space="preserve">.2017 </w:t>
      </w:r>
      <w:r w:rsidR="00350FD6" w:rsidRPr="004B63DE">
        <w:rPr>
          <w:b/>
          <w:spacing w:val="-3"/>
        </w:rPr>
        <w:t>г.</w:t>
      </w:r>
      <w:r w:rsidR="00350FD6" w:rsidRPr="004B63DE">
        <w:rPr>
          <w:spacing w:val="-3"/>
        </w:rPr>
        <w:t xml:space="preserve"> (включително</w:t>
      </w:r>
      <w:r w:rsidR="00350FD6">
        <w:rPr>
          <w:spacing w:val="-3"/>
        </w:rPr>
        <w:t>).</w:t>
      </w:r>
      <w:r>
        <w:rPr>
          <w:spacing w:val="-3"/>
          <w:lang w:val="en-US"/>
        </w:rPr>
        <w:t xml:space="preserve"> </w:t>
      </w:r>
    </w:p>
    <w:p w:rsidR="009C71DC" w:rsidRPr="001B0191" w:rsidRDefault="009C71DC" w:rsidP="00C80318">
      <w:pPr>
        <w:ind w:firstLine="706"/>
        <w:jc w:val="both"/>
        <w:rPr>
          <w:b/>
        </w:rPr>
      </w:pPr>
      <w:r w:rsidRPr="001B0191">
        <w:t>- депозитът за участие в повторния търг в размер на</w:t>
      </w:r>
      <w:r w:rsidRPr="001B0191">
        <w:rPr>
          <w:bCs/>
        </w:rPr>
        <w:t xml:space="preserve"> </w:t>
      </w:r>
      <w:r w:rsidRPr="001B0191">
        <w:t>50% от началната тръжна цена за съответния лот,</w:t>
      </w:r>
      <w:r>
        <w:t xml:space="preserve"> следва</w:t>
      </w:r>
      <w:r w:rsidRPr="001B0191">
        <w:t xml:space="preserve"> да се внесе </w:t>
      </w:r>
      <w:r w:rsidRPr="001B0191">
        <w:rPr>
          <w:lang w:val="ru-RU"/>
        </w:rPr>
        <w:t>от кандидата</w:t>
      </w:r>
      <w:r w:rsidRPr="001B0191">
        <w:t xml:space="preserve"> при условията на т.</w:t>
      </w:r>
      <w:r>
        <w:t xml:space="preserve"> 8 </w:t>
      </w:r>
      <w:r w:rsidRPr="001B0191">
        <w:t>от настоящото решение</w:t>
      </w:r>
      <w:r>
        <w:t xml:space="preserve"> до  </w:t>
      </w:r>
      <w:r w:rsidRPr="004B63DE">
        <w:rPr>
          <w:b/>
        </w:rPr>
        <w:t>2</w:t>
      </w:r>
      <w:r>
        <w:rPr>
          <w:b/>
        </w:rPr>
        <w:t>6</w:t>
      </w:r>
      <w:r w:rsidRPr="004B63DE">
        <w:rPr>
          <w:b/>
        </w:rPr>
        <w:t xml:space="preserve">.09.2017 </w:t>
      </w:r>
      <w:r w:rsidRPr="004B63DE">
        <w:rPr>
          <w:b/>
          <w:spacing w:val="-3"/>
        </w:rPr>
        <w:t>г.</w:t>
      </w:r>
      <w:r w:rsidRPr="004B63DE">
        <w:rPr>
          <w:spacing w:val="-3"/>
        </w:rPr>
        <w:t xml:space="preserve"> (включително</w:t>
      </w:r>
      <w:r>
        <w:rPr>
          <w:spacing w:val="-3"/>
        </w:rPr>
        <w:t>).</w:t>
      </w:r>
    </w:p>
    <w:p w:rsidR="00D35502" w:rsidRPr="004C357F" w:rsidRDefault="00350FD6" w:rsidP="00C80318">
      <w:pPr>
        <w:ind w:firstLine="706"/>
        <w:jc w:val="both"/>
        <w:rPr>
          <w:lang w:val="en-US"/>
        </w:rPr>
      </w:pPr>
      <w:r w:rsidRPr="001B0191">
        <w:t xml:space="preserve">- заявления за участие се приемат </w:t>
      </w:r>
      <w:r>
        <w:rPr>
          <w:bCs/>
        </w:rPr>
        <w:t xml:space="preserve">всеки работен ден от </w:t>
      </w:r>
      <w:r>
        <w:t>8</w:t>
      </w:r>
      <w:r w:rsidRPr="006E64D1">
        <w:rPr>
          <w:vertAlign w:val="superscript"/>
        </w:rPr>
        <w:t>.00</w:t>
      </w:r>
      <w:r>
        <w:t xml:space="preserve"> </w:t>
      </w:r>
      <w:r w:rsidRPr="001B0191">
        <w:t>до 16</w:t>
      </w:r>
      <w:r w:rsidRPr="001B0191">
        <w:rPr>
          <w:vertAlign w:val="superscript"/>
        </w:rPr>
        <w:t>.00</w:t>
      </w:r>
      <w:r w:rsidRPr="001B0191">
        <w:t xml:space="preserve"> ч.</w:t>
      </w:r>
      <w:r>
        <w:t xml:space="preserve">, в срок до </w:t>
      </w:r>
      <w:r w:rsidRPr="001B0191">
        <w:t xml:space="preserve">  </w:t>
      </w:r>
      <w:r w:rsidR="004B63DE" w:rsidRPr="004B63DE">
        <w:rPr>
          <w:b/>
        </w:rPr>
        <w:t>2</w:t>
      </w:r>
      <w:r w:rsidR="009C71DC">
        <w:rPr>
          <w:b/>
        </w:rPr>
        <w:t>7</w:t>
      </w:r>
      <w:r w:rsidRPr="004B63DE">
        <w:rPr>
          <w:b/>
        </w:rPr>
        <w:t xml:space="preserve">.09.2017 </w:t>
      </w:r>
      <w:r w:rsidRPr="004B63DE">
        <w:rPr>
          <w:b/>
          <w:spacing w:val="-3"/>
        </w:rPr>
        <w:t>г.</w:t>
      </w:r>
      <w:r w:rsidRPr="004B63DE">
        <w:rPr>
          <w:spacing w:val="-3"/>
        </w:rPr>
        <w:t xml:space="preserve"> (включително</w:t>
      </w:r>
      <w:r>
        <w:rPr>
          <w:spacing w:val="-3"/>
        </w:rPr>
        <w:t>)</w:t>
      </w:r>
      <w:r w:rsidRPr="001B0191">
        <w:t xml:space="preserve"> в деловодството на</w:t>
      </w:r>
      <w:r w:rsidR="001E00F9">
        <w:t xml:space="preserve">  „БДЖ – Товарни превози” ЕООД </w:t>
      </w:r>
      <w:r w:rsidRPr="001B0191">
        <w:t>, град София, ул. “Иван Вазов” № 3, етаж 1.</w:t>
      </w:r>
    </w:p>
    <w:p w:rsidR="00350FD6" w:rsidRDefault="00350FD6" w:rsidP="00C80318">
      <w:pPr>
        <w:pStyle w:val="2"/>
        <w:tabs>
          <w:tab w:val="left" w:pos="-540"/>
          <w:tab w:val="left" w:pos="360"/>
        </w:tabs>
        <w:ind w:left="0" w:firstLine="720"/>
      </w:pPr>
      <w:r w:rsidRPr="001B0191">
        <w:rPr>
          <w:b/>
        </w:rPr>
        <w:t>11.</w:t>
      </w:r>
      <w:r w:rsidRPr="001B0191">
        <w:t xml:space="preserve"> Изисквания към участниците: </w:t>
      </w:r>
    </w:p>
    <w:p w:rsidR="00350FD6" w:rsidRDefault="006A66DE" w:rsidP="00C80318">
      <w:pPr>
        <w:jc w:val="both"/>
        <w:rPr>
          <w:lang w:val="ru-RU"/>
        </w:rPr>
      </w:pPr>
      <w:r>
        <w:t xml:space="preserve">            </w:t>
      </w:r>
      <w:r w:rsidR="00350FD6">
        <w:t xml:space="preserve">- </w:t>
      </w:r>
      <w:r>
        <w:t>Н</w:t>
      </w:r>
      <w:r w:rsidR="00350FD6">
        <w:t xml:space="preserve">е се допускат до участие в търга лица, които имат </w:t>
      </w:r>
      <w:r w:rsidR="00350FD6" w:rsidRPr="002C6968">
        <w:t xml:space="preserve">задължения към </w:t>
      </w:r>
      <w:r w:rsidR="001E00F9">
        <w:t xml:space="preserve">„БДЖ – Товарни превози” ЕООД </w:t>
      </w:r>
      <w:r w:rsidR="00350FD6" w:rsidRPr="002C6968">
        <w:rPr>
          <w:lang w:val="ru-RU"/>
        </w:rPr>
        <w:t>и</w:t>
      </w:r>
      <w:r w:rsidR="00350FD6">
        <w:rPr>
          <w:lang w:val="ru-RU"/>
        </w:rPr>
        <w:t>/или</w:t>
      </w:r>
      <w:r w:rsidR="00350FD6" w:rsidRPr="002C6968">
        <w:rPr>
          <w:lang w:val="ru-RU"/>
        </w:rPr>
        <w:t xml:space="preserve"> свързаните </w:t>
      </w:r>
      <w:r w:rsidR="00350FD6" w:rsidRPr="002C6968">
        <w:t xml:space="preserve">с него </w:t>
      </w:r>
      <w:r w:rsidR="00350FD6" w:rsidRPr="002C6968">
        <w:rPr>
          <w:lang w:val="ru-RU"/>
        </w:rPr>
        <w:t>юридически лица</w:t>
      </w:r>
      <w:r w:rsidR="00350FD6" w:rsidRPr="002C6968">
        <w:t xml:space="preserve"> – </w:t>
      </w:r>
      <w:r w:rsidR="001E00F9" w:rsidRPr="002C6968">
        <w:t xml:space="preserve">“Холдинг БДЖ” ЕАД </w:t>
      </w:r>
      <w:r w:rsidR="00350FD6" w:rsidRPr="00C33A9D">
        <w:t>и/или</w:t>
      </w:r>
      <w:r w:rsidR="001E00F9">
        <w:t xml:space="preserve"> </w:t>
      </w:r>
      <w:r w:rsidR="001E00F9" w:rsidRPr="002C6968">
        <w:t xml:space="preserve">„БДЖ – </w:t>
      </w:r>
      <w:r w:rsidR="001E00F9" w:rsidRPr="00C33A9D">
        <w:t>Пътнически превози” ЕООД</w:t>
      </w:r>
      <w:r w:rsidR="00350FD6" w:rsidRPr="00C33A9D">
        <w:t xml:space="preserve">, към датата на подаване на документите за участие. </w:t>
      </w:r>
      <w:r w:rsidR="00350FD6" w:rsidRPr="00C33A9D">
        <w:rPr>
          <w:lang w:val="ru-RU"/>
        </w:rPr>
        <w:t>/Под „</w:t>
      </w:r>
      <w:proofErr w:type="spellStart"/>
      <w:r w:rsidR="00350FD6" w:rsidRPr="00C33A9D">
        <w:rPr>
          <w:lang w:val="ru-RU"/>
        </w:rPr>
        <w:t>задължения</w:t>
      </w:r>
      <w:proofErr w:type="spellEnd"/>
      <w:r w:rsidR="00350FD6" w:rsidRPr="00C33A9D">
        <w:rPr>
          <w:lang w:val="ru-RU"/>
        </w:rPr>
        <w:t xml:space="preserve">” се </w:t>
      </w:r>
      <w:proofErr w:type="spellStart"/>
      <w:r w:rsidR="00350FD6" w:rsidRPr="00C33A9D">
        <w:rPr>
          <w:lang w:val="ru-RU"/>
        </w:rPr>
        <w:t>разбират</w:t>
      </w:r>
      <w:proofErr w:type="spellEnd"/>
      <w:r w:rsidR="00350FD6" w:rsidRPr="00C33A9D">
        <w:rPr>
          <w:lang w:val="ru-RU"/>
        </w:rPr>
        <w:t xml:space="preserve"> </w:t>
      </w:r>
      <w:proofErr w:type="spellStart"/>
      <w:r w:rsidR="00350FD6" w:rsidRPr="00C33A9D">
        <w:rPr>
          <w:lang w:val="ru-RU"/>
        </w:rPr>
        <w:t>такива</w:t>
      </w:r>
      <w:proofErr w:type="spellEnd"/>
      <w:r w:rsidR="00350FD6" w:rsidRPr="00C33A9D">
        <w:rPr>
          <w:lang w:val="ru-RU"/>
        </w:rPr>
        <w:t xml:space="preserve"> с </w:t>
      </w:r>
      <w:proofErr w:type="spellStart"/>
      <w:r w:rsidR="00350FD6" w:rsidRPr="00C33A9D">
        <w:rPr>
          <w:lang w:val="ru-RU"/>
        </w:rPr>
        <w:t>настъпил</w:t>
      </w:r>
      <w:proofErr w:type="spellEnd"/>
      <w:r w:rsidR="00350FD6" w:rsidRPr="00C33A9D">
        <w:rPr>
          <w:lang w:val="ru-RU"/>
        </w:rPr>
        <w:t xml:space="preserve"> падеж./  </w:t>
      </w:r>
    </w:p>
    <w:p w:rsidR="00350FD6" w:rsidRDefault="00350FD6" w:rsidP="00C80318">
      <w:pPr>
        <w:pStyle w:val="41"/>
        <w:spacing w:before="0"/>
        <w:ind w:left="0" w:firstLine="709"/>
        <w:rPr>
          <w:sz w:val="24"/>
          <w:szCs w:val="24"/>
          <w:lang w:val="bg-BG"/>
        </w:rPr>
      </w:pPr>
      <w:r>
        <w:rPr>
          <w:sz w:val="24"/>
          <w:szCs w:val="24"/>
          <w:lang w:val="bg-BG"/>
        </w:rPr>
        <w:t>- За участие в търга се допускат кандидати, закупили тръжна документация, внесли в указания размер и срокове депозит и подали заявление за участие, съгласно условията, описани в тръжната документация.</w:t>
      </w:r>
    </w:p>
    <w:p w:rsidR="00350FD6" w:rsidRDefault="00350FD6" w:rsidP="00C80318">
      <w:pPr>
        <w:ind w:firstLine="708"/>
        <w:jc w:val="both"/>
        <w:rPr>
          <w:b/>
        </w:rPr>
      </w:pPr>
    </w:p>
    <w:p w:rsidR="00350FD6" w:rsidRDefault="00350FD6" w:rsidP="00350FD6">
      <w:pPr>
        <w:ind w:firstLine="708"/>
        <w:rPr>
          <w:b/>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sectPr w:rsidR="002E536E" w:rsidSect="00FD7DE7">
      <w:pgSz w:w="11906" w:h="16838"/>
      <w:pgMar w:top="1350" w:right="1286"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8DB"/>
    <w:multiLevelType w:val="hybridMultilevel"/>
    <w:tmpl w:val="1D48B160"/>
    <w:lvl w:ilvl="0" w:tplc="5B7062E8">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15F922E1"/>
    <w:multiLevelType w:val="hybridMultilevel"/>
    <w:tmpl w:val="AE2417C8"/>
    <w:lvl w:ilvl="0" w:tplc="BD4ED92A">
      <w:start w:val="5"/>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174C7E89"/>
    <w:multiLevelType w:val="hybridMultilevel"/>
    <w:tmpl w:val="D98ED550"/>
    <w:lvl w:ilvl="0" w:tplc="EEA011F2">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316C49FC"/>
    <w:multiLevelType w:val="hybridMultilevel"/>
    <w:tmpl w:val="6FE07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55B396C"/>
    <w:multiLevelType w:val="hybridMultilevel"/>
    <w:tmpl w:val="307C59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F8D6790"/>
    <w:multiLevelType w:val="hybridMultilevel"/>
    <w:tmpl w:val="9D3A3A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68C22B56"/>
    <w:multiLevelType w:val="hybridMultilevel"/>
    <w:tmpl w:val="573619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B3F630B"/>
    <w:multiLevelType w:val="hybridMultilevel"/>
    <w:tmpl w:val="A1025D94"/>
    <w:lvl w:ilvl="0" w:tplc="8C90D79C">
      <w:start w:val="7"/>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E4F7298"/>
    <w:multiLevelType w:val="hybridMultilevel"/>
    <w:tmpl w:val="C30EAA0C"/>
    <w:lvl w:ilvl="0" w:tplc="3B6897F2">
      <w:start w:val="5"/>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nsid w:val="7E7C2865"/>
    <w:multiLevelType w:val="multilevel"/>
    <w:tmpl w:val="1B2A8A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9"/>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19EB"/>
    <w:rsid w:val="000C5128"/>
    <w:rsid w:val="000F1C0A"/>
    <w:rsid w:val="00134E1D"/>
    <w:rsid w:val="00150F39"/>
    <w:rsid w:val="001562FD"/>
    <w:rsid w:val="00164BA4"/>
    <w:rsid w:val="0017137B"/>
    <w:rsid w:val="001755A8"/>
    <w:rsid w:val="001A5246"/>
    <w:rsid w:val="001A6C6C"/>
    <w:rsid w:val="001B5DF3"/>
    <w:rsid w:val="001E00F9"/>
    <w:rsid w:val="001E010A"/>
    <w:rsid w:val="001F4BFC"/>
    <w:rsid w:val="00201B23"/>
    <w:rsid w:val="00201C2B"/>
    <w:rsid w:val="00215AAC"/>
    <w:rsid w:val="00225C4C"/>
    <w:rsid w:val="0023698F"/>
    <w:rsid w:val="0024231D"/>
    <w:rsid w:val="0024504C"/>
    <w:rsid w:val="002458FD"/>
    <w:rsid w:val="00251EC1"/>
    <w:rsid w:val="00262686"/>
    <w:rsid w:val="00263456"/>
    <w:rsid w:val="00282D28"/>
    <w:rsid w:val="002A5697"/>
    <w:rsid w:val="002B613A"/>
    <w:rsid w:val="002C213B"/>
    <w:rsid w:val="002C663C"/>
    <w:rsid w:val="002E536E"/>
    <w:rsid w:val="0031599D"/>
    <w:rsid w:val="003460ED"/>
    <w:rsid w:val="00350FD6"/>
    <w:rsid w:val="00361D96"/>
    <w:rsid w:val="00371094"/>
    <w:rsid w:val="0037185C"/>
    <w:rsid w:val="003A0F9C"/>
    <w:rsid w:val="003F17DD"/>
    <w:rsid w:val="00405640"/>
    <w:rsid w:val="00425267"/>
    <w:rsid w:val="0042673C"/>
    <w:rsid w:val="00477A86"/>
    <w:rsid w:val="00497410"/>
    <w:rsid w:val="004A483F"/>
    <w:rsid w:val="004B2309"/>
    <w:rsid w:val="004B63DE"/>
    <w:rsid w:val="004C357F"/>
    <w:rsid w:val="004F094A"/>
    <w:rsid w:val="005337FB"/>
    <w:rsid w:val="00547FD1"/>
    <w:rsid w:val="00553826"/>
    <w:rsid w:val="00583205"/>
    <w:rsid w:val="00587613"/>
    <w:rsid w:val="005B24BB"/>
    <w:rsid w:val="005D3678"/>
    <w:rsid w:val="005D3755"/>
    <w:rsid w:val="005F12E8"/>
    <w:rsid w:val="005F7104"/>
    <w:rsid w:val="00661AA3"/>
    <w:rsid w:val="006A66DE"/>
    <w:rsid w:val="006E745D"/>
    <w:rsid w:val="0070638C"/>
    <w:rsid w:val="00712410"/>
    <w:rsid w:val="00727EBB"/>
    <w:rsid w:val="00732A5C"/>
    <w:rsid w:val="0074196D"/>
    <w:rsid w:val="00742045"/>
    <w:rsid w:val="00742C48"/>
    <w:rsid w:val="0077090F"/>
    <w:rsid w:val="007812BF"/>
    <w:rsid w:val="007919EB"/>
    <w:rsid w:val="0079415E"/>
    <w:rsid w:val="007A21E5"/>
    <w:rsid w:val="00855251"/>
    <w:rsid w:val="008A77CD"/>
    <w:rsid w:val="008D0F2D"/>
    <w:rsid w:val="008E3310"/>
    <w:rsid w:val="00943E59"/>
    <w:rsid w:val="00953FE5"/>
    <w:rsid w:val="009B3D2A"/>
    <w:rsid w:val="009C71DC"/>
    <w:rsid w:val="00A01191"/>
    <w:rsid w:val="00A07435"/>
    <w:rsid w:val="00A11526"/>
    <w:rsid w:val="00A20B71"/>
    <w:rsid w:val="00A4766D"/>
    <w:rsid w:val="00A73744"/>
    <w:rsid w:val="00A75C44"/>
    <w:rsid w:val="00A7670A"/>
    <w:rsid w:val="00B33BF0"/>
    <w:rsid w:val="00B66A77"/>
    <w:rsid w:val="00B66C3C"/>
    <w:rsid w:val="00BB02F6"/>
    <w:rsid w:val="00BE0F44"/>
    <w:rsid w:val="00C100D9"/>
    <w:rsid w:val="00C147D6"/>
    <w:rsid w:val="00C649C2"/>
    <w:rsid w:val="00C80318"/>
    <w:rsid w:val="00C867FD"/>
    <w:rsid w:val="00CA1FE2"/>
    <w:rsid w:val="00D35502"/>
    <w:rsid w:val="00DA6EAD"/>
    <w:rsid w:val="00E308C0"/>
    <w:rsid w:val="00E7465E"/>
    <w:rsid w:val="00E845E3"/>
    <w:rsid w:val="00F07214"/>
    <w:rsid w:val="00F64704"/>
    <w:rsid w:val="00FB7C20"/>
    <w:rsid w:val="00FD7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3" w:uiPriority="0"/>
    <w:lsdException w:name="List 4"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9EB"/>
    <w:rPr>
      <w:sz w:val="24"/>
      <w:szCs w:val="24"/>
    </w:rPr>
  </w:style>
  <w:style w:type="paragraph" w:styleId="4">
    <w:name w:val="heading 4"/>
    <w:basedOn w:val="a"/>
    <w:next w:val="a"/>
    <w:link w:val="40"/>
    <w:uiPriority w:val="9"/>
    <w:semiHidden/>
    <w:unhideWhenUsed/>
    <w:rsid w:val="00361D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919EB"/>
    <w:pPr>
      <w:keepNext/>
      <w:jc w:val="center"/>
      <w:outlineLvl w:val="4"/>
    </w:pPr>
    <w:rPr>
      <w:b/>
      <w:szCs w:val="20"/>
    </w:rPr>
  </w:style>
  <w:style w:type="paragraph" w:styleId="9">
    <w:name w:val="heading 9"/>
    <w:basedOn w:val="a"/>
    <w:next w:val="a"/>
    <w:link w:val="90"/>
    <w:uiPriority w:val="9"/>
    <w:semiHidden/>
    <w:unhideWhenUsed/>
    <w:rsid w:val="002E53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7919EB"/>
    <w:rPr>
      <w:b/>
      <w:sz w:val="24"/>
    </w:rPr>
  </w:style>
  <w:style w:type="paragraph" w:styleId="a3">
    <w:name w:val="footer"/>
    <w:aliases w:val=" Char, Char Char Char Char Char, Char Char Char Char, Char Char Char, Char Char Char Char Char Char Char Char Char, Char Char Char Char Char Char Char Char Char Char, Char Char Char Char Char Char Char,Char,Char Char Char Char Char"/>
    <w:basedOn w:val="a"/>
    <w:link w:val="a4"/>
    <w:uiPriority w:val="99"/>
    <w:rsid w:val="007919EB"/>
    <w:pPr>
      <w:tabs>
        <w:tab w:val="center" w:pos="4320"/>
        <w:tab w:val="right" w:pos="8640"/>
      </w:tabs>
    </w:pPr>
    <w:rPr>
      <w:szCs w:val="20"/>
      <w:lang w:val="fr-FR"/>
    </w:rPr>
  </w:style>
  <w:style w:type="character" w:customStyle="1" w:styleId="a4">
    <w:name w:val="Долен колонтитул Знак"/>
    <w:aliases w:val=" Char Знак, Char Char Char Char Char Знак, Char Char Char Char Знак, Char Char Char Знак, Char Char Char Char Char Char Char Char Char Знак, Char Char Char Char Char Char Char Char Char Char Знак,Char Знак"/>
    <w:basedOn w:val="a0"/>
    <w:link w:val="a3"/>
    <w:uiPriority w:val="99"/>
    <w:rsid w:val="007919EB"/>
    <w:rPr>
      <w:sz w:val="24"/>
      <w:lang w:val="fr-FR"/>
    </w:rPr>
  </w:style>
  <w:style w:type="character" w:styleId="a5">
    <w:name w:val="Hyperlink"/>
    <w:rsid w:val="007919EB"/>
    <w:rPr>
      <w:color w:val="0000FF"/>
      <w:u w:val="single"/>
    </w:rPr>
  </w:style>
  <w:style w:type="paragraph" w:styleId="a6">
    <w:name w:val="Body Text"/>
    <w:basedOn w:val="a"/>
    <w:link w:val="a7"/>
    <w:rsid w:val="007919EB"/>
    <w:pPr>
      <w:jc w:val="both"/>
    </w:pPr>
    <w:rPr>
      <w:szCs w:val="20"/>
      <w:lang w:eastAsia="en-US"/>
    </w:rPr>
  </w:style>
  <w:style w:type="character" w:customStyle="1" w:styleId="a7">
    <w:name w:val="Основен текст Знак"/>
    <w:basedOn w:val="a0"/>
    <w:link w:val="a6"/>
    <w:rsid w:val="007919EB"/>
    <w:rPr>
      <w:sz w:val="24"/>
      <w:lang w:eastAsia="en-US"/>
    </w:rPr>
  </w:style>
  <w:style w:type="paragraph" w:styleId="a8">
    <w:name w:val="List Paragraph"/>
    <w:basedOn w:val="a"/>
    <w:uiPriority w:val="34"/>
    <w:qFormat/>
    <w:rsid w:val="007919EB"/>
    <w:pPr>
      <w:ind w:left="720"/>
      <w:contextualSpacing/>
    </w:pPr>
  </w:style>
  <w:style w:type="character" w:customStyle="1" w:styleId="40">
    <w:name w:val="Заглавие 4 Знак"/>
    <w:basedOn w:val="a0"/>
    <w:link w:val="4"/>
    <w:uiPriority w:val="9"/>
    <w:semiHidden/>
    <w:rsid w:val="00361D96"/>
    <w:rPr>
      <w:rFonts w:asciiTheme="majorHAnsi" w:eastAsiaTheme="majorEastAsia" w:hAnsiTheme="majorHAnsi" w:cstheme="majorBidi"/>
      <w:b/>
      <w:bCs/>
      <w:i/>
      <w:iCs/>
      <w:color w:val="4F81BD" w:themeColor="accent1"/>
      <w:sz w:val="24"/>
      <w:szCs w:val="24"/>
    </w:rPr>
  </w:style>
  <w:style w:type="paragraph" w:styleId="3">
    <w:name w:val="List 3"/>
    <w:basedOn w:val="a"/>
    <w:rsid w:val="00583205"/>
    <w:pPr>
      <w:spacing w:before="120"/>
      <w:ind w:left="849" w:hanging="283"/>
      <w:jc w:val="both"/>
    </w:pPr>
    <w:rPr>
      <w:sz w:val="20"/>
      <w:szCs w:val="20"/>
      <w:lang w:val="en-US" w:eastAsia="en-US"/>
    </w:rPr>
  </w:style>
  <w:style w:type="paragraph" w:styleId="2">
    <w:name w:val="List 2"/>
    <w:basedOn w:val="a"/>
    <w:uiPriority w:val="99"/>
    <w:unhideWhenUsed/>
    <w:rsid w:val="00E845E3"/>
    <w:pPr>
      <w:ind w:left="566" w:hanging="283"/>
      <w:contextualSpacing/>
    </w:pPr>
  </w:style>
  <w:style w:type="paragraph" w:styleId="41">
    <w:name w:val="List 4"/>
    <w:basedOn w:val="a"/>
    <w:rsid w:val="00E845E3"/>
    <w:pPr>
      <w:spacing w:before="120"/>
      <w:ind w:left="1132" w:hanging="283"/>
      <w:contextualSpacing/>
      <w:jc w:val="both"/>
    </w:pPr>
    <w:rPr>
      <w:sz w:val="20"/>
      <w:szCs w:val="20"/>
      <w:lang w:val="en-US" w:eastAsia="en-US"/>
    </w:rPr>
  </w:style>
  <w:style w:type="character" w:customStyle="1" w:styleId="FontStyle19">
    <w:name w:val="Font Style19"/>
    <w:basedOn w:val="a0"/>
    <w:rsid w:val="00350FD6"/>
    <w:rPr>
      <w:rFonts w:ascii="Arial" w:hAnsi="Arial" w:cs="Arial"/>
      <w:sz w:val="20"/>
      <w:szCs w:val="20"/>
    </w:rPr>
  </w:style>
  <w:style w:type="character" w:customStyle="1" w:styleId="90">
    <w:name w:val="Заглавие 9 Знак"/>
    <w:basedOn w:val="a0"/>
    <w:link w:val="9"/>
    <w:uiPriority w:val="9"/>
    <w:semiHidden/>
    <w:rsid w:val="002E536E"/>
    <w:rPr>
      <w:rFonts w:asciiTheme="majorHAnsi" w:eastAsiaTheme="majorEastAsia" w:hAnsiTheme="majorHAnsi" w:cstheme="majorBidi"/>
      <w:i/>
      <w:iCs/>
      <w:color w:val="404040" w:themeColor="text1" w:themeTint="BF"/>
    </w:rPr>
  </w:style>
  <w:style w:type="paragraph" w:styleId="a9">
    <w:name w:val="List"/>
    <w:basedOn w:val="a"/>
    <w:uiPriority w:val="99"/>
    <w:semiHidden/>
    <w:unhideWhenUsed/>
    <w:rsid w:val="002E536E"/>
    <w:pPr>
      <w:ind w:left="283" w:hanging="283"/>
      <w:contextualSpacing/>
    </w:pPr>
    <w:rPr>
      <w:sz w:val="20"/>
      <w:szCs w:val="20"/>
      <w:lang w:val="en-US" w:eastAsia="en-US"/>
    </w:rPr>
  </w:style>
  <w:style w:type="paragraph" w:styleId="aa">
    <w:name w:val="Balloon Text"/>
    <w:basedOn w:val="a"/>
    <w:link w:val="ab"/>
    <w:uiPriority w:val="99"/>
    <w:semiHidden/>
    <w:unhideWhenUsed/>
    <w:rsid w:val="00134E1D"/>
    <w:rPr>
      <w:rFonts w:ascii="Tahoma" w:hAnsi="Tahoma" w:cs="Tahoma"/>
      <w:sz w:val="16"/>
      <w:szCs w:val="16"/>
    </w:rPr>
  </w:style>
  <w:style w:type="character" w:customStyle="1" w:styleId="ab">
    <w:name w:val="Изнесен текст Знак"/>
    <w:basedOn w:val="a0"/>
    <w:link w:val="aa"/>
    <w:uiPriority w:val="99"/>
    <w:semiHidden/>
    <w:rsid w:val="00134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BDZ</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A.Tuechka</cp:lastModifiedBy>
  <cp:revision>3</cp:revision>
  <cp:lastPrinted>2016-12-07T08:38:00Z</cp:lastPrinted>
  <dcterms:created xsi:type="dcterms:W3CDTF">2017-07-25T08:04:00Z</dcterms:created>
  <dcterms:modified xsi:type="dcterms:W3CDTF">2017-07-25T08:05:00Z</dcterms:modified>
</cp:coreProperties>
</file>