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95" w:rsidRDefault="00B70695">
      <w:pPr>
        <w:spacing w:line="360" w:lineRule="exact"/>
        <w:rPr>
          <w:rStyle w:val="1Exact"/>
          <w:rFonts w:eastAsia="Arial Unicode MS"/>
        </w:rPr>
      </w:pPr>
      <w:r>
        <w:rPr>
          <w:rStyle w:val="1Exact"/>
          <w:rFonts w:eastAsia="Arial Unicode MS"/>
        </w:rPr>
        <w:t xml:space="preserve">                                                                                                                   </w:t>
      </w:r>
      <w:r w:rsidR="00403D8F">
        <w:rPr>
          <w:rStyle w:val="1Exact"/>
          <w:rFonts w:eastAsia="Arial Unicode MS"/>
        </w:rPr>
        <w:t xml:space="preserve">                        </w:t>
      </w:r>
      <w:r w:rsidR="00403D8F" w:rsidRPr="00403D8F">
        <w:rPr>
          <w:rStyle w:val="1Exact"/>
          <w:rFonts w:eastAsia="Arial Unicode MS"/>
        </w:rPr>
        <w:t>Образец № 6</w:t>
      </w:r>
    </w:p>
    <w:p w:rsidR="00204675" w:rsidRDefault="00B70695">
      <w:pPr>
        <w:spacing w:line="360" w:lineRule="exact"/>
      </w:pPr>
      <w:r>
        <w:rPr>
          <w:rStyle w:val="1Exact"/>
          <w:rFonts w:eastAsia="Arial Unicode MS"/>
        </w:rPr>
        <w:t xml:space="preserve">                                                                                                                                                   Проект!</w:t>
      </w:r>
    </w:p>
    <w:p w:rsidR="00204675" w:rsidRPr="00BF504A" w:rsidRDefault="00204675">
      <w:pPr>
        <w:rPr>
          <w:sz w:val="2"/>
          <w:szCs w:val="2"/>
          <w:lang w:val="en-US"/>
        </w:rPr>
        <w:sectPr w:rsidR="00204675" w:rsidRPr="00BF504A">
          <w:footerReference w:type="default" r:id="rId8"/>
          <w:type w:val="continuous"/>
          <w:pgSz w:w="11900" w:h="16840"/>
          <w:pgMar w:top="1133" w:right="757" w:bottom="931" w:left="1385" w:header="0" w:footer="3" w:gutter="0"/>
          <w:cols w:space="720"/>
          <w:noEndnote/>
          <w:docGrid w:linePitch="360"/>
        </w:sectPr>
      </w:pPr>
    </w:p>
    <w:p w:rsidR="00204675" w:rsidRDefault="00204675">
      <w:pPr>
        <w:spacing w:line="240" w:lineRule="exact"/>
        <w:rPr>
          <w:sz w:val="19"/>
          <w:szCs w:val="19"/>
        </w:rPr>
      </w:pPr>
    </w:p>
    <w:p w:rsidR="00204675" w:rsidRPr="00BF504A" w:rsidRDefault="00204675">
      <w:pPr>
        <w:spacing w:before="56" w:after="56" w:line="240" w:lineRule="exact"/>
        <w:rPr>
          <w:b/>
          <w:sz w:val="19"/>
          <w:szCs w:val="19"/>
        </w:rPr>
      </w:pPr>
    </w:p>
    <w:p w:rsidR="00204675" w:rsidRPr="00B70695" w:rsidRDefault="00204675">
      <w:pPr>
        <w:rPr>
          <w:b/>
          <w:sz w:val="2"/>
          <w:szCs w:val="2"/>
        </w:rPr>
        <w:sectPr w:rsidR="00204675" w:rsidRPr="00B70695">
          <w:type w:val="continuous"/>
          <w:pgSz w:w="11900" w:h="16840"/>
          <w:pgMar w:top="860" w:right="0" w:bottom="1014" w:left="0" w:header="0" w:footer="3" w:gutter="0"/>
          <w:cols w:space="720"/>
          <w:noEndnote/>
          <w:docGrid w:linePitch="360"/>
        </w:sectPr>
      </w:pPr>
    </w:p>
    <w:p w:rsidR="002E7930" w:rsidRPr="00B70695" w:rsidRDefault="00B70695" w:rsidP="00B70695">
      <w:pPr>
        <w:pStyle w:val="20"/>
        <w:spacing w:after="0" w:line="274" w:lineRule="exact"/>
        <w:ind w:firstLine="760"/>
        <w:rPr>
          <w:b/>
          <w:bCs/>
        </w:rPr>
      </w:pPr>
      <w:r>
        <w:rPr>
          <w:b/>
          <w:bCs/>
        </w:rPr>
        <w:lastRenderedPageBreak/>
        <w:t xml:space="preserve">                                                    </w:t>
      </w:r>
      <w:r w:rsidRPr="00B70695">
        <w:rPr>
          <w:b/>
          <w:bCs/>
        </w:rPr>
        <w:t>Д О Г О В О Р</w:t>
      </w:r>
    </w:p>
    <w:p w:rsidR="00B70695" w:rsidRDefault="00B70695" w:rsidP="00BF504A">
      <w:pPr>
        <w:pStyle w:val="20"/>
        <w:spacing w:after="0" w:line="274" w:lineRule="exact"/>
        <w:ind w:firstLine="760"/>
        <w:rPr>
          <w:bCs/>
        </w:rPr>
      </w:pPr>
    </w:p>
    <w:p w:rsidR="00F94098" w:rsidRPr="00F94098" w:rsidRDefault="00F94098" w:rsidP="00F94098">
      <w:pPr>
        <w:pStyle w:val="20"/>
        <w:spacing w:line="274" w:lineRule="exact"/>
        <w:ind w:firstLine="760"/>
        <w:rPr>
          <w:b/>
          <w:bCs/>
        </w:rPr>
      </w:pPr>
      <w:r>
        <w:rPr>
          <w:b/>
          <w:bCs/>
        </w:rPr>
        <w:t xml:space="preserve">                                            </w:t>
      </w:r>
      <w:r w:rsidRPr="00F94098">
        <w:rPr>
          <w:b/>
          <w:bCs/>
        </w:rPr>
        <w:t>№  ……….............……</w:t>
      </w:r>
    </w:p>
    <w:p w:rsidR="00B70695" w:rsidRDefault="00B70695" w:rsidP="00BF504A">
      <w:pPr>
        <w:pStyle w:val="20"/>
        <w:spacing w:after="0" w:line="274" w:lineRule="exact"/>
        <w:ind w:firstLine="760"/>
        <w:rPr>
          <w:bCs/>
        </w:rPr>
      </w:pPr>
    </w:p>
    <w:p w:rsidR="002E7930" w:rsidRDefault="002E7930" w:rsidP="00BF504A">
      <w:pPr>
        <w:pStyle w:val="20"/>
        <w:spacing w:after="0" w:line="274" w:lineRule="exact"/>
        <w:ind w:firstLine="760"/>
        <w:rPr>
          <w:bCs/>
        </w:rPr>
      </w:pPr>
    </w:p>
    <w:p w:rsidR="00BF504A" w:rsidRPr="00B670E1" w:rsidRDefault="00BF504A" w:rsidP="00BF504A">
      <w:pPr>
        <w:pStyle w:val="20"/>
        <w:spacing w:after="0" w:line="274" w:lineRule="exact"/>
        <w:ind w:firstLine="760"/>
        <w:rPr>
          <w:bCs/>
          <w:lang w:val="en-US"/>
        </w:rPr>
      </w:pPr>
      <w:r w:rsidRPr="00B670E1">
        <w:rPr>
          <w:bCs/>
        </w:rPr>
        <w:t>Днес, ...............................</w:t>
      </w:r>
      <w:r w:rsidR="003C1DCD" w:rsidRPr="00B670E1">
        <w:rPr>
          <w:bCs/>
        </w:rPr>
        <w:t xml:space="preserve"> </w:t>
      </w:r>
      <w:r w:rsidRPr="00B670E1">
        <w:rPr>
          <w:bCs/>
        </w:rPr>
        <w:t xml:space="preserve">2024 г., в гр. София, между: </w:t>
      </w:r>
    </w:p>
    <w:p w:rsidR="00BF504A" w:rsidRPr="00B670E1" w:rsidRDefault="00BF504A" w:rsidP="00BF504A">
      <w:pPr>
        <w:pStyle w:val="20"/>
        <w:spacing w:after="0" w:line="274" w:lineRule="exact"/>
        <w:ind w:firstLine="760"/>
        <w:rPr>
          <w:bCs/>
          <w:lang w:val="en-US"/>
        </w:rPr>
      </w:pPr>
    </w:p>
    <w:p w:rsidR="00BF504A" w:rsidRPr="00B670E1" w:rsidRDefault="00BF504A" w:rsidP="00BF504A">
      <w:pPr>
        <w:pStyle w:val="20"/>
        <w:shd w:val="clear" w:color="auto" w:fill="auto"/>
        <w:spacing w:after="0" w:line="274" w:lineRule="exact"/>
        <w:ind w:firstLine="760"/>
        <w:rPr>
          <w:rStyle w:val="21"/>
        </w:rPr>
      </w:pPr>
      <w:r w:rsidRPr="00B670E1">
        <w:rPr>
          <w:b/>
          <w:bCs/>
        </w:rPr>
        <w:t>„ХОЛДИНГ БЪЛГАРСКИ ДЪРЖАВНИ ЖЕЛЕЗНИЦИ” ЕАД /„ХОЛДИНГ БДЖ” ЕАД/,</w:t>
      </w:r>
      <w:r w:rsidRPr="00B670E1">
        <w:rPr>
          <w:bCs/>
        </w:rPr>
        <w:t xml:space="preserve"> с ЕИК: 130822878, със седалище и адрес на управление: гр. София 1080, община Столична, район „Средец”, ул. „Иван Вазов” № 3, ИН по ДДС: BG 130822878, представлявано от </w:t>
      </w:r>
      <w:r w:rsidRPr="00B670E1">
        <w:rPr>
          <w:b/>
          <w:bCs/>
        </w:rPr>
        <w:t>инж. Георги Друмев - Изпълнителен директор</w:t>
      </w:r>
      <w:r w:rsidRPr="00B670E1">
        <w:rPr>
          <w:bCs/>
        </w:rPr>
        <w:t xml:space="preserve"> и с втори подпис, положен от </w:t>
      </w:r>
      <w:r w:rsidRPr="00B670E1">
        <w:rPr>
          <w:b/>
          <w:bCs/>
        </w:rPr>
        <w:t>Емилия Митова – За Главен счетоводител</w:t>
      </w:r>
      <w:r w:rsidR="00666604" w:rsidRPr="00B670E1">
        <w:t>, наричан</w:t>
      </w:r>
      <w:r w:rsidRPr="00B670E1">
        <w:rPr>
          <w:lang w:val="en-US"/>
        </w:rPr>
        <w:t>o</w:t>
      </w:r>
      <w:r w:rsidR="00666604" w:rsidRPr="00B670E1">
        <w:t xml:space="preserve"> по-долу за краткост </w:t>
      </w:r>
      <w:r w:rsidR="00666604" w:rsidRPr="00B670E1">
        <w:rPr>
          <w:rStyle w:val="21"/>
        </w:rPr>
        <w:t>„ВЪЗЛОЖИТЕЛ”</w:t>
      </w:r>
      <w:r w:rsidR="00666604" w:rsidRPr="00B670E1">
        <w:rPr>
          <w:rStyle w:val="21"/>
          <w:b w:val="0"/>
        </w:rPr>
        <w:t xml:space="preserve">, </w:t>
      </w:r>
      <w:r w:rsidRPr="00B670E1">
        <w:rPr>
          <w:rStyle w:val="21"/>
          <w:lang w:val="en-US"/>
        </w:rPr>
        <w:t xml:space="preserve"> </w:t>
      </w:r>
      <w:r w:rsidRPr="00B670E1">
        <w:rPr>
          <w:rStyle w:val="21"/>
          <w:b w:val="0"/>
        </w:rPr>
        <w:t>от една страна</w:t>
      </w:r>
    </w:p>
    <w:p w:rsidR="00204675" w:rsidRPr="00B670E1" w:rsidRDefault="00666604" w:rsidP="00BF504A">
      <w:pPr>
        <w:pStyle w:val="20"/>
        <w:shd w:val="clear" w:color="auto" w:fill="auto"/>
        <w:spacing w:after="0" w:line="274" w:lineRule="exact"/>
        <w:ind w:firstLine="760"/>
      </w:pPr>
      <w:r w:rsidRPr="00B670E1">
        <w:t>и</w:t>
      </w:r>
    </w:p>
    <w:p w:rsidR="00204675" w:rsidRPr="00B670E1" w:rsidRDefault="00BF504A" w:rsidP="00BF504A">
      <w:pPr>
        <w:pStyle w:val="20"/>
        <w:shd w:val="clear" w:color="auto" w:fill="auto"/>
        <w:tabs>
          <w:tab w:val="left" w:leader="dot" w:pos="4988"/>
        </w:tabs>
        <w:spacing w:after="0" w:line="274" w:lineRule="exact"/>
        <w:ind w:firstLine="760"/>
      </w:pPr>
      <w:r w:rsidRPr="00B670E1">
        <w:t>…………………………………………….., с ЕИК:…………………</w:t>
      </w:r>
      <w:r w:rsidR="00666604" w:rsidRPr="00B670E1">
        <w:t>, със седалище и адрес на</w:t>
      </w:r>
      <w:r w:rsidRPr="00B670E1">
        <w:t xml:space="preserve"> </w:t>
      </w:r>
      <w:r w:rsidR="00666604" w:rsidRPr="00B670E1">
        <w:t>уп</w:t>
      </w:r>
      <w:r w:rsidRPr="00B670E1">
        <w:t>равление:</w:t>
      </w:r>
      <w:r w:rsidRPr="00B670E1">
        <w:tab/>
        <w:t>, ИН по ДДС:…………………………………….,</w:t>
      </w:r>
    </w:p>
    <w:p w:rsidR="00204675" w:rsidRPr="00B670E1" w:rsidRDefault="00666604">
      <w:pPr>
        <w:pStyle w:val="20"/>
        <w:shd w:val="clear" w:color="auto" w:fill="auto"/>
        <w:tabs>
          <w:tab w:val="left" w:leader="dot" w:pos="1574"/>
          <w:tab w:val="left" w:leader="dot" w:pos="6178"/>
          <w:tab w:val="left" w:pos="6648"/>
          <w:tab w:val="left" w:leader="dot" w:pos="9542"/>
        </w:tabs>
        <w:spacing w:after="0" w:line="274" w:lineRule="exact"/>
      </w:pPr>
      <w:r w:rsidRPr="00B670E1">
        <w:t xml:space="preserve">представлявано от </w:t>
      </w:r>
      <w:r w:rsidRPr="00B670E1">
        <w:tab/>
      </w:r>
      <w:r w:rsidR="00BF504A" w:rsidRPr="00B670E1">
        <w:t xml:space="preserve"> -……………….</w:t>
      </w:r>
      <w:r w:rsidRPr="00B670E1">
        <w:tab/>
        <w:t>,</w:t>
      </w:r>
    </w:p>
    <w:p w:rsidR="00204675" w:rsidRPr="00B670E1" w:rsidRDefault="00666604">
      <w:pPr>
        <w:pStyle w:val="20"/>
        <w:shd w:val="clear" w:color="auto" w:fill="auto"/>
        <w:spacing w:after="240" w:line="274" w:lineRule="exact"/>
        <w:rPr>
          <w:b/>
        </w:rPr>
      </w:pPr>
      <w:r w:rsidRPr="00B670E1">
        <w:t xml:space="preserve">наричан по-долу за краткост </w:t>
      </w:r>
      <w:r w:rsidRPr="00B670E1">
        <w:rPr>
          <w:rStyle w:val="21"/>
        </w:rPr>
        <w:t>„ИЗПЪЛНИТЕЛ</w:t>
      </w:r>
      <w:r w:rsidRPr="00B670E1">
        <w:rPr>
          <w:rStyle w:val="21"/>
          <w:b w:val="0"/>
        </w:rPr>
        <w:t>”</w:t>
      </w:r>
      <w:r w:rsidR="00BF504A" w:rsidRPr="00B670E1">
        <w:rPr>
          <w:rStyle w:val="21"/>
          <w:b w:val="0"/>
        </w:rPr>
        <w:t>, от друга страна</w:t>
      </w:r>
    </w:p>
    <w:p w:rsidR="00672342" w:rsidRPr="00B670E1" w:rsidRDefault="003C1DCD" w:rsidP="003C1DCD">
      <w:pPr>
        <w:pStyle w:val="10"/>
        <w:keepNext/>
        <w:keepLines/>
        <w:shd w:val="clear" w:color="auto" w:fill="auto"/>
        <w:tabs>
          <w:tab w:val="left" w:pos="3826"/>
        </w:tabs>
        <w:spacing w:line="274" w:lineRule="exact"/>
        <w:jc w:val="both"/>
        <w:rPr>
          <w:b w:val="0"/>
          <w:bCs w:val="0"/>
          <w:iCs/>
        </w:rPr>
      </w:pPr>
      <w:bookmarkStart w:id="0" w:name="bookmark1"/>
      <w:r w:rsidRPr="00B670E1">
        <w:rPr>
          <w:b w:val="0"/>
          <w:bCs w:val="0"/>
          <w:i/>
          <w:iCs/>
        </w:rPr>
        <w:t xml:space="preserve">            </w:t>
      </w:r>
      <w:r w:rsidRPr="00B670E1">
        <w:rPr>
          <w:b w:val="0"/>
          <w:bCs w:val="0"/>
          <w:iCs/>
        </w:rPr>
        <w:t xml:space="preserve">на основание чл. 9, ал. </w:t>
      </w:r>
      <w:r w:rsidR="006004A8">
        <w:rPr>
          <w:b w:val="0"/>
          <w:bCs w:val="0"/>
          <w:iCs/>
        </w:rPr>
        <w:t>3</w:t>
      </w:r>
      <w:r w:rsidRPr="00B670E1">
        <w:rPr>
          <w:b w:val="0"/>
          <w:bCs w:val="0"/>
          <w:iCs/>
        </w:rPr>
        <w:t xml:space="preserve"> от Правила за възлагане на поръчки в „Холдинг БДЖ” ЕАД и решение на Съвета на директори</w:t>
      </w:r>
      <w:r w:rsidR="00412325" w:rsidRPr="00B670E1">
        <w:rPr>
          <w:b w:val="0"/>
          <w:bCs w:val="0"/>
          <w:iCs/>
        </w:rPr>
        <w:t>те на „Холдинг БДЖ” ЕАД, взето по</w:t>
      </w:r>
      <w:r w:rsidRPr="00B670E1">
        <w:rPr>
          <w:b w:val="0"/>
          <w:bCs w:val="0"/>
          <w:iCs/>
        </w:rPr>
        <w:t xml:space="preserve"> т. …… от Протокол № ……………./…………….г., във връзка с Доклад № ……………/……………….г. на Изпълнителния директор на „Холдинг БДЖ” ЕАД, относно възлагане на поръчка с предмет: </w:t>
      </w:r>
      <w:r w:rsidR="00672342" w:rsidRPr="00B670E1">
        <w:rPr>
          <w:b w:val="0"/>
          <w:bCs w:val="0"/>
          <w:iCs/>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Pr="00B670E1">
        <w:rPr>
          <w:b w:val="0"/>
          <w:bCs w:val="0"/>
          <w:iCs/>
        </w:rPr>
        <w:t xml:space="preserve"> се сключи настоящият договор при следните условия:</w:t>
      </w:r>
    </w:p>
    <w:p w:rsidR="00672342" w:rsidRPr="00B670E1" w:rsidRDefault="00672342" w:rsidP="003C1DCD">
      <w:pPr>
        <w:pStyle w:val="10"/>
        <w:keepNext/>
        <w:keepLines/>
        <w:shd w:val="clear" w:color="auto" w:fill="auto"/>
        <w:tabs>
          <w:tab w:val="left" w:pos="3826"/>
        </w:tabs>
        <w:spacing w:line="274" w:lineRule="exact"/>
        <w:jc w:val="both"/>
        <w:rPr>
          <w:b w:val="0"/>
          <w:bCs w:val="0"/>
          <w:i/>
          <w:iCs/>
        </w:rPr>
      </w:pPr>
    </w:p>
    <w:p w:rsidR="00204675" w:rsidRPr="00B670E1" w:rsidRDefault="00666604" w:rsidP="00EE6B62">
      <w:pPr>
        <w:pStyle w:val="10"/>
        <w:keepNext/>
        <w:keepLines/>
        <w:numPr>
          <w:ilvl w:val="0"/>
          <w:numId w:val="18"/>
        </w:numPr>
        <w:shd w:val="clear" w:color="auto" w:fill="auto"/>
        <w:tabs>
          <w:tab w:val="left" w:pos="3826"/>
        </w:tabs>
        <w:spacing w:line="274" w:lineRule="exact"/>
        <w:jc w:val="both"/>
      </w:pPr>
      <w:r w:rsidRPr="00B670E1">
        <w:t>ПРЕДМЕТ НА ДОГОВОРА</w:t>
      </w:r>
      <w:bookmarkEnd w:id="0"/>
    </w:p>
    <w:p w:rsidR="00204675" w:rsidRPr="00B670E1" w:rsidRDefault="00666604">
      <w:pPr>
        <w:pStyle w:val="20"/>
        <w:shd w:val="clear" w:color="auto" w:fill="auto"/>
        <w:spacing w:after="240" w:line="274" w:lineRule="exact"/>
        <w:ind w:firstLine="760"/>
      </w:pPr>
      <w:r w:rsidRPr="00B670E1">
        <w:rPr>
          <w:rStyle w:val="21"/>
        </w:rPr>
        <w:t xml:space="preserve">Чл.1. (1) </w:t>
      </w:r>
      <w:r w:rsidRPr="00B670E1">
        <w:t xml:space="preserve">ВЪЗЛОЖИТЕЛЯТ възлага, а ИЗПЪЛНИТЕЛЯТ се задължава да издава, предоставя, зарежда и администрира ваучери за храна на електронен носител, по смисъла на чл.209а от ЗКПО за персонала на </w:t>
      </w:r>
      <w:r w:rsidR="001A2F3D" w:rsidRPr="00B670E1">
        <w:rPr>
          <w:iCs/>
        </w:rPr>
        <w:t>„Холдинг БДЖ“ ЕАД, в т.ч. и  Поделение за почивна дейност</w:t>
      </w:r>
      <w:r w:rsidR="00EE6B62" w:rsidRPr="00B670E1">
        <w:t>, съгласно „Техническ</w:t>
      </w:r>
      <w:r w:rsidR="00944B34" w:rsidRPr="00B670E1">
        <w:t>ите</w:t>
      </w:r>
      <w:r w:rsidR="00BE2608" w:rsidRPr="00B670E1">
        <w:t xml:space="preserve"> </w:t>
      </w:r>
      <w:r w:rsidR="001A2F3D" w:rsidRPr="00B670E1">
        <w:rPr>
          <w:iCs/>
          <w:lang w:val="en-US"/>
        </w:rPr>
        <w:t xml:space="preserve"> </w:t>
      </w:r>
      <w:r w:rsidR="00BE2608" w:rsidRPr="00B670E1">
        <w:rPr>
          <w:iCs/>
        </w:rPr>
        <w:t xml:space="preserve">изисквания“ на ВЪЗЛОЖИТЕЛЯ </w:t>
      </w:r>
      <w:r w:rsidR="00944B34" w:rsidRPr="00B670E1">
        <w:t>- Приложение № 3</w:t>
      </w:r>
      <w:r w:rsidRPr="00B670E1">
        <w:t xml:space="preserve"> към настоящия договор.</w:t>
      </w:r>
    </w:p>
    <w:p w:rsidR="00204675" w:rsidRPr="00B670E1" w:rsidRDefault="00666604" w:rsidP="00EE6B62">
      <w:pPr>
        <w:pStyle w:val="10"/>
        <w:keepNext/>
        <w:keepLines/>
        <w:numPr>
          <w:ilvl w:val="0"/>
          <w:numId w:val="18"/>
        </w:numPr>
        <w:shd w:val="clear" w:color="auto" w:fill="auto"/>
        <w:tabs>
          <w:tab w:val="left" w:pos="4098"/>
        </w:tabs>
        <w:spacing w:line="274" w:lineRule="exact"/>
        <w:jc w:val="both"/>
      </w:pPr>
      <w:bookmarkStart w:id="1" w:name="bookmark2"/>
      <w:r w:rsidRPr="00B670E1">
        <w:t>СРОК НА ДОГОВОРА</w:t>
      </w:r>
      <w:bookmarkEnd w:id="1"/>
    </w:p>
    <w:p w:rsidR="00204675" w:rsidRPr="00B670E1" w:rsidRDefault="00666604" w:rsidP="00F94098">
      <w:pPr>
        <w:pStyle w:val="20"/>
        <w:spacing w:after="240" w:line="274" w:lineRule="exact"/>
        <w:ind w:firstLine="760"/>
      </w:pPr>
      <w:r w:rsidRPr="00B670E1">
        <w:rPr>
          <w:rStyle w:val="21"/>
        </w:rPr>
        <w:t xml:space="preserve">Чл.2. </w:t>
      </w:r>
      <w:r w:rsidRPr="00B670E1">
        <w:t xml:space="preserve">Настоящият </w:t>
      </w:r>
      <w:r w:rsidR="00742CE3" w:rsidRPr="00B670E1">
        <w:t>договор влиза в сила от датата на неговото подписване и е със срок на действие 24 (двадесет и четири) месеца, считано от датата на влизането</w:t>
      </w:r>
      <w:r w:rsidR="003429F9" w:rsidRPr="00B670E1">
        <w:t xml:space="preserve"> му в сила</w:t>
      </w:r>
      <w:r w:rsidR="00742CE3" w:rsidRPr="00B670E1">
        <w:t xml:space="preserve">  </w:t>
      </w:r>
      <w:r w:rsidR="003429F9" w:rsidRPr="00B670E1">
        <w:t>или до изчерпване на стойността му</w:t>
      </w:r>
      <w:r w:rsidR="007541A5" w:rsidRPr="00B670E1">
        <w:t>, което от двете обстоятелства настъпи първо.</w:t>
      </w:r>
    </w:p>
    <w:p w:rsidR="00204675" w:rsidRPr="00B670E1" w:rsidRDefault="00666604" w:rsidP="00644A5E">
      <w:pPr>
        <w:pStyle w:val="10"/>
        <w:keepNext/>
        <w:keepLines/>
        <w:numPr>
          <w:ilvl w:val="0"/>
          <w:numId w:val="18"/>
        </w:numPr>
        <w:shd w:val="clear" w:color="auto" w:fill="auto"/>
        <w:tabs>
          <w:tab w:val="left" w:pos="1843"/>
        </w:tabs>
        <w:spacing w:line="274" w:lineRule="exact"/>
        <w:ind w:hanging="3044"/>
        <w:jc w:val="center"/>
      </w:pPr>
      <w:bookmarkStart w:id="2" w:name="bookmark3"/>
      <w:r w:rsidRPr="00B670E1">
        <w:t>УСЛОВИЯ, МЯСТО И НАЧИН НА ИЗПЪЛНЕНИЕ</w:t>
      </w:r>
      <w:bookmarkEnd w:id="2"/>
    </w:p>
    <w:p w:rsidR="00204675" w:rsidRPr="00B670E1" w:rsidRDefault="00666604">
      <w:pPr>
        <w:pStyle w:val="20"/>
        <w:shd w:val="clear" w:color="auto" w:fill="auto"/>
        <w:spacing w:after="0" w:line="274" w:lineRule="exact"/>
        <w:ind w:firstLine="760"/>
      </w:pPr>
      <w:r w:rsidRPr="00B670E1">
        <w:rPr>
          <w:rStyle w:val="21"/>
        </w:rPr>
        <w:t xml:space="preserve">Чл.3. </w:t>
      </w:r>
      <w:r w:rsidRPr="00B670E1">
        <w:t>ИЗПЪЛНИТЕЛЯТ осигурява ползването на ваучерите на електронен носител, като платежно средство в максимален брой обекти за продажба на хранителни продукти и готови храни, които обекти са подробно описани в „Списък на търговските обекти на ИЗПЪЛНИТЕЛЯ“ - Приложение № 1 към настоящия договор.</w:t>
      </w:r>
    </w:p>
    <w:p w:rsidR="00F94098" w:rsidRDefault="00666604" w:rsidP="00F94098">
      <w:pPr>
        <w:pStyle w:val="20"/>
        <w:shd w:val="clear" w:color="auto" w:fill="auto"/>
        <w:spacing w:after="0" w:line="274" w:lineRule="exact"/>
        <w:ind w:firstLine="760"/>
      </w:pPr>
      <w:r w:rsidRPr="00B670E1">
        <w:rPr>
          <w:rStyle w:val="21"/>
        </w:rPr>
        <w:t xml:space="preserve">Чл.4. </w:t>
      </w:r>
      <w:r w:rsidRPr="00B670E1">
        <w:t xml:space="preserve">Ваучерите предмет на настоящия договор трябва да отговарят </w:t>
      </w:r>
      <w:r w:rsidR="00944B34" w:rsidRPr="00B670E1">
        <w:t>на изискванията на Наредба № 7/</w:t>
      </w:r>
      <w:r w:rsidRPr="00B670E1">
        <w:t xml:space="preserve">09.07.2003 г. на МТСП и МФ,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w:t>
      </w:r>
      <w:r w:rsidRPr="00B670E1">
        <w:lastRenderedPageBreak/>
        <w:t xml:space="preserve">на издаваните ваучери за храна на електронен носител и осъществяване дейност като оператор и </w:t>
      </w:r>
      <w:r w:rsidR="00BE2608" w:rsidRPr="00B670E1">
        <w:t xml:space="preserve">„Техническите </w:t>
      </w:r>
      <w:r w:rsidR="00BE2608" w:rsidRPr="00B670E1">
        <w:rPr>
          <w:iCs/>
          <w:lang w:val="en-US"/>
        </w:rPr>
        <w:t xml:space="preserve"> </w:t>
      </w:r>
      <w:r w:rsidR="00BE2608" w:rsidRPr="00B670E1">
        <w:rPr>
          <w:iCs/>
        </w:rPr>
        <w:t>изисквания“ на ВЪЗЛОЖИТЕЛЯ</w:t>
      </w:r>
      <w:r w:rsidRPr="00B670E1">
        <w:t xml:space="preserve"> - Приложение № 3 към настоящия договор.</w:t>
      </w:r>
    </w:p>
    <w:p w:rsidR="00204675" w:rsidRPr="00B670E1" w:rsidRDefault="00666604" w:rsidP="00F94098">
      <w:pPr>
        <w:pStyle w:val="20"/>
        <w:shd w:val="clear" w:color="auto" w:fill="auto"/>
        <w:spacing w:after="0" w:line="274" w:lineRule="exact"/>
        <w:ind w:firstLine="760"/>
      </w:pPr>
      <w:r w:rsidRPr="00B670E1">
        <w:rPr>
          <w:rStyle w:val="21"/>
        </w:rPr>
        <w:t xml:space="preserve">Чл.5. </w:t>
      </w:r>
      <w:r w:rsidRPr="00B670E1">
        <w:t xml:space="preserve">В случай, че някой от обектите описани в „Списък на търговските обекти на ИЗПЪЛНИТЕЛЯ“ - Приложение № 1 към настоящия договор, прекрати дейността си или по друга причина спре да признава ваучерите за платежно средство, ИЗПЪЛНИТЕЛЯТ е длъжен да предложи в 10 </w:t>
      </w:r>
      <w:r w:rsidR="00BE2608" w:rsidRPr="00B670E1">
        <w:t xml:space="preserve">(десет) </w:t>
      </w:r>
      <w:r w:rsidRPr="00B670E1">
        <w:t>дневен срок друг обект, който да е разположен в същия район и населено място.</w:t>
      </w:r>
    </w:p>
    <w:p w:rsidR="00204675" w:rsidRPr="00B670E1" w:rsidRDefault="00666604">
      <w:pPr>
        <w:pStyle w:val="20"/>
        <w:shd w:val="clear" w:color="auto" w:fill="auto"/>
        <w:spacing w:after="0" w:line="274" w:lineRule="exact"/>
        <w:ind w:firstLine="760"/>
      </w:pPr>
      <w:r w:rsidRPr="00B670E1">
        <w:rPr>
          <w:rStyle w:val="21"/>
        </w:rPr>
        <w:t xml:space="preserve">Чл.6. (1) </w:t>
      </w:r>
      <w:r w:rsidRPr="00B670E1">
        <w:t>ИЗПЪЛНИТЕЛЯТ трябва да доставя ваучерите на електронен носител, до всички пунктове на доста</w:t>
      </w:r>
      <w:r w:rsidR="007666A0" w:rsidRPr="00B670E1">
        <w:t xml:space="preserve">вка, посочени от ВЪЗЛОЖИТЕЛЯ в </w:t>
      </w:r>
      <w:r w:rsidR="002E7930" w:rsidRPr="00B670E1">
        <w:t>„Справк</w:t>
      </w:r>
      <w:r w:rsidR="007666A0" w:rsidRPr="00B670E1">
        <w:t>а за пунктовете на доставка на  „</w:t>
      </w:r>
      <w:r w:rsidR="002E7930" w:rsidRPr="00B670E1">
        <w:t>Холдинг БДЖ” ЕАД и ППД“</w:t>
      </w:r>
      <w:r w:rsidRPr="00B670E1">
        <w:t xml:space="preserve"> - Приложение № 2 към настоящия договор.</w:t>
      </w:r>
    </w:p>
    <w:p w:rsidR="00204675" w:rsidRPr="00B670E1" w:rsidRDefault="00666604">
      <w:pPr>
        <w:pStyle w:val="20"/>
        <w:numPr>
          <w:ilvl w:val="0"/>
          <w:numId w:val="2"/>
        </w:numPr>
        <w:shd w:val="clear" w:color="auto" w:fill="auto"/>
        <w:tabs>
          <w:tab w:val="left" w:pos="1124"/>
        </w:tabs>
        <w:spacing w:after="0" w:line="274" w:lineRule="exact"/>
        <w:ind w:firstLine="760"/>
      </w:pPr>
      <w:r w:rsidRPr="00B670E1">
        <w:t>Заявяването на необходимост от предоставяне на електронни ваучери се извършва след изрична писмена заявка от ВЪЗЛОЖИТЕЛЯ, в която са посочени конкретни суми за всеки ползвател на ВЪЗЛОЖИТЕЛЯ</w:t>
      </w:r>
    </w:p>
    <w:p w:rsidR="00204675" w:rsidRPr="00B670E1" w:rsidRDefault="00666604">
      <w:pPr>
        <w:pStyle w:val="20"/>
        <w:numPr>
          <w:ilvl w:val="0"/>
          <w:numId w:val="2"/>
        </w:numPr>
        <w:shd w:val="clear" w:color="auto" w:fill="auto"/>
        <w:tabs>
          <w:tab w:val="left" w:pos="1134"/>
        </w:tabs>
        <w:spacing w:after="0" w:line="274" w:lineRule="exact"/>
        <w:ind w:firstLine="760"/>
      </w:pPr>
      <w:r w:rsidRPr="00B670E1">
        <w:t>Зареждането на посочени конкретни суми за всеки ползвател на ВЪЗЛОЖИТЕЛЯ в електронните носители на ваучери се извършва в срок до 5 (пет) работни дни след извършено плащане от страна на ВЪЗЛОЖИТЕЛЯ на номинална стойност и възнаграждение за обслужване на ваучерите на електронен носител от ИЗПЪЛНИТЕЛЯ.</w:t>
      </w:r>
    </w:p>
    <w:p w:rsidR="00204675" w:rsidRPr="00B670E1" w:rsidRDefault="00666604">
      <w:pPr>
        <w:pStyle w:val="20"/>
        <w:shd w:val="clear" w:color="auto" w:fill="auto"/>
        <w:spacing w:after="0" w:line="274" w:lineRule="exact"/>
        <w:ind w:firstLine="760"/>
      </w:pPr>
      <w:r w:rsidRPr="00B670E1">
        <w:rPr>
          <w:rStyle w:val="21"/>
        </w:rPr>
        <w:t xml:space="preserve">Чл.7. </w:t>
      </w:r>
      <w:r w:rsidRPr="00B670E1">
        <w:t>ВЪЗЛОЖИТЕЛЯТ няма задължение да приема или заплаща ваучери, които са доставени без да фигурират в писмената заявка.</w:t>
      </w:r>
    </w:p>
    <w:p w:rsidR="00204675" w:rsidRPr="00B670E1" w:rsidRDefault="00666604">
      <w:pPr>
        <w:pStyle w:val="20"/>
        <w:shd w:val="clear" w:color="auto" w:fill="auto"/>
        <w:spacing w:after="240" w:line="274" w:lineRule="exact"/>
        <w:ind w:firstLine="760"/>
      </w:pPr>
      <w:r w:rsidRPr="00B670E1">
        <w:rPr>
          <w:rStyle w:val="21"/>
        </w:rPr>
        <w:t xml:space="preserve">Чл.8. </w:t>
      </w:r>
      <w:r w:rsidRPr="00B670E1">
        <w:t>ВЪЗЛОЖИТЕЛЯТ няма ангажименти и не носи отговорност по отношение на финансовите и другите взаимоотношения между ИЗПЪЛНИТЕЛЯ и обектите за продажба на хранителни продукти и готови храни, в които се реализират ваучерите.</w:t>
      </w:r>
    </w:p>
    <w:p w:rsidR="00204675" w:rsidRPr="00B670E1" w:rsidRDefault="00666604" w:rsidP="00937774">
      <w:pPr>
        <w:pStyle w:val="10"/>
        <w:keepNext/>
        <w:keepLines/>
        <w:numPr>
          <w:ilvl w:val="0"/>
          <w:numId w:val="18"/>
        </w:numPr>
        <w:shd w:val="clear" w:color="auto" w:fill="auto"/>
        <w:tabs>
          <w:tab w:val="left" w:pos="2966"/>
        </w:tabs>
        <w:spacing w:line="274" w:lineRule="exact"/>
        <w:ind w:left="3402" w:hanging="708"/>
        <w:jc w:val="both"/>
      </w:pPr>
      <w:bookmarkStart w:id="3" w:name="bookmark4"/>
      <w:r w:rsidRPr="00B670E1">
        <w:t>ПРАВА И ЗАДЪЛЖЕНИЯ НА СТРАНИТЕ</w:t>
      </w:r>
      <w:bookmarkEnd w:id="3"/>
    </w:p>
    <w:p w:rsidR="00204675" w:rsidRPr="00B670E1" w:rsidRDefault="00666604">
      <w:pPr>
        <w:pStyle w:val="20"/>
        <w:shd w:val="clear" w:color="auto" w:fill="auto"/>
        <w:spacing w:after="0" w:line="274" w:lineRule="exact"/>
        <w:ind w:firstLine="760"/>
      </w:pPr>
      <w:r w:rsidRPr="00B670E1">
        <w:rPr>
          <w:rStyle w:val="21"/>
        </w:rPr>
        <w:t xml:space="preserve">Чл.9. </w:t>
      </w:r>
      <w:r w:rsidRPr="00B670E1">
        <w:t>ВЪЗЛОЖИТЕЛЯТ има право:</w:t>
      </w:r>
    </w:p>
    <w:p w:rsidR="00204675" w:rsidRPr="00B670E1" w:rsidRDefault="00666604">
      <w:pPr>
        <w:pStyle w:val="20"/>
        <w:numPr>
          <w:ilvl w:val="0"/>
          <w:numId w:val="3"/>
        </w:numPr>
        <w:shd w:val="clear" w:color="auto" w:fill="auto"/>
        <w:tabs>
          <w:tab w:val="left" w:pos="1124"/>
        </w:tabs>
        <w:spacing w:after="0" w:line="274" w:lineRule="exact"/>
        <w:ind w:firstLine="760"/>
      </w:pPr>
      <w:r w:rsidRPr="00B670E1">
        <w:t>Да заяви издаване и предоставяне на ваучери за храна на електронен носител (карта) и да заяви зареждането им, след извършване на плащанията по чл. 6, ал. 3 от настоящия договор.</w:t>
      </w:r>
    </w:p>
    <w:p w:rsidR="00204675" w:rsidRPr="00B670E1" w:rsidRDefault="00666604">
      <w:pPr>
        <w:pStyle w:val="20"/>
        <w:numPr>
          <w:ilvl w:val="0"/>
          <w:numId w:val="3"/>
        </w:numPr>
        <w:shd w:val="clear" w:color="auto" w:fill="auto"/>
        <w:tabs>
          <w:tab w:val="left" w:pos="1124"/>
        </w:tabs>
        <w:spacing w:after="0" w:line="274" w:lineRule="exact"/>
        <w:ind w:firstLine="760"/>
      </w:pPr>
      <w:r w:rsidRPr="00B670E1">
        <w:t xml:space="preserve">Да задържи или усвои съответна част от гаранцията за изпълнение при неизпълнение от страна на </w:t>
      </w:r>
      <w:r w:rsidR="00EB6E46" w:rsidRPr="00B670E1">
        <w:t>ИЗПЪЛНИТЕЛЯ</w:t>
      </w:r>
      <w:r w:rsidRPr="00B670E1">
        <w:t xml:space="preserve"> на клаузи от настоящия договор и да получи неустойка в размера, определен в раздел IX от настоящия договор.</w:t>
      </w:r>
    </w:p>
    <w:p w:rsidR="00204675" w:rsidRPr="00B670E1" w:rsidRDefault="00666604">
      <w:pPr>
        <w:pStyle w:val="20"/>
        <w:numPr>
          <w:ilvl w:val="0"/>
          <w:numId w:val="3"/>
        </w:numPr>
        <w:shd w:val="clear" w:color="auto" w:fill="auto"/>
        <w:tabs>
          <w:tab w:val="left" w:pos="1124"/>
        </w:tabs>
        <w:spacing w:after="0" w:line="274" w:lineRule="exact"/>
        <w:ind w:firstLine="760"/>
      </w:pPr>
      <w:r w:rsidRPr="00B670E1">
        <w:t>Да изменя при промени в нормативната база относно ежемесечния размер на предоставяните ваучери за храна на електронен носител и при структурни промени свързани с числеността на персонала и стойността на предоставяните ваучери за храна.</w:t>
      </w:r>
    </w:p>
    <w:p w:rsidR="00204675" w:rsidRPr="00B670E1" w:rsidRDefault="00666604">
      <w:pPr>
        <w:pStyle w:val="20"/>
        <w:shd w:val="clear" w:color="auto" w:fill="auto"/>
        <w:spacing w:after="0" w:line="274" w:lineRule="exact"/>
        <w:ind w:firstLine="760"/>
      </w:pPr>
      <w:r w:rsidRPr="00B670E1">
        <w:rPr>
          <w:rStyle w:val="21"/>
        </w:rPr>
        <w:t xml:space="preserve">Чл.10. </w:t>
      </w:r>
      <w:r w:rsidRPr="00B670E1">
        <w:t>ВЪЗЛОЖИТЕЛЯТ е длъжен:</w:t>
      </w:r>
    </w:p>
    <w:p w:rsidR="00204675" w:rsidRPr="00B670E1" w:rsidRDefault="00666604">
      <w:pPr>
        <w:pStyle w:val="20"/>
        <w:numPr>
          <w:ilvl w:val="0"/>
          <w:numId w:val="4"/>
        </w:numPr>
        <w:shd w:val="clear" w:color="auto" w:fill="auto"/>
        <w:tabs>
          <w:tab w:val="left" w:pos="1112"/>
        </w:tabs>
        <w:spacing w:after="0" w:line="274" w:lineRule="exact"/>
        <w:ind w:firstLine="760"/>
      </w:pPr>
      <w:r w:rsidRPr="00B670E1">
        <w:t>да заплати на ИЗПЪЛНИТЕЛЯ определеното възнаграждение за издаване, предоставяне, зареждане и администриране на ваучери за храна на електронен носител, по смисъла на чл.209а от ЗКПО.</w:t>
      </w:r>
    </w:p>
    <w:p w:rsidR="00204675" w:rsidRPr="00B670E1" w:rsidRDefault="00666604">
      <w:pPr>
        <w:pStyle w:val="20"/>
        <w:numPr>
          <w:ilvl w:val="0"/>
          <w:numId w:val="4"/>
        </w:numPr>
        <w:shd w:val="clear" w:color="auto" w:fill="auto"/>
        <w:tabs>
          <w:tab w:val="left" w:pos="1112"/>
        </w:tabs>
        <w:spacing w:after="0" w:line="274" w:lineRule="exact"/>
        <w:ind w:firstLine="760"/>
      </w:pPr>
      <w:r w:rsidRPr="00B670E1">
        <w:t xml:space="preserve">да изисква от ИЗПЪЛНИТЕЛЯ да изпълнява в срок и без отклонения съответните дейности, съгласно </w:t>
      </w:r>
      <w:r w:rsidR="00F66E6F" w:rsidRPr="00B670E1">
        <w:t xml:space="preserve">Техническите </w:t>
      </w:r>
      <w:r w:rsidR="00F66E6F" w:rsidRPr="00B670E1">
        <w:rPr>
          <w:iCs/>
          <w:lang w:val="en-US"/>
        </w:rPr>
        <w:t xml:space="preserve"> </w:t>
      </w:r>
      <w:r w:rsidR="00F66E6F" w:rsidRPr="00B670E1">
        <w:rPr>
          <w:iCs/>
        </w:rPr>
        <w:t>изисквания“</w:t>
      </w:r>
      <w:r w:rsidR="00F66E6F" w:rsidRPr="00B670E1">
        <w:t xml:space="preserve"> </w:t>
      </w:r>
      <w:r w:rsidRPr="00B670E1">
        <w:t xml:space="preserve"> - Приложение № 3 към настоящия договор.</w:t>
      </w:r>
    </w:p>
    <w:p w:rsidR="00204675" w:rsidRPr="00B670E1" w:rsidRDefault="00666604">
      <w:pPr>
        <w:pStyle w:val="20"/>
        <w:shd w:val="clear" w:color="auto" w:fill="auto"/>
        <w:spacing w:after="0" w:line="274" w:lineRule="exact"/>
        <w:ind w:firstLine="760"/>
      </w:pPr>
      <w:r w:rsidRPr="00B670E1">
        <w:rPr>
          <w:rStyle w:val="21"/>
        </w:rPr>
        <w:t xml:space="preserve">Чл.11. </w:t>
      </w:r>
      <w:r w:rsidRPr="00B670E1">
        <w:t>ИЗПЪЛНИТЕЛЯТ има право:</w:t>
      </w:r>
    </w:p>
    <w:p w:rsidR="00204675" w:rsidRPr="00B670E1" w:rsidRDefault="00666604">
      <w:pPr>
        <w:pStyle w:val="20"/>
        <w:numPr>
          <w:ilvl w:val="0"/>
          <w:numId w:val="5"/>
        </w:numPr>
        <w:shd w:val="clear" w:color="auto" w:fill="auto"/>
        <w:tabs>
          <w:tab w:val="left" w:pos="1172"/>
        </w:tabs>
        <w:spacing w:after="0" w:line="274" w:lineRule="exact"/>
        <w:ind w:firstLine="760"/>
      </w:pPr>
      <w:r w:rsidRPr="00B670E1">
        <w:t>Да получи уговореното възнаграждение при условията и в сроковете, посочени в настоящия договор.</w:t>
      </w:r>
    </w:p>
    <w:p w:rsidR="00204675" w:rsidRPr="00B670E1" w:rsidRDefault="00666604">
      <w:pPr>
        <w:pStyle w:val="20"/>
        <w:numPr>
          <w:ilvl w:val="0"/>
          <w:numId w:val="5"/>
        </w:numPr>
        <w:shd w:val="clear" w:color="auto" w:fill="auto"/>
        <w:tabs>
          <w:tab w:val="left" w:pos="1119"/>
        </w:tabs>
        <w:spacing w:after="0" w:line="274" w:lineRule="exact"/>
        <w:ind w:firstLine="760"/>
      </w:pPr>
      <w:r w:rsidRPr="00B670E1">
        <w:t>Да иска от ВЪЗЛОЖИТЕЛЯ необходимото съдействие за осъществяване на работата по конкретния договор, включително предоставяне на нужната информация и документи за изпълнение на договора.</w:t>
      </w:r>
    </w:p>
    <w:p w:rsidR="00204675" w:rsidRPr="00B670E1" w:rsidRDefault="00666604">
      <w:pPr>
        <w:pStyle w:val="20"/>
        <w:shd w:val="clear" w:color="auto" w:fill="auto"/>
        <w:spacing w:after="0" w:line="274" w:lineRule="exact"/>
        <w:ind w:firstLine="760"/>
      </w:pPr>
      <w:r w:rsidRPr="00B670E1">
        <w:rPr>
          <w:rStyle w:val="21"/>
        </w:rPr>
        <w:t xml:space="preserve">Чл.12. </w:t>
      </w:r>
      <w:r w:rsidRPr="00B670E1">
        <w:t>ИЗПЪЛНИТЕЛЯТ е длъжен:</w:t>
      </w:r>
    </w:p>
    <w:p w:rsidR="00204675" w:rsidRPr="00B670E1" w:rsidRDefault="00666604">
      <w:pPr>
        <w:pStyle w:val="20"/>
        <w:numPr>
          <w:ilvl w:val="0"/>
          <w:numId w:val="6"/>
        </w:numPr>
        <w:shd w:val="clear" w:color="auto" w:fill="auto"/>
        <w:tabs>
          <w:tab w:val="left" w:pos="1112"/>
        </w:tabs>
        <w:spacing w:after="0" w:line="274" w:lineRule="exact"/>
        <w:ind w:firstLine="760"/>
      </w:pPr>
      <w:r w:rsidRPr="00B670E1">
        <w:t xml:space="preserve">да извърши зареждането на номиналната стойност на ваучерите на електронен носител след подадената заявка от ВЪЗЛОЖИТЕЛЯ, в срок до 5 </w:t>
      </w:r>
      <w:r w:rsidR="00367F02" w:rsidRPr="00B670E1">
        <w:t xml:space="preserve">(пет) </w:t>
      </w:r>
      <w:r w:rsidRPr="00B670E1">
        <w:t>работни дни, след заплащане на номиналната стойност на ваучерите и стойността на услугата по обслужване на ваучерите.</w:t>
      </w:r>
    </w:p>
    <w:p w:rsidR="00204675" w:rsidRDefault="00666604">
      <w:pPr>
        <w:pStyle w:val="20"/>
        <w:numPr>
          <w:ilvl w:val="0"/>
          <w:numId w:val="6"/>
        </w:numPr>
        <w:shd w:val="clear" w:color="auto" w:fill="auto"/>
        <w:tabs>
          <w:tab w:val="left" w:pos="1137"/>
        </w:tabs>
        <w:spacing w:after="0" w:line="274" w:lineRule="exact"/>
        <w:ind w:firstLine="760"/>
      </w:pPr>
      <w:r w:rsidRPr="00B670E1">
        <w:t>да предоставя на ВЪЗЛОЖИТЕЛЯ информация (опис) за издадените и заредени ваучери за храна на електронен носител, в 5</w:t>
      </w:r>
      <w:r w:rsidR="00367F02" w:rsidRPr="00B670E1">
        <w:t>(пет)</w:t>
      </w:r>
      <w:r w:rsidRPr="00B670E1">
        <w:t>-дневен срок след заплащане на номиналната стойност и възнаграждението на ИЗЪЛНИТЕЛЯ за администриране на услугата.</w:t>
      </w:r>
    </w:p>
    <w:p w:rsidR="00B670E1" w:rsidRPr="00B670E1" w:rsidRDefault="00B670E1" w:rsidP="00B670E1">
      <w:pPr>
        <w:pStyle w:val="20"/>
        <w:shd w:val="clear" w:color="auto" w:fill="auto"/>
        <w:tabs>
          <w:tab w:val="left" w:pos="1137"/>
        </w:tabs>
        <w:spacing w:after="0" w:line="274" w:lineRule="exact"/>
        <w:ind w:left="760"/>
      </w:pPr>
    </w:p>
    <w:p w:rsidR="00204675" w:rsidRPr="00B670E1" w:rsidRDefault="00666604">
      <w:pPr>
        <w:pStyle w:val="20"/>
        <w:numPr>
          <w:ilvl w:val="0"/>
          <w:numId w:val="6"/>
        </w:numPr>
        <w:shd w:val="clear" w:color="auto" w:fill="auto"/>
        <w:tabs>
          <w:tab w:val="left" w:pos="1137"/>
        </w:tabs>
        <w:spacing w:after="0" w:line="274" w:lineRule="exact"/>
        <w:ind w:firstLine="760"/>
      </w:pPr>
      <w:r w:rsidRPr="00B670E1">
        <w:lastRenderedPageBreak/>
        <w:t>да издава фактура след извършване на плащането.</w:t>
      </w:r>
    </w:p>
    <w:p w:rsidR="00204675" w:rsidRPr="00B670E1" w:rsidRDefault="00666604">
      <w:pPr>
        <w:pStyle w:val="20"/>
        <w:numPr>
          <w:ilvl w:val="0"/>
          <w:numId w:val="6"/>
        </w:numPr>
        <w:shd w:val="clear" w:color="auto" w:fill="auto"/>
        <w:tabs>
          <w:tab w:val="left" w:pos="1137"/>
        </w:tabs>
        <w:spacing w:after="0" w:line="274" w:lineRule="exact"/>
        <w:ind w:firstLine="760"/>
      </w:pPr>
      <w:r w:rsidRPr="00B670E1">
        <w:t>да осигури ползването на ваучерите като платежно средство в Търговските обекти по приложен към настоящия договор списък.</w:t>
      </w:r>
    </w:p>
    <w:p w:rsidR="00204675" w:rsidRPr="00B670E1" w:rsidRDefault="00666604">
      <w:pPr>
        <w:pStyle w:val="20"/>
        <w:numPr>
          <w:ilvl w:val="0"/>
          <w:numId w:val="6"/>
        </w:numPr>
        <w:shd w:val="clear" w:color="auto" w:fill="auto"/>
        <w:tabs>
          <w:tab w:val="left" w:pos="1137"/>
        </w:tabs>
        <w:spacing w:after="0" w:line="274" w:lineRule="exact"/>
        <w:ind w:firstLine="760"/>
      </w:pPr>
      <w:r w:rsidRPr="00B670E1">
        <w:t xml:space="preserve">да заменя в срок от 5 </w:t>
      </w:r>
      <w:r w:rsidR="00367F02" w:rsidRPr="00B670E1">
        <w:t xml:space="preserve">(пет) </w:t>
      </w:r>
      <w:r w:rsidRPr="00B670E1">
        <w:t>дни от получаване на уведомление електронни носители /карти/ за ваучери за храна, негодни за ползване поради технически несъответствия с изискванията им за приемане от предоставения списък с търговските обекти, приложение към Техническото предложение.</w:t>
      </w:r>
    </w:p>
    <w:p w:rsidR="00204675" w:rsidRPr="00B670E1" w:rsidRDefault="00666604" w:rsidP="00367F02">
      <w:pPr>
        <w:pStyle w:val="20"/>
        <w:numPr>
          <w:ilvl w:val="0"/>
          <w:numId w:val="6"/>
        </w:numPr>
        <w:shd w:val="clear" w:color="auto" w:fill="auto"/>
        <w:tabs>
          <w:tab w:val="left" w:pos="1137"/>
        </w:tabs>
        <w:spacing w:after="0" w:line="274" w:lineRule="exact"/>
        <w:ind w:firstLine="760"/>
      </w:pPr>
      <w:r w:rsidRPr="00B670E1">
        <w:t xml:space="preserve">да заменя, в срок от 5 (пет) дни от получаване на уведомление от </w:t>
      </w:r>
      <w:r w:rsidR="00367F02" w:rsidRPr="00B670E1">
        <w:t>ВЪЗЛОЖИТЕЛЯ</w:t>
      </w:r>
      <w:r w:rsidRPr="00B670E1">
        <w:t xml:space="preserve">, електронни носители на ваучери за храна, негодни за ползване поради технически несъответствия с изискванията им за приемане в предоставените търговските обекти по т. </w:t>
      </w:r>
      <w:r w:rsidR="00367F02" w:rsidRPr="00B670E1">
        <w:t xml:space="preserve">4, в населените места съгласно „Списък на населените места, в които ще се ползват електронни ваучери за храна от </w:t>
      </w:r>
      <w:r w:rsidR="00367F02" w:rsidRPr="00B670E1">
        <w:rPr>
          <w:iCs/>
        </w:rPr>
        <w:t>„Холдинг БДЖ“ ЕАД и ППД“</w:t>
      </w:r>
      <w:r w:rsidRPr="00B670E1">
        <w:t>, приемащи ваучерите за храна на електронен носител, освен в случаите когато негодността е възникнала по причини дължащи се на ползвателя.</w:t>
      </w:r>
    </w:p>
    <w:p w:rsidR="00204675" w:rsidRPr="00B670E1" w:rsidRDefault="00666604">
      <w:pPr>
        <w:pStyle w:val="30"/>
        <w:shd w:val="clear" w:color="auto" w:fill="auto"/>
        <w:spacing w:line="274" w:lineRule="exact"/>
        <w:ind w:left="4420"/>
      </w:pPr>
      <w:r w:rsidRPr="00B670E1">
        <w:t>V. ЦЕ</w:t>
      </w:r>
      <w:r w:rsidRPr="00B670E1">
        <w:rPr>
          <w:rStyle w:val="31"/>
          <w:b/>
          <w:bCs/>
          <w:u w:val="none"/>
        </w:rPr>
        <w:t>НИ</w:t>
      </w:r>
    </w:p>
    <w:p w:rsidR="00204675" w:rsidRPr="00B670E1" w:rsidRDefault="00666604" w:rsidP="003429F9">
      <w:pPr>
        <w:pStyle w:val="20"/>
        <w:shd w:val="clear" w:color="auto" w:fill="auto"/>
        <w:spacing w:after="0" w:line="274" w:lineRule="exact"/>
        <w:ind w:firstLine="760"/>
      </w:pPr>
      <w:r w:rsidRPr="00B670E1">
        <w:rPr>
          <w:rStyle w:val="21"/>
        </w:rPr>
        <w:t xml:space="preserve">Чл.13. </w:t>
      </w:r>
      <w:r w:rsidRPr="00B670E1">
        <w:t>Номиналната стойност на ваучерите за х</w:t>
      </w:r>
      <w:r w:rsidR="003429F9" w:rsidRPr="00B670E1">
        <w:t>рана е в размер на 708 000,00 (седемстотин и осем хиляди) лева.</w:t>
      </w:r>
    </w:p>
    <w:p w:rsidR="00204675" w:rsidRPr="00B670E1" w:rsidRDefault="00666604">
      <w:pPr>
        <w:pStyle w:val="20"/>
        <w:shd w:val="clear" w:color="auto" w:fill="auto"/>
        <w:tabs>
          <w:tab w:val="left" w:leader="dot" w:pos="6586"/>
        </w:tabs>
        <w:spacing w:after="0" w:line="274" w:lineRule="exact"/>
        <w:ind w:firstLine="760"/>
      </w:pPr>
      <w:r w:rsidRPr="00B670E1">
        <w:rPr>
          <w:rStyle w:val="21"/>
        </w:rPr>
        <w:t xml:space="preserve">Чл.14. </w:t>
      </w:r>
      <w:r w:rsidRPr="00B670E1">
        <w:t>Възнаграждение за издаване, предоставяне, зареждане и администриране на ваучери за храна на електронен носител в % от номинала -</w:t>
      </w:r>
      <w:r w:rsidRPr="00B670E1">
        <w:tab/>
      </w:r>
      <w:r w:rsidRPr="00B670E1">
        <w:rPr>
          <w:rStyle w:val="22"/>
        </w:rPr>
        <w:t>/</w:t>
      </w:r>
      <w:r w:rsidRPr="00B670E1">
        <w:rPr>
          <w:rStyle w:val="23"/>
        </w:rPr>
        <w:t>словом</w:t>
      </w:r>
      <w:r w:rsidRPr="00B670E1">
        <w:rPr>
          <w:rStyle w:val="22"/>
        </w:rPr>
        <w:t>/</w:t>
      </w:r>
      <w:r w:rsidRPr="00B670E1">
        <w:t xml:space="preserve"> с ДДС.</w:t>
      </w:r>
    </w:p>
    <w:p w:rsidR="00204675" w:rsidRPr="00B670E1" w:rsidRDefault="00666604">
      <w:pPr>
        <w:pStyle w:val="20"/>
        <w:shd w:val="clear" w:color="auto" w:fill="auto"/>
        <w:tabs>
          <w:tab w:val="left" w:leader="dot" w:pos="5522"/>
        </w:tabs>
        <w:spacing w:after="0" w:line="274" w:lineRule="exact"/>
        <w:ind w:firstLine="760"/>
      </w:pPr>
      <w:r w:rsidRPr="00B670E1">
        <w:rPr>
          <w:rStyle w:val="21"/>
        </w:rPr>
        <w:t xml:space="preserve">Чл.15. (1) </w:t>
      </w:r>
      <w:r w:rsidRPr="00B670E1">
        <w:t xml:space="preserve">Обща стойност на договора - </w:t>
      </w:r>
      <w:r w:rsidRPr="00B670E1">
        <w:tab/>
      </w:r>
      <w:r w:rsidRPr="00B670E1">
        <w:rPr>
          <w:rStyle w:val="22"/>
        </w:rPr>
        <w:t>/</w:t>
      </w:r>
      <w:r w:rsidRPr="00B670E1">
        <w:rPr>
          <w:rStyle w:val="23"/>
        </w:rPr>
        <w:t>словом</w:t>
      </w:r>
      <w:r w:rsidRPr="00B670E1">
        <w:rPr>
          <w:rStyle w:val="22"/>
        </w:rPr>
        <w:t>/</w:t>
      </w:r>
      <w:r w:rsidRPr="00B670E1">
        <w:t xml:space="preserve"> лв. с ДДС.</w:t>
      </w:r>
    </w:p>
    <w:p w:rsidR="00204675" w:rsidRPr="00B670E1" w:rsidRDefault="00666604">
      <w:pPr>
        <w:pStyle w:val="20"/>
        <w:shd w:val="clear" w:color="auto" w:fill="auto"/>
        <w:spacing w:after="240" w:line="274" w:lineRule="exact"/>
        <w:ind w:firstLine="760"/>
      </w:pPr>
      <w:r w:rsidRPr="00B670E1">
        <w:rPr>
          <w:rStyle w:val="21"/>
        </w:rPr>
        <w:t xml:space="preserve">(2) </w:t>
      </w:r>
      <w:r w:rsidRPr="00B670E1">
        <w:t>В цените са включени всички разходи за издаване, предоставяне, зареждане и администриране на ваучери за храна на електронен носител, с изключение на ДДС (и за неговите подизпълнители, ако е приложимо), като ВЪЗЛОЖИТЕЛЯ не дължи заплащането на каквито и да е други разноски, направени от ИЗПЪЛНИТЕЛЯ</w:t>
      </w:r>
      <w:r w:rsidRPr="00B670E1">
        <w:rPr>
          <w:rStyle w:val="21"/>
        </w:rPr>
        <w:t xml:space="preserve">. </w:t>
      </w:r>
      <w:r w:rsidRPr="00B670E1">
        <w:t>Цената е фиксирана и не подлежи на промяна.</w:t>
      </w:r>
    </w:p>
    <w:p w:rsidR="00204675" w:rsidRPr="00B670E1" w:rsidRDefault="00666604">
      <w:pPr>
        <w:pStyle w:val="10"/>
        <w:keepNext/>
        <w:keepLines/>
        <w:numPr>
          <w:ilvl w:val="0"/>
          <w:numId w:val="7"/>
        </w:numPr>
        <w:shd w:val="clear" w:color="auto" w:fill="auto"/>
        <w:tabs>
          <w:tab w:val="left" w:pos="3222"/>
        </w:tabs>
        <w:spacing w:line="274" w:lineRule="exact"/>
        <w:ind w:left="2660"/>
        <w:jc w:val="both"/>
      </w:pPr>
      <w:bookmarkStart w:id="4" w:name="bookmark5"/>
      <w:r w:rsidRPr="00B670E1">
        <w:t>УСЛОВИЯ И НАЧИН НА ПЛАЩАНЕ</w:t>
      </w:r>
      <w:bookmarkEnd w:id="4"/>
    </w:p>
    <w:p w:rsidR="00204675" w:rsidRPr="00B670E1" w:rsidRDefault="00666604">
      <w:pPr>
        <w:pStyle w:val="20"/>
        <w:shd w:val="clear" w:color="auto" w:fill="auto"/>
        <w:spacing w:after="0" w:line="274" w:lineRule="exact"/>
        <w:ind w:firstLine="760"/>
      </w:pPr>
      <w:r w:rsidRPr="00B670E1">
        <w:rPr>
          <w:rStyle w:val="21"/>
        </w:rPr>
        <w:t xml:space="preserve">Чл.16. (1) </w:t>
      </w:r>
      <w:r w:rsidRPr="00B670E1">
        <w:t>Плащанията по настоящия договор ще се извършват безк</w:t>
      </w:r>
      <w:r w:rsidR="00310AB1" w:rsidRPr="00B670E1">
        <w:t xml:space="preserve">асово, за всяка писмена заявка </w:t>
      </w:r>
      <w:r w:rsidRPr="00B670E1">
        <w:t xml:space="preserve">в 5 </w:t>
      </w:r>
      <w:r w:rsidR="004059EA" w:rsidRPr="00B670E1">
        <w:t xml:space="preserve">(пет) </w:t>
      </w:r>
      <w:r w:rsidRPr="00B670E1">
        <w:t xml:space="preserve">- дневен срок от представяне на надлежно оформена </w:t>
      </w:r>
      <w:proofErr w:type="spellStart"/>
      <w:r w:rsidRPr="00B670E1">
        <w:t>проформа</w:t>
      </w:r>
      <w:proofErr w:type="spellEnd"/>
      <w:r w:rsidRPr="00B670E1">
        <w:t xml:space="preserve"> фактура за съответния период, издадена на името на В</w:t>
      </w:r>
      <w:r w:rsidR="004059EA" w:rsidRPr="00B670E1">
        <w:t>ЪЗЛОЖИТЕЛЯ: „Холдинг БДЖ“ ЕАД</w:t>
      </w:r>
      <w:r w:rsidRPr="00B670E1">
        <w:t xml:space="preserve"> с адрес: 1080 гр. София, ул. „Иван Вазов” № 3, МОЛ</w:t>
      </w:r>
      <w:r w:rsidR="004059EA" w:rsidRPr="00B670E1">
        <w:t xml:space="preserve">: </w:t>
      </w:r>
      <w:r w:rsidR="008C7422">
        <w:t xml:space="preserve">инж. </w:t>
      </w:r>
      <w:r w:rsidR="004059EA" w:rsidRPr="00B670E1">
        <w:t>Георги Друмев – Изпълнителен директор</w:t>
      </w:r>
      <w:r w:rsidRPr="00B670E1">
        <w:t>, от ИЗПЪЛНИТЕЛЯ, в български лева, по посочени от него банкови сметки, както следва:</w:t>
      </w:r>
    </w:p>
    <w:p w:rsidR="00204675" w:rsidRPr="00B670E1" w:rsidRDefault="00666604">
      <w:pPr>
        <w:pStyle w:val="20"/>
        <w:numPr>
          <w:ilvl w:val="0"/>
          <w:numId w:val="8"/>
        </w:numPr>
        <w:shd w:val="clear" w:color="auto" w:fill="auto"/>
        <w:tabs>
          <w:tab w:val="left" w:pos="1137"/>
        </w:tabs>
        <w:spacing w:after="0" w:line="274" w:lineRule="exact"/>
        <w:ind w:firstLine="760"/>
      </w:pPr>
      <w:r w:rsidRPr="00B670E1">
        <w:t>сметка „Ваучери за храна” за заплащане на номиналната стойност на заявените ваучери за храна по Наредба №7:</w:t>
      </w:r>
    </w:p>
    <w:p w:rsidR="00204675" w:rsidRPr="00B670E1" w:rsidRDefault="00666604">
      <w:pPr>
        <w:pStyle w:val="20"/>
        <w:shd w:val="clear" w:color="auto" w:fill="auto"/>
        <w:tabs>
          <w:tab w:val="left" w:leader="dot" w:pos="4797"/>
        </w:tabs>
        <w:spacing w:after="0" w:line="274" w:lineRule="exact"/>
        <w:ind w:firstLine="760"/>
      </w:pPr>
      <w:r w:rsidRPr="00B670E1">
        <w:t xml:space="preserve">Банка: </w:t>
      </w:r>
      <w:r w:rsidRPr="00B670E1">
        <w:tab/>
      </w:r>
    </w:p>
    <w:p w:rsidR="00204675" w:rsidRPr="00B670E1" w:rsidRDefault="00666604">
      <w:pPr>
        <w:pStyle w:val="20"/>
        <w:shd w:val="clear" w:color="auto" w:fill="auto"/>
        <w:tabs>
          <w:tab w:val="left" w:leader="dot" w:pos="4797"/>
        </w:tabs>
        <w:spacing w:after="0" w:line="274" w:lineRule="exact"/>
        <w:ind w:firstLine="760"/>
      </w:pPr>
      <w:r w:rsidRPr="00B670E1">
        <w:rPr>
          <w:lang w:val="en-US" w:eastAsia="en-US" w:bidi="en-US"/>
        </w:rPr>
        <w:t xml:space="preserve">IBAN: </w:t>
      </w:r>
      <w:r w:rsidRPr="00B670E1">
        <w:tab/>
      </w:r>
    </w:p>
    <w:p w:rsidR="00204675" w:rsidRPr="00B670E1" w:rsidRDefault="00666604">
      <w:pPr>
        <w:pStyle w:val="20"/>
        <w:shd w:val="clear" w:color="auto" w:fill="auto"/>
        <w:tabs>
          <w:tab w:val="left" w:leader="dot" w:pos="4610"/>
        </w:tabs>
        <w:spacing w:after="0" w:line="274" w:lineRule="exact"/>
        <w:ind w:firstLine="760"/>
      </w:pPr>
      <w:r w:rsidRPr="00B670E1">
        <w:rPr>
          <w:lang w:val="en-US" w:eastAsia="en-US" w:bidi="en-US"/>
        </w:rPr>
        <w:t xml:space="preserve">BIC: </w:t>
      </w:r>
      <w:r w:rsidRPr="00B670E1">
        <w:tab/>
      </w:r>
    </w:p>
    <w:p w:rsidR="00204675" w:rsidRPr="00B670E1" w:rsidRDefault="00666604">
      <w:pPr>
        <w:pStyle w:val="20"/>
        <w:numPr>
          <w:ilvl w:val="0"/>
          <w:numId w:val="8"/>
        </w:numPr>
        <w:shd w:val="clear" w:color="auto" w:fill="auto"/>
        <w:tabs>
          <w:tab w:val="left" w:pos="1137"/>
        </w:tabs>
        <w:spacing w:after="0" w:line="274" w:lineRule="exact"/>
        <w:ind w:firstLine="760"/>
      </w:pPr>
      <w:r w:rsidRPr="00B670E1">
        <w:t>сметка за заплащане на дължимото възнаграждение за издаване, предоставяне, зареждане и администриране на ваучери за храна на електронен носител:</w:t>
      </w:r>
    </w:p>
    <w:p w:rsidR="00204675" w:rsidRPr="00B670E1" w:rsidRDefault="00666604">
      <w:pPr>
        <w:pStyle w:val="20"/>
        <w:shd w:val="clear" w:color="auto" w:fill="auto"/>
        <w:tabs>
          <w:tab w:val="left" w:leader="dot" w:pos="4797"/>
        </w:tabs>
        <w:spacing w:after="0" w:line="274" w:lineRule="exact"/>
        <w:ind w:firstLine="760"/>
      </w:pPr>
      <w:r w:rsidRPr="00B670E1">
        <w:t xml:space="preserve">Банка: </w:t>
      </w:r>
      <w:r w:rsidRPr="00B670E1">
        <w:tab/>
      </w:r>
    </w:p>
    <w:p w:rsidR="00204675" w:rsidRPr="00B670E1" w:rsidRDefault="00666604">
      <w:pPr>
        <w:pStyle w:val="20"/>
        <w:shd w:val="clear" w:color="auto" w:fill="auto"/>
        <w:tabs>
          <w:tab w:val="left" w:leader="dot" w:pos="4797"/>
        </w:tabs>
        <w:spacing w:after="0" w:line="274" w:lineRule="exact"/>
        <w:ind w:firstLine="760"/>
      </w:pPr>
      <w:r w:rsidRPr="00B670E1">
        <w:rPr>
          <w:lang w:val="en-US" w:eastAsia="en-US" w:bidi="en-US"/>
        </w:rPr>
        <w:t xml:space="preserve">IBAN: </w:t>
      </w:r>
      <w:r w:rsidRPr="00B670E1">
        <w:tab/>
      </w:r>
    </w:p>
    <w:p w:rsidR="00204675" w:rsidRPr="00B670E1" w:rsidRDefault="00666604">
      <w:pPr>
        <w:pStyle w:val="20"/>
        <w:shd w:val="clear" w:color="auto" w:fill="auto"/>
        <w:tabs>
          <w:tab w:val="left" w:leader="dot" w:pos="4610"/>
        </w:tabs>
        <w:spacing w:after="0" w:line="274" w:lineRule="exact"/>
        <w:ind w:firstLine="760"/>
      </w:pPr>
      <w:r w:rsidRPr="00B670E1">
        <w:rPr>
          <w:lang w:val="en-US" w:eastAsia="en-US" w:bidi="en-US"/>
        </w:rPr>
        <w:t xml:space="preserve">BIC: </w:t>
      </w:r>
      <w:r w:rsidRPr="00B670E1">
        <w:tab/>
      </w:r>
    </w:p>
    <w:p w:rsidR="00204675" w:rsidRPr="00B670E1" w:rsidRDefault="00666604">
      <w:pPr>
        <w:pStyle w:val="20"/>
        <w:shd w:val="clear" w:color="auto" w:fill="auto"/>
        <w:spacing w:after="0" w:line="274" w:lineRule="exact"/>
        <w:ind w:firstLine="760"/>
      </w:pPr>
      <w:r w:rsidRPr="00B670E1">
        <w:rPr>
          <w:rStyle w:val="21"/>
        </w:rPr>
        <w:t xml:space="preserve">(2) </w:t>
      </w:r>
      <w:r w:rsidRPr="00B670E1">
        <w:t>ИЗПЪЛНИТЕЛЯТ издава на ВЪЗЛОЖИТЕЛЯ оригинална фактура за извършените плащания по съответната заявка до 5 (пет) работни дни от датата на превода и плащанията.</w:t>
      </w:r>
    </w:p>
    <w:p w:rsidR="00204675" w:rsidRPr="00B670E1" w:rsidRDefault="00666604">
      <w:pPr>
        <w:pStyle w:val="20"/>
        <w:numPr>
          <w:ilvl w:val="0"/>
          <w:numId w:val="5"/>
        </w:numPr>
        <w:shd w:val="clear" w:color="auto" w:fill="auto"/>
        <w:tabs>
          <w:tab w:val="left" w:pos="1114"/>
        </w:tabs>
        <w:spacing w:after="244" w:line="278" w:lineRule="exact"/>
        <w:ind w:firstLine="760"/>
      </w:pPr>
      <w:r w:rsidRPr="00B670E1">
        <w:t>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204675" w:rsidRPr="00B670E1" w:rsidRDefault="00666604">
      <w:pPr>
        <w:pStyle w:val="20"/>
        <w:numPr>
          <w:ilvl w:val="0"/>
          <w:numId w:val="7"/>
        </w:numPr>
        <w:shd w:val="clear" w:color="auto" w:fill="auto"/>
        <w:tabs>
          <w:tab w:val="left" w:pos="3726"/>
        </w:tabs>
        <w:spacing w:after="0" w:line="274" w:lineRule="exact"/>
        <w:ind w:left="3160"/>
        <w:rPr>
          <w:b/>
        </w:rPr>
      </w:pPr>
      <w:r w:rsidRPr="00B670E1">
        <w:rPr>
          <w:b/>
        </w:rPr>
        <w:t>ПРИЕМАНЕ И ПРЕДАВАНЕ</w:t>
      </w:r>
    </w:p>
    <w:p w:rsidR="00204675" w:rsidRPr="00B670E1" w:rsidRDefault="00666604">
      <w:pPr>
        <w:pStyle w:val="20"/>
        <w:shd w:val="clear" w:color="auto" w:fill="auto"/>
        <w:spacing w:after="0" w:line="274" w:lineRule="exact"/>
        <w:ind w:firstLine="760"/>
      </w:pPr>
      <w:r w:rsidRPr="00B670E1">
        <w:rPr>
          <w:b/>
        </w:rPr>
        <w:t>Чл.17. (1)</w:t>
      </w:r>
      <w:r w:rsidRPr="00B670E1">
        <w:t xml:space="preserve"> Предаването на електронните носители (карти) се документира с протокол за приемане и предаване изготвен от ИЗПЪЛНИТЕЛЯ, който се подписва от представители на ВЪЗЛОЖИТЕЛЯ и ИЗПЪЛНИТЕЛЯ в два оригинални екземпляра - по един за всяка от Страните.</w:t>
      </w:r>
    </w:p>
    <w:p w:rsidR="00B670E1" w:rsidRDefault="00B670E1">
      <w:pPr>
        <w:pStyle w:val="20"/>
        <w:shd w:val="clear" w:color="auto" w:fill="auto"/>
        <w:spacing w:after="0" w:line="274" w:lineRule="exact"/>
        <w:ind w:firstLine="760"/>
      </w:pPr>
    </w:p>
    <w:p w:rsidR="00B670E1" w:rsidRDefault="00B670E1">
      <w:pPr>
        <w:pStyle w:val="20"/>
        <w:shd w:val="clear" w:color="auto" w:fill="auto"/>
        <w:spacing w:after="0" w:line="274" w:lineRule="exact"/>
        <w:ind w:firstLine="760"/>
      </w:pPr>
    </w:p>
    <w:p w:rsidR="00204675" w:rsidRPr="00B670E1" w:rsidRDefault="00666604">
      <w:pPr>
        <w:pStyle w:val="20"/>
        <w:shd w:val="clear" w:color="auto" w:fill="auto"/>
        <w:spacing w:after="0" w:line="274" w:lineRule="exact"/>
        <w:ind w:firstLine="760"/>
      </w:pPr>
      <w:r w:rsidRPr="00B670E1">
        <w:t>В протокола се вписват минимум данни за: брой електронни носители (карти), уникален идентификационен номер на издадените ваучери за храна на електронен носител, позволяващ индивидуализиране и на електронния носител;</w:t>
      </w:r>
    </w:p>
    <w:p w:rsidR="00204675" w:rsidRPr="00B670E1" w:rsidRDefault="00666604">
      <w:pPr>
        <w:pStyle w:val="20"/>
        <w:numPr>
          <w:ilvl w:val="0"/>
          <w:numId w:val="9"/>
        </w:numPr>
        <w:shd w:val="clear" w:color="auto" w:fill="auto"/>
        <w:tabs>
          <w:tab w:val="left" w:pos="1066"/>
        </w:tabs>
        <w:spacing w:after="0" w:line="274" w:lineRule="exact"/>
        <w:ind w:firstLine="760"/>
      </w:pPr>
      <w:r w:rsidRPr="00B670E1">
        <w:t>Изпълнението на услугите (зареждането на ваучерите за храна) се документира с предоставянето на информация (опис/протокол), изготвен съгласно изискванията на чл. 33, ал. 1 от Наредба № 7/09.07.2003 г</w:t>
      </w:r>
    </w:p>
    <w:p w:rsidR="00204675" w:rsidRPr="00B670E1" w:rsidRDefault="00666604">
      <w:pPr>
        <w:pStyle w:val="20"/>
        <w:numPr>
          <w:ilvl w:val="0"/>
          <w:numId w:val="9"/>
        </w:numPr>
        <w:shd w:val="clear" w:color="auto" w:fill="auto"/>
        <w:tabs>
          <w:tab w:val="left" w:pos="1076"/>
        </w:tabs>
        <w:spacing w:after="240" w:line="274" w:lineRule="exact"/>
        <w:ind w:firstLine="760"/>
      </w:pPr>
      <w:r w:rsidRPr="00B670E1">
        <w:t xml:space="preserve">ИЗПЪЛНИТЕЛЯ доставя ваучерите за храна на електронен носител, съгласно заявката на ВЪЗЛОЖИТЕЛЯ, до пунктове посочени в „Справка на пунктовете на доставка на </w:t>
      </w:r>
      <w:r w:rsidR="007666A0" w:rsidRPr="00B670E1">
        <w:t xml:space="preserve">„Холдинг БДЖ” ЕАД и ППД </w:t>
      </w:r>
      <w:r w:rsidRPr="00B670E1">
        <w:t>- Приложения № 2 от настоящия договор.</w:t>
      </w:r>
    </w:p>
    <w:p w:rsidR="00204675" w:rsidRPr="00B670E1" w:rsidRDefault="00666604">
      <w:pPr>
        <w:pStyle w:val="20"/>
        <w:numPr>
          <w:ilvl w:val="0"/>
          <w:numId w:val="7"/>
        </w:numPr>
        <w:shd w:val="clear" w:color="auto" w:fill="auto"/>
        <w:tabs>
          <w:tab w:val="left" w:pos="4514"/>
        </w:tabs>
        <w:spacing w:after="0" w:line="274" w:lineRule="exact"/>
        <w:ind w:left="3880"/>
        <w:rPr>
          <w:b/>
        </w:rPr>
      </w:pPr>
      <w:r w:rsidRPr="00B670E1">
        <w:rPr>
          <w:b/>
        </w:rPr>
        <w:t>РЕКЛАМАЦИИ</w:t>
      </w:r>
    </w:p>
    <w:p w:rsidR="00204675" w:rsidRPr="00B670E1" w:rsidRDefault="00666604">
      <w:pPr>
        <w:pStyle w:val="20"/>
        <w:shd w:val="clear" w:color="auto" w:fill="auto"/>
        <w:spacing w:after="0" w:line="274" w:lineRule="exact"/>
        <w:ind w:firstLine="760"/>
      </w:pPr>
      <w:r w:rsidRPr="00B670E1">
        <w:rPr>
          <w:b/>
        </w:rPr>
        <w:t>Чл.18</w:t>
      </w:r>
      <w:r w:rsidRPr="00B670E1">
        <w:t>. ВЪЗЛОЖИТЕЛЯТ прави рекламации до ИЗПЪЛНИТЕЛЯ при констатирано лошо или друго неточно, или частично изпълнение на отделна дейност, или при отклонение от изискванията на ВЪЗЛОЖИТЕЛЯ, посо</w:t>
      </w:r>
      <w:r w:rsidR="00310AB1" w:rsidRPr="00B670E1">
        <w:t>чени в Техническите изисквания - Приложение № 3</w:t>
      </w:r>
      <w:r w:rsidRPr="00B670E1">
        <w:t xml:space="preserve">. Рекламацията се предявява в срок до 3 </w:t>
      </w:r>
      <w:r w:rsidR="00310AB1" w:rsidRPr="00B670E1">
        <w:t xml:space="preserve">(три) </w:t>
      </w:r>
      <w:r w:rsidRPr="00B670E1">
        <w:t>работни дни от доставката, като се отразява в приемо-предавателен протокол.</w:t>
      </w:r>
    </w:p>
    <w:p w:rsidR="00204675" w:rsidRPr="00B670E1" w:rsidRDefault="00666604">
      <w:pPr>
        <w:pStyle w:val="20"/>
        <w:shd w:val="clear" w:color="auto" w:fill="auto"/>
        <w:spacing w:after="240" w:line="274" w:lineRule="exact"/>
        <w:ind w:firstLine="760"/>
      </w:pPr>
      <w:r w:rsidRPr="00B670E1">
        <w:rPr>
          <w:b/>
        </w:rPr>
        <w:t>Чл.19.</w:t>
      </w:r>
      <w:r w:rsidRPr="00B670E1">
        <w:t xml:space="preserve"> В случаите по чл. 18,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бъдат констатирани недостатъци в изпълнението, те се описват в протокола по предходния член и се определя подходящ срок за отстраняването им или се налага санкция, съгласно чл. 20 - чл. 21 от Договора.</w:t>
      </w:r>
    </w:p>
    <w:p w:rsidR="00204675" w:rsidRPr="00B670E1" w:rsidRDefault="00666604">
      <w:pPr>
        <w:pStyle w:val="20"/>
        <w:numPr>
          <w:ilvl w:val="0"/>
          <w:numId w:val="7"/>
        </w:numPr>
        <w:shd w:val="clear" w:color="auto" w:fill="auto"/>
        <w:tabs>
          <w:tab w:val="left" w:pos="4716"/>
        </w:tabs>
        <w:spacing w:after="0" w:line="274" w:lineRule="exact"/>
        <w:ind w:left="4140"/>
        <w:rPr>
          <w:b/>
        </w:rPr>
      </w:pPr>
      <w:r w:rsidRPr="00B670E1">
        <w:rPr>
          <w:b/>
        </w:rPr>
        <w:t>САНКЦИИ</w:t>
      </w:r>
    </w:p>
    <w:p w:rsidR="00204675" w:rsidRPr="00B670E1" w:rsidRDefault="00666604">
      <w:pPr>
        <w:pStyle w:val="20"/>
        <w:shd w:val="clear" w:color="auto" w:fill="auto"/>
        <w:spacing w:after="0" w:line="274" w:lineRule="exact"/>
        <w:ind w:firstLine="760"/>
      </w:pPr>
      <w:r w:rsidRPr="00B670E1">
        <w:rPr>
          <w:b/>
        </w:rPr>
        <w:t>Чл.20</w:t>
      </w:r>
      <w:r w:rsidRPr="00B670E1">
        <w:t xml:space="preserve">. При неизпълнение на задълженията по настоящия договор, ИЗПЪЛНИТЕЛЯТ по него дължи неустойка на ВЪЗЛОЖИТЕЛЯ в размер на 200 </w:t>
      </w:r>
      <w:r w:rsidR="003F2908" w:rsidRPr="00B670E1">
        <w:t xml:space="preserve">(двеста) </w:t>
      </w:r>
      <w:r w:rsidRPr="00B670E1">
        <w:t>лв. на ден, но не повече от 10% от стойността на номиналната стойност на недоставените ваучери от конкретната поръчка.</w:t>
      </w:r>
    </w:p>
    <w:p w:rsidR="00204675" w:rsidRPr="00B670E1" w:rsidRDefault="00666604">
      <w:pPr>
        <w:pStyle w:val="20"/>
        <w:shd w:val="clear" w:color="auto" w:fill="auto"/>
        <w:spacing w:after="0" w:line="274" w:lineRule="exact"/>
        <w:ind w:firstLine="760"/>
      </w:pPr>
      <w:r w:rsidRPr="00B670E1">
        <w:rPr>
          <w:b/>
        </w:rPr>
        <w:t>Чл.21.</w:t>
      </w:r>
      <w:r w:rsidRPr="00B670E1">
        <w:t xml:space="preserve"> При пълно неизпълнение на договора от страна на ИЗПЪЛНИТЕЛЯ, същият дължи неустойка в размер на 10 % от стойността му.</w:t>
      </w:r>
    </w:p>
    <w:p w:rsidR="00204675" w:rsidRPr="00B670E1" w:rsidRDefault="00666604">
      <w:pPr>
        <w:pStyle w:val="20"/>
        <w:shd w:val="clear" w:color="auto" w:fill="auto"/>
        <w:spacing w:after="0" w:line="274" w:lineRule="exact"/>
        <w:ind w:firstLine="760"/>
      </w:pPr>
      <w:r w:rsidRPr="00B670E1">
        <w:rPr>
          <w:b/>
        </w:rPr>
        <w:t>Чл.22.</w:t>
      </w:r>
      <w:r w:rsidRPr="00B670E1">
        <w:t xml:space="preserve"> ВЪЗЛОЖИТЕЛЯТ има право да приспада начислените по предходните клаузи неустойки от Гаранцията за изпълнение или от която и да е друга сума, дължима на ИЗПЪЛНИТЕЛЯ по него.</w:t>
      </w:r>
    </w:p>
    <w:p w:rsidR="00204675" w:rsidRPr="00B670E1" w:rsidRDefault="00666604">
      <w:pPr>
        <w:pStyle w:val="20"/>
        <w:shd w:val="clear" w:color="auto" w:fill="auto"/>
        <w:spacing w:after="0" w:line="274" w:lineRule="exact"/>
        <w:ind w:firstLine="760"/>
      </w:pPr>
      <w:r w:rsidRPr="00B670E1">
        <w:rPr>
          <w:b/>
        </w:rPr>
        <w:t>Чл.23. (1)</w:t>
      </w:r>
      <w:r w:rsidRPr="00B670E1">
        <w:t xml:space="preserve"> При закъснение на плащането по конкретния договор ВЪЗЛОЖИТЕЛЯТ дължи обезщетение на ИЗПЪЛНИТЕЛЯ в размер на законната лихва върху забавената сума за всеки ден закъснение, но не повече от 0,5 % от неизпълнението.</w:t>
      </w:r>
    </w:p>
    <w:p w:rsidR="00204675" w:rsidRPr="00B670E1" w:rsidRDefault="00666604">
      <w:pPr>
        <w:pStyle w:val="20"/>
        <w:shd w:val="clear" w:color="auto" w:fill="auto"/>
        <w:spacing w:after="240" w:line="274" w:lineRule="exact"/>
        <w:ind w:firstLine="760"/>
      </w:pPr>
      <w:r w:rsidRPr="00B670E1">
        <w:rPr>
          <w:b/>
        </w:rPr>
        <w:t>(2)</w:t>
      </w:r>
      <w:r w:rsidRPr="00B670E1">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204675" w:rsidRPr="00B670E1" w:rsidRDefault="00666604">
      <w:pPr>
        <w:pStyle w:val="20"/>
        <w:numPr>
          <w:ilvl w:val="0"/>
          <w:numId w:val="7"/>
        </w:numPr>
        <w:shd w:val="clear" w:color="auto" w:fill="auto"/>
        <w:tabs>
          <w:tab w:val="left" w:pos="3571"/>
        </w:tabs>
        <w:spacing w:after="0" w:line="274" w:lineRule="exact"/>
        <w:ind w:left="3000"/>
        <w:rPr>
          <w:b/>
        </w:rPr>
      </w:pPr>
      <w:r w:rsidRPr="00B670E1">
        <w:rPr>
          <w:b/>
        </w:rPr>
        <w:t>ГАРАНЦИЯ ЗА ИЗПЪЛНЕНИЕ</w:t>
      </w:r>
    </w:p>
    <w:p w:rsidR="00204675" w:rsidRPr="00B670E1" w:rsidRDefault="00666604">
      <w:pPr>
        <w:pStyle w:val="20"/>
        <w:shd w:val="clear" w:color="auto" w:fill="auto"/>
        <w:tabs>
          <w:tab w:val="left" w:leader="dot" w:pos="8747"/>
        </w:tabs>
        <w:spacing w:after="0" w:line="274" w:lineRule="exact"/>
        <w:ind w:firstLine="760"/>
      </w:pPr>
      <w:r w:rsidRPr="00B670E1">
        <w:rPr>
          <w:b/>
        </w:rPr>
        <w:t>Чл.24. (1)</w:t>
      </w:r>
      <w:r w:rsidRPr="00B670E1">
        <w:t xml:space="preserve"> Гаранцията за изпълнение на договора е в размер на</w:t>
      </w:r>
      <w:r w:rsidRPr="00B670E1">
        <w:tab/>
        <w:t>/словом:</w:t>
      </w:r>
    </w:p>
    <w:p w:rsidR="00204675" w:rsidRPr="00B670E1" w:rsidRDefault="00666604">
      <w:pPr>
        <w:pStyle w:val="20"/>
        <w:shd w:val="clear" w:color="auto" w:fill="auto"/>
        <w:tabs>
          <w:tab w:val="left" w:leader="dot" w:pos="730"/>
        </w:tabs>
        <w:spacing w:after="0" w:line="274" w:lineRule="exact"/>
      </w:pPr>
      <w:r w:rsidRPr="00B670E1">
        <w:tab/>
        <w:t>/ лв., което представлява 5 % от общата стойност на договора, посочена в чл. 15, ал. 1</w:t>
      </w:r>
    </w:p>
    <w:p w:rsidR="00204675" w:rsidRPr="00B670E1" w:rsidRDefault="00666604">
      <w:pPr>
        <w:pStyle w:val="20"/>
        <w:shd w:val="clear" w:color="auto" w:fill="auto"/>
        <w:spacing w:after="0" w:line="274" w:lineRule="exact"/>
      </w:pPr>
      <w:r w:rsidRPr="00B670E1">
        <w:t xml:space="preserve">от настоящия договор, дължима на </w:t>
      </w:r>
      <w:r w:rsidR="0035287F" w:rsidRPr="00B670E1">
        <w:rPr>
          <w:iCs/>
        </w:rPr>
        <w:t xml:space="preserve">„Холдинг БДЖ“ ЕАД. </w:t>
      </w:r>
    </w:p>
    <w:p w:rsidR="00204675" w:rsidRPr="00B670E1" w:rsidRDefault="00666604">
      <w:pPr>
        <w:pStyle w:val="20"/>
        <w:shd w:val="clear" w:color="auto" w:fill="auto"/>
        <w:spacing w:after="0" w:line="274" w:lineRule="exact"/>
        <w:ind w:firstLine="760"/>
      </w:pPr>
      <w:r w:rsidRPr="00B670E1">
        <w:t>Гаранцията се представя в една от следните форми:</w:t>
      </w:r>
    </w:p>
    <w:p w:rsidR="00204675" w:rsidRPr="00B670E1" w:rsidRDefault="00666604">
      <w:pPr>
        <w:pStyle w:val="20"/>
        <w:numPr>
          <w:ilvl w:val="0"/>
          <w:numId w:val="10"/>
        </w:numPr>
        <w:shd w:val="clear" w:color="auto" w:fill="auto"/>
        <w:tabs>
          <w:tab w:val="left" w:pos="1110"/>
        </w:tabs>
        <w:spacing w:after="0" w:line="274" w:lineRule="exact"/>
        <w:ind w:firstLine="760"/>
      </w:pPr>
      <w:r w:rsidRPr="00B670E1">
        <w:t xml:space="preserve">банкова гаранция (в оригинал), със срок на валидност един месец след изтичане на срока на договора. При представяне на банкова гаранция за изпълнение на договора, тя трябва да бъде безусловна, неотменима и платима при първо писмено поискване, в което </w:t>
      </w:r>
      <w:r w:rsidR="00B83201" w:rsidRPr="00B670E1">
        <w:t xml:space="preserve">ВЪЗЛОЖИТЕЛЯТ </w:t>
      </w:r>
      <w:r w:rsidRPr="00B670E1">
        <w:t xml:space="preserve">заяви, че </w:t>
      </w:r>
      <w:r w:rsidR="00B83201" w:rsidRPr="00B670E1">
        <w:t>ИЗПЪЛНИТЕЛЯТ</w:t>
      </w:r>
      <w:r w:rsidRPr="00B670E1">
        <w:t xml:space="preserve"> не е изпълнил свое задължение по договора за възлагане на обществената поръчка, без да е необходимо посочване на конкретни обстоятелства или представяне на доказателства;</w:t>
      </w:r>
    </w:p>
    <w:p w:rsidR="00204675" w:rsidRPr="00B670E1" w:rsidRDefault="00666604">
      <w:pPr>
        <w:pStyle w:val="20"/>
        <w:numPr>
          <w:ilvl w:val="0"/>
          <w:numId w:val="10"/>
        </w:numPr>
        <w:shd w:val="clear" w:color="auto" w:fill="auto"/>
        <w:tabs>
          <w:tab w:val="left" w:pos="1110"/>
        </w:tabs>
        <w:spacing w:after="0" w:line="274" w:lineRule="exact"/>
        <w:ind w:firstLine="760"/>
      </w:pPr>
      <w:r w:rsidRPr="00B670E1">
        <w:t xml:space="preserve">парична сума /депозит/, внесена по банковата сметка на </w:t>
      </w:r>
      <w:r w:rsidR="0035287F" w:rsidRPr="00B670E1">
        <w:t>ВЪЗЛОЖИТЕЛЯ</w:t>
      </w:r>
      <w:r w:rsidRPr="00B670E1">
        <w:t xml:space="preserve">: </w:t>
      </w:r>
      <w:r w:rsidR="0035287F" w:rsidRPr="00B670E1">
        <w:rPr>
          <w:iCs/>
        </w:rPr>
        <w:t>„Холдинг БДЖ“ ЕАД</w:t>
      </w:r>
      <w:r w:rsidR="0035287F" w:rsidRPr="00B670E1">
        <w:t xml:space="preserve"> </w:t>
      </w:r>
      <w:r w:rsidRPr="00B670E1">
        <w:t>в</w:t>
      </w:r>
      <w:r w:rsidR="0035287F" w:rsidRPr="00B670E1">
        <w:t>;</w:t>
      </w:r>
    </w:p>
    <w:p w:rsidR="00B670E1" w:rsidRDefault="00B670E1">
      <w:pPr>
        <w:pStyle w:val="20"/>
        <w:shd w:val="clear" w:color="auto" w:fill="auto"/>
        <w:spacing w:after="0" w:line="274" w:lineRule="exact"/>
        <w:ind w:firstLine="760"/>
        <w:rPr>
          <w:b/>
        </w:rPr>
      </w:pPr>
    </w:p>
    <w:p w:rsidR="00B670E1" w:rsidRDefault="00B670E1">
      <w:pPr>
        <w:pStyle w:val="20"/>
        <w:shd w:val="clear" w:color="auto" w:fill="auto"/>
        <w:spacing w:after="0" w:line="274" w:lineRule="exact"/>
        <w:ind w:firstLine="760"/>
        <w:rPr>
          <w:b/>
        </w:rPr>
      </w:pPr>
    </w:p>
    <w:p w:rsidR="00204675" w:rsidRPr="00B670E1" w:rsidRDefault="00666604">
      <w:pPr>
        <w:pStyle w:val="20"/>
        <w:shd w:val="clear" w:color="auto" w:fill="auto"/>
        <w:spacing w:after="0" w:line="274" w:lineRule="exact"/>
        <w:ind w:firstLine="760"/>
        <w:rPr>
          <w:b/>
        </w:rPr>
      </w:pPr>
      <w:r w:rsidRPr="00B670E1">
        <w:rPr>
          <w:b/>
        </w:rPr>
        <w:t>Банка: Юробанк България АД</w:t>
      </w:r>
    </w:p>
    <w:p w:rsidR="00204675" w:rsidRPr="00B670E1" w:rsidRDefault="00B83201">
      <w:pPr>
        <w:pStyle w:val="20"/>
        <w:shd w:val="clear" w:color="auto" w:fill="auto"/>
        <w:spacing w:after="0" w:line="274" w:lineRule="exact"/>
        <w:ind w:firstLine="760"/>
        <w:rPr>
          <w:b/>
        </w:rPr>
      </w:pPr>
      <w:r w:rsidRPr="00B670E1">
        <w:rPr>
          <w:b/>
          <w:lang w:val="en-US" w:eastAsia="en-US" w:bidi="en-US"/>
        </w:rPr>
        <w:t>IBAN: BG26 BPBI 7942 1037 7385 01</w:t>
      </w:r>
    </w:p>
    <w:p w:rsidR="00204675" w:rsidRPr="00B670E1" w:rsidRDefault="00666604">
      <w:pPr>
        <w:pStyle w:val="20"/>
        <w:shd w:val="clear" w:color="auto" w:fill="auto"/>
        <w:tabs>
          <w:tab w:val="left" w:pos="1466"/>
        </w:tabs>
        <w:spacing w:after="0" w:line="274" w:lineRule="exact"/>
        <w:ind w:firstLine="760"/>
      </w:pPr>
      <w:r w:rsidRPr="00B670E1">
        <w:rPr>
          <w:b/>
          <w:lang w:val="en-US" w:eastAsia="en-US" w:bidi="en-US"/>
        </w:rPr>
        <w:t>BIC:</w:t>
      </w:r>
      <w:r w:rsidRPr="00B670E1">
        <w:rPr>
          <w:b/>
          <w:lang w:val="en-US" w:eastAsia="en-US" w:bidi="en-US"/>
        </w:rPr>
        <w:tab/>
        <w:t>BPBIBGSF</w:t>
      </w:r>
    </w:p>
    <w:p w:rsidR="00204675" w:rsidRPr="00B670E1" w:rsidRDefault="00666604">
      <w:pPr>
        <w:pStyle w:val="20"/>
        <w:shd w:val="clear" w:color="auto" w:fill="auto"/>
        <w:spacing w:after="0" w:line="274" w:lineRule="exact"/>
        <w:ind w:firstLine="760"/>
      </w:pPr>
      <w:r w:rsidRPr="00B670E1">
        <w:t>или</w:t>
      </w:r>
    </w:p>
    <w:p w:rsidR="00204675" w:rsidRPr="00B670E1" w:rsidRDefault="00666604">
      <w:pPr>
        <w:pStyle w:val="20"/>
        <w:numPr>
          <w:ilvl w:val="0"/>
          <w:numId w:val="10"/>
        </w:numPr>
        <w:shd w:val="clear" w:color="auto" w:fill="auto"/>
        <w:tabs>
          <w:tab w:val="left" w:pos="1110"/>
        </w:tabs>
        <w:spacing w:after="0" w:line="274" w:lineRule="exact"/>
        <w:ind w:firstLine="760"/>
      </w:pPr>
      <w:r w:rsidRPr="00B670E1">
        <w:t xml:space="preserve">застраховка, която обезпечава безусловно и неотменяемо изпълнението чрез покритие на отговорността на </w:t>
      </w:r>
      <w:r w:rsidR="003D1924" w:rsidRPr="00B670E1">
        <w:t>ИЗПЪЛНИТЕЛЯ</w:t>
      </w:r>
      <w:r w:rsidRPr="00B670E1">
        <w:t xml:space="preserve">, със срок на валидност един месец след изтичане на срока на договора. Заплащането на суми следва да се извършва след подаване на писмено искане от ползващото се лице към застрахователя, което искане да е придружено единствено с декларация, че </w:t>
      </w:r>
      <w:r w:rsidR="003D1924" w:rsidRPr="00B670E1">
        <w:t>ИЗПЪЛНИТЕЛЯТ</w:t>
      </w:r>
      <w:r w:rsidRPr="00B670E1">
        <w:t xml:space="preserve"> не е изпълнил свое задължение, съгласно условията на договора, сключен с </w:t>
      </w:r>
      <w:r w:rsidR="00B83201" w:rsidRPr="00B670E1">
        <w:t>ВЪЗЛОЖИТЕЛЯ</w:t>
      </w:r>
      <w:r w:rsidRPr="00B670E1">
        <w:t xml:space="preserve">. Не се допуска отложено или разсрочено плащане на застрахователната премия по застрахователния договор. Не се прилага </w:t>
      </w:r>
      <w:proofErr w:type="spellStart"/>
      <w:r w:rsidRPr="00B670E1">
        <w:t>самоучастие</w:t>
      </w:r>
      <w:proofErr w:type="spellEnd"/>
      <w:r w:rsidRPr="00B670E1">
        <w:t xml:space="preserve"> на застрахования. При противоречие между сключената застрахователна полица и Общите условия и/или Специалните условия на застрахователя, договорените условия в полицата са с предимство пред Общите условия и/или Специалните условия на застрахователя.</w:t>
      </w:r>
    </w:p>
    <w:p w:rsidR="00204675" w:rsidRPr="00B670E1" w:rsidRDefault="00666604">
      <w:pPr>
        <w:pStyle w:val="20"/>
        <w:numPr>
          <w:ilvl w:val="0"/>
          <w:numId w:val="11"/>
        </w:numPr>
        <w:shd w:val="clear" w:color="auto" w:fill="auto"/>
        <w:tabs>
          <w:tab w:val="left" w:pos="1119"/>
        </w:tabs>
        <w:spacing w:after="0" w:line="274" w:lineRule="exact"/>
        <w:ind w:firstLine="760"/>
      </w:pPr>
      <w:r w:rsidRPr="00B670E1">
        <w:t>Когато участникът е чуждестранно физическо или юридическо лице и гаранцията за изпълнение на договора е учредена в чуждестранна банка и чужда валута, е необходимо стойността й да отговаря на левовата равностойност, изчислена по официалния курс на БНБ в деня на учредяването й. Същата да бъде с официален превод на български език.</w:t>
      </w:r>
    </w:p>
    <w:p w:rsidR="00204675" w:rsidRPr="00B670E1" w:rsidRDefault="00666604">
      <w:pPr>
        <w:pStyle w:val="20"/>
        <w:shd w:val="clear" w:color="auto" w:fill="auto"/>
        <w:spacing w:after="0" w:line="274" w:lineRule="exact"/>
        <w:ind w:firstLine="760"/>
      </w:pPr>
      <w:r w:rsidRPr="00B670E1">
        <w:t xml:space="preserve">Възложителят има право да задържи цялата или съответна част и да се удовлетвори от гаранцията за изпълнение, когато </w:t>
      </w:r>
      <w:r w:rsidR="003D1924" w:rsidRPr="00B670E1">
        <w:t>ИЗПЪЛНИТЕЛЯТ</w:t>
      </w:r>
      <w:r w:rsidRPr="00B670E1">
        <w:t xml:space="preserve"> не изпълни някое от неговите задължения по договора, включително в случаите на лошо, частично и забавено изпълнение на което и да е задължение на </w:t>
      </w:r>
      <w:r w:rsidR="003D1924" w:rsidRPr="00B670E1">
        <w:t>ИЗПЪЛНИТЕЛЯ</w:t>
      </w:r>
      <w:r w:rsidRPr="00B670E1">
        <w:t xml:space="preserve">, в това число при едностранно прекратяване (разваляне) на договора от </w:t>
      </w:r>
      <w:r w:rsidR="0024783D" w:rsidRPr="00B670E1">
        <w:t>ВЪЗЛОЖИТЕЛЯ</w:t>
      </w:r>
      <w:r w:rsidRPr="00B670E1">
        <w:t xml:space="preserve">, поради виновно неизпълнение на задължение на </w:t>
      </w:r>
      <w:r w:rsidR="003D1924" w:rsidRPr="00B670E1">
        <w:t>ИЗПЪЛНИТЕЛЯ</w:t>
      </w:r>
      <w:r w:rsidRPr="00B670E1">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204675" w:rsidRPr="00B670E1" w:rsidRDefault="00666604">
      <w:pPr>
        <w:pStyle w:val="20"/>
        <w:numPr>
          <w:ilvl w:val="0"/>
          <w:numId w:val="11"/>
        </w:numPr>
        <w:shd w:val="clear" w:color="auto" w:fill="auto"/>
        <w:tabs>
          <w:tab w:val="left" w:pos="1114"/>
        </w:tabs>
        <w:spacing w:after="0" w:line="274" w:lineRule="exact"/>
        <w:ind w:firstLine="760"/>
      </w:pPr>
      <w:r w:rsidRPr="00B670E1">
        <w:t xml:space="preserve">Гаранцията за изпълнение /когато е банкова гаранция или застраховка/ се усвоява от </w:t>
      </w:r>
      <w:r w:rsidR="0024783D" w:rsidRPr="00B670E1">
        <w:t>ВЪЗЛОЖИТЕЛЯ</w:t>
      </w:r>
      <w:r w:rsidRPr="00B670E1">
        <w:t xml:space="preserve"> чрез декларация до съответната банка или застраховател, че </w:t>
      </w:r>
      <w:r w:rsidR="0024783D" w:rsidRPr="00B670E1">
        <w:t>ИЗПЪЛНИТЕЛЯТ</w:t>
      </w:r>
      <w:r w:rsidRPr="00B670E1">
        <w:t xml:space="preserve"> е в нарушение на договора, без да е необходимо посочване на конкретни обстоятелства или представяне на доказателства.</w:t>
      </w:r>
    </w:p>
    <w:p w:rsidR="00204675" w:rsidRPr="00B670E1" w:rsidRDefault="00666604">
      <w:pPr>
        <w:pStyle w:val="20"/>
        <w:shd w:val="clear" w:color="auto" w:fill="auto"/>
        <w:spacing w:after="0" w:line="274" w:lineRule="exact"/>
        <w:ind w:firstLine="760"/>
      </w:pPr>
      <w:r w:rsidRPr="00B670E1">
        <w:t>ВЪЗЛОЖИТЕЛЯТ освобождава гаранцията за изпълнение в срок до 30 (тридесет) дни след приключване на изпълнението на договора и окончателното приемане на услугите, без забележки, ако липсват основания за задържането от страна на ВЪЗЛОЖИТЕЛЯ на суми по нея.</w:t>
      </w:r>
    </w:p>
    <w:p w:rsidR="00204675" w:rsidRPr="00B670E1" w:rsidRDefault="00666604">
      <w:pPr>
        <w:pStyle w:val="20"/>
        <w:numPr>
          <w:ilvl w:val="0"/>
          <w:numId w:val="11"/>
        </w:numPr>
        <w:shd w:val="clear" w:color="auto" w:fill="auto"/>
        <w:tabs>
          <w:tab w:val="left" w:pos="1124"/>
        </w:tabs>
        <w:spacing w:after="0" w:line="274" w:lineRule="exact"/>
        <w:ind w:firstLine="760"/>
      </w:pPr>
      <w:r w:rsidRPr="00B670E1">
        <w:t xml:space="preserve">Възложителят има право да усвои такава част от гаранцията, която покрива отговорността на </w:t>
      </w:r>
      <w:r w:rsidR="0024783D" w:rsidRPr="00B670E1">
        <w:t>ИЗПЪЛНИТЕЛЯ</w:t>
      </w:r>
      <w:r w:rsidRPr="00B670E1">
        <w:t xml:space="preserve"> за неизпълнението, включително размера на начислените неустойки и обезщетения.</w:t>
      </w:r>
    </w:p>
    <w:p w:rsidR="00204675" w:rsidRPr="00B670E1" w:rsidRDefault="00666604">
      <w:pPr>
        <w:pStyle w:val="20"/>
        <w:numPr>
          <w:ilvl w:val="0"/>
          <w:numId w:val="11"/>
        </w:numPr>
        <w:shd w:val="clear" w:color="auto" w:fill="auto"/>
        <w:tabs>
          <w:tab w:val="left" w:pos="1134"/>
        </w:tabs>
        <w:spacing w:after="0" w:line="274" w:lineRule="exact"/>
        <w:ind w:firstLine="760"/>
      </w:pPr>
      <w:r w:rsidRPr="00B670E1">
        <w:t xml:space="preserve">При усвояване на гаранция, която е под формата на внесен депозит, </w:t>
      </w:r>
      <w:r w:rsidR="0024783D" w:rsidRPr="00B670E1">
        <w:t xml:space="preserve">ВЪЗЛОЖИТЕЛЯТ </w:t>
      </w:r>
      <w:r w:rsidRPr="00B670E1">
        <w:t xml:space="preserve">писмено уведомява </w:t>
      </w:r>
      <w:r w:rsidR="0024783D" w:rsidRPr="00B670E1">
        <w:t>ИЗПЪЛНИТЕЛЯ</w:t>
      </w:r>
      <w:r w:rsidRPr="00B670E1">
        <w:t xml:space="preserve"> за решението си и за размера на усвоената част от гаранцията. Ако няма основания за задържане, </w:t>
      </w:r>
      <w:r w:rsidR="0024783D" w:rsidRPr="00B670E1">
        <w:t>ВЪЗЛОЖИТЕЛЯТ</w:t>
      </w:r>
      <w:r w:rsidRPr="00B670E1">
        <w:t xml:space="preserve"> се задължава да възстанови на </w:t>
      </w:r>
      <w:r w:rsidR="0024783D" w:rsidRPr="00B670E1">
        <w:t>ИЗПЪЛНИТЕЛЯ</w:t>
      </w:r>
      <w:r w:rsidRPr="00B670E1">
        <w:t xml:space="preserve"> гаранцията - цялата или на</w:t>
      </w:r>
      <w:r w:rsidR="0024783D" w:rsidRPr="00B670E1">
        <w:t>малена с усвоените суми, до 30 (тридесет)</w:t>
      </w:r>
      <w:r w:rsidRPr="00B670E1">
        <w:t xml:space="preserve"> дни след изтичане на срока на договора.</w:t>
      </w:r>
    </w:p>
    <w:p w:rsidR="00204675" w:rsidRPr="00B670E1" w:rsidRDefault="00666604">
      <w:pPr>
        <w:pStyle w:val="20"/>
        <w:numPr>
          <w:ilvl w:val="0"/>
          <w:numId w:val="11"/>
        </w:numPr>
        <w:shd w:val="clear" w:color="auto" w:fill="auto"/>
        <w:tabs>
          <w:tab w:val="left" w:pos="1164"/>
        </w:tabs>
        <w:spacing w:after="0" w:line="274" w:lineRule="exact"/>
        <w:ind w:firstLine="760"/>
      </w:pPr>
      <w:r w:rsidRPr="00B670E1">
        <w:t>Освобождаването на гаранцията за изпълнение се извършва, както следва:</w:t>
      </w:r>
    </w:p>
    <w:p w:rsidR="00204675" w:rsidRPr="00B670E1" w:rsidRDefault="00666604">
      <w:pPr>
        <w:pStyle w:val="20"/>
        <w:numPr>
          <w:ilvl w:val="0"/>
          <w:numId w:val="12"/>
        </w:numPr>
        <w:shd w:val="clear" w:color="auto" w:fill="auto"/>
        <w:tabs>
          <w:tab w:val="left" w:pos="1110"/>
        </w:tabs>
        <w:spacing w:after="0" w:line="274" w:lineRule="exact"/>
        <w:ind w:firstLine="760"/>
      </w:pPr>
      <w:r w:rsidRPr="00B670E1">
        <w:t>когато е във формата на парична сума - чрез превеждане на сумата по банковата сметка на Изпълнителя;</w:t>
      </w:r>
    </w:p>
    <w:p w:rsidR="00204675" w:rsidRPr="00B670E1" w:rsidRDefault="00666604">
      <w:pPr>
        <w:pStyle w:val="20"/>
        <w:numPr>
          <w:ilvl w:val="0"/>
          <w:numId w:val="12"/>
        </w:numPr>
        <w:shd w:val="clear" w:color="auto" w:fill="auto"/>
        <w:tabs>
          <w:tab w:val="left" w:pos="1110"/>
        </w:tabs>
        <w:spacing w:after="0" w:line="274" w:lineRule="exact"/>
        <w:ind w:firstLine="760"/>
      </w:pPr>
      <w:r w:rsidRPr="00B670E1">
        <w:t xml:space="preserve">когато е във формата на банкова гаранция - чрез връщане на нейния оригинал на представляващият </w:t>
      </w:r>
      <w:r w:rsidR="0024783D" w:rsidRPr="00B670E1">
        <w:t>ИЗПЪЛНИТЕЛЯ</w:t>
      </w:r>
      <w:r w:rsidRPr="00B670E1">
        <w:t xml:space="preserve"> или упълномощено от него лице;</w:t>
      </w:r>
    </w:p>
    <w:p w:rsidR="00204675" w:rsidRPr="00B670E1" w:rsidRDefault="00666604">
      <w:pPr>
        <w:pStyle w:val="20"/>
        <w:numPr>
          <w:ilvl w:val="0"/>
          <w:numId w:val="12"/>
        </w:numPr>
        <w:shd w:val="clear" w:color="auto" w:fill="auto"/>
        <w:tabs>
          <w:tab w:val="left" w:pos="1143"/>
        </w:tabs>
        <w:spacing w:after="0" w:line="274" w:lineRule="exact"/>
        <w:ind w:firstLine="760"/>
      </w:pPr>
      <w:r w:rsidRPr="00B670E1">
        <w:t xml:space="preserve">когато е във формата на застраховка - чрез връщане на оригинала на застрахователната полица на представляващият </w:t>
      </w:r>
      <w:r w:rsidR="0024783D" w:rsidRPr="00B670E1">
        <w:t>ИЗПЪЛНИТЕЛЯ</w:t>
      </w:r>
      <w:r w:rsidRPr="00B670E1">
        <w:t xml:space="preserve"> или упълномощено от него лице.</w:t>
      </w:r>
    </w:p>
    <w:p w:rsidR="00204675" w:rsidRPr="00B670E1" w:rsidRDefault="00666604">
      <w:pPr>
        <w:pStyle w:val="20"/>
        <w:numPr>
          <w:ilvl w:val="0"/>
          <w:numId w:val="11"/>
        </w:numPr>
        <w:shd w:val="clear" w:color="auto" w:fill="auto"/>
        <w:tabs>
          <w:tab w:val="left" w:pos="1143"/>
        </w:tabs>
        <w:spacing w:after="0" w:line="274" w:lineRule="exact"/>
        <w:ind w:firstLine="760"/>
      </w:pPr>
      <w:r w:rsidRPr="00B670E1">
        <w:t>В случай че банката, издала гаранцията за изпълнение на договора, се обяви в несъстоятелност или изпадне в неплатежоспособност/</w:t>
      </w:r>
      <w:proofErr w:type="spellStart"/>
      <w:r w:rsidRPr="00B670E1">
        <w:t>свръхзадлъжнялост</w:t>
      </w:r>
      <w:proofErr w:type="spellEnd"/>
      <w:r w:rsidRPr="00B670E1">
        <w:t>, или й се отнеме лиценза, или откаже да заплати предявената от Възложителя сума в 3</w:t>
      </w:r>
      <w:r w:rsidR="0024783D" w:rsidRPr="00B670E1">
        <w:t xml:space="preserve"> (три)</w:t>
      </w:r>
      <w:r w:rsidRPr="00B670E1">
        <w:t xml:space="preserve">-дневен срок, Възложителят има право да поиска, а </w:t>
      </w:r>
      <w:r w:rsidR="0024783D" w:rsidRPr="00B670E1">
        <w:t>ИЗПЪЛНИТЕЛЯТ</w:t>
      </w:r>
      <w:r w:rsidRPr="00B670E1">
        <w:t xml:space="preserve"> се задължава да предостави, в срок до 5 </w:t>
      </w:r>
      <w:r w:rsidR="0024783D" w:rsidRPr="00B670E1">
        <w:t xml:space="preserve">(пет) </w:t>
      </w:r>
      <w:r w:rsidRPr="00B670E1">
        <w:t>дни от направеното искане, съответната заместваща гаранция от друга банкова институция.</w:t>
      </w:r>
    </w:p>
    <w:p w:rsidR="00204675" w:rsidRPr="00B670E1" w:rsidRDefault="00666604">
      <w:pPr>
        <w:pStyle w:val="20"/>
        <w:numPr>
          <w:ilvl w:val="0"/>
          <w:numId w:val="11"/>
        </w:numPr>
        <w:shd w:val="clear" w:color="auto" w:fill="auto"/>
        <w:tabs>
          <w:tab w:val="left" w:pos="1143"/>
        </w:tabs>
        <w:spacing w:after="0" w:line="274" w:lineRule="exact"/>
        <w:ind w:firstLine="760"/>
      </w:pPr>
      <w:r w:rsidRPr="00B670E1">
        <w:lastRenderedPageBreak/>
        <w:t>В случай че застрахователят, издал застраховката за изпълнение на договора, се обяви в несъстоятелност или изпадне в неплатежоспособност/</w:t>
      </w:r>
      <w:proofErr w:type="spellStart"/>
      <w:r w:rsidRPr="00B670E1">
        <w:t>свръхзадлъжнялост</w:t>
      </w:r>
      <w:proofErr w:type="spellEnd"/>
      <w:r w:rsidRPr="00B670E1">
        <w:t xml:space="preserve">, или му се отнеме лиценза, или откаже да заплати предявената от </w:t>
      </w:r>
      <w:r w:rsidR="0024783D" w:rsidRPr="00B670E1">
        <w:t xml:space="preserve">ВЪЗЛОЖИТЕЛЯ </w:t>
      </w:r>
      <w:r w:rsidRPr="00B670E1">
        <w:t xml:space="preserve"> сума в 3</w:t>
      </w:r>
      <w:r w:rsidR="0024783D" w:rsidRPr="00B670E1">
        <w:t xml:space="preserve"> (три) </w:t>
      </w:r>
      <w:r w:rsidRPr="00B670E1">
        <w:t xml:space="preserve">-дневен срок, </w:t>
      </w:r>
      <w:r w:rsidR="0024783D" w:rsidRPr="00B670E1">
        <w:t>ВЪЗЛОЖИТЕЛЯТ</w:t>
      </w:r>
      <w:r w:rsidRPr="00B670E1">
        <w:t xml:space="preserve"> има право да поиска, а </w:t>
      </w:r>
      <w:r w:rsidR="0024783D" w:rsidRPr="00B670E1">
        <w:t xml:space="preserve">ИЗПЪЛНИТЕЛЯТ </w:t>
      </w:r>
      <w:r w:rsidRPr="00B670E1">
        <w:t xml:space="preserve">се задължава да предостави, в срок до 5 </w:t>
      </w:r>
      <w:r w:rsidR="0024783D" w:rsidRPr="00B670E1">
        <w:t xml:space="preserve">(пет) </w:t>
      </w:r>
      <w:r w:rsidRPr="00B670E1">
        <w:t>дни от направеното искане, съответната заместваща застраховка от друго застрахователно дружество.</w:t>
      </w:r>
    </w:p>
    <w:p w:rsidR="00204675" w:rsidRPr="00B670E1" w:rsidRDefault="00B83201">
      <w:pPr>
        <w:pStyle w:val="20"/>
        <w:numPr>
          <w:ilvl w:val="0"/>
          <w:numId w:val="11"/>
        </w:numPr>
        <w:shd w:val="clear" w:color="auto" w:fill="auto"/>
        <w:tabs>
          <w:tab w:val="left" w:pos="1176"/>
        </w:tabs>
        <w:spacing w:after="0" w:line="274" w:lineRule="exact"/>
        <w:ind w:firstLine="760"/>
      </w:pPr>
      <w:r w:rsidRPr="00B670E1">
        <w:t>ВЪЗЛОЖИТЕЛЯТ</w:t>
      </w:r>
      <w:r w:rsidR="00666604" w:rsidRPr="00B670E1">
        <w:t xml:space="preserve"> не дължи лихви върху сумата по гаранцията за изпълнение.</w:t>
      </w:r>
    </w:p>
    <w:p w:rsidR="00204675" w:rsidRPr="00B670E1" w:rsidRDefault="00666604">
      <w:pPr>
        <w:pStyle w:val="20"/>
        <w:numPr>
          <w:ilvl w:val="0"/>
          <w:numId w:val="11"/>
        </w:numPr>
        <w:shd w:val="clear" w:color="auto" w:fill="auto"/>
        <w:tabs>
          <w:tab w:val="left" w:pos="1256"/>
        </w:tabs>
        <w:spacing w:after="0" w:line="274" w:lineRule="exact"/>
        <w:ind w:firstLine="760"/>
      </w:pPr>
      <w:r w:rsidRPr="00B670E1">
        <w:t xml:space="preserve">При едностранно прекратяване/разваляне на договора от </w:t>
      </w:r>
      <w:r w:rsidR="00B83201" w:rsidRPr="00B670E1">
        <w:t>ВЪЗЛОЖИТЕЛЯТ</w:t>
      </w:r>
      <w:r w:rsidRPr="00B670E1">
        <w:t xml:space="preserve">, поради виновно неизпълнение на задължения на </w:t>
      </w:r>
      <w:r w:rsidR="00B83201" w:rsidRPr="00B670E1">
        <w:t>ИЗПЪЛНИТЕЛЯ</w:t>
      </w:r>
      <w:r w:rsidRPr="00B670E1">
        <w:t xml:space="preserve"> по договора, сумата от гаранцията се усвоява изцяло като обезщетение за прекратяване/разваляне на договора и преведения аванс се възстановява.</w:t>
      </w:r>
    </w:p>
    <w:p w:rsidR="00204675" w:rsidRPr="00B670E1" w:rsidRDefault="00B83201">
      <w:pPr>
        <w:pStyle w:val="20"/>
        <w:numPr>
          <w:ilvl w:val="0"/>
          <w:numId w:val="11"/>
        </w:numPr>
        <w:shd w:val="clear" w:color="auto" w:fill="auto"/>
        <w:tabs>
          <w:tab w:val="left" w:pos="1247"/>
        </w:tabs>
        <w:spacing w:after="0" w:line="274" w:lineRule="exact"/>
        <w:ind w:firstLine="760"/>
      </w:pPr>
      <w:r w:rsidRPr="00B670E1">
        <w:t xml:space="preserve">ВЪЗЛОЖИТЕЛЯТ </w:t>
      </w:r>
      <w:r w:rsidR="00666604" w:rsidRPr="00B670E1">
        <w:t>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компетентния съд до решаване на спора.</w:t>
      </w:r>
    </w:p>
    <w:p w:rsidR="00204675" w:rsidRPr="00B670E1" w:rsidRDefault="00B83201">
      <w:pPr>
        <w:pStyle w:val="20"/>
        <w:numPr>
          <w:ilvl w:val="0"/>
          <w:numId w:val="11"/>
        </w:numPr>
        <w:shd w:val="clear" w:color="auto" w:fill="auto"/>
        <w:tabs>
          <w:tab w:val="left" w:pos="1252"/>
        </w:tabs>
        <w:spacing w:after="240" w:line="274" w:lineRule="exact"/>
        <w:ind w:firstLine="760"/>
      </w:pPr>
      <w:r w:rsidRPr="00B670E1">
        <w:t>ВЪЗЛОЖИТЕЛЯТ</w:t>
      </w:r>
      <w:r w:rsidR="00666604" w:rsidRPr="00B670E1">
        <w:t xml:space="preserve"> редуцира банковата гаранция съответно на изпълнената част от договора, за което уведомява </w:t>
      </w:r>
      <w:r w:rsidRPr="00B670E1">
        <w:t>ИЗПЪЛНИТЕЛЯ</w:t>
      </w:r>
      <w:r w:rsidR="00666604" w:rsidRPr="00B670E1">
        <w:t>.</w:t>
      </w:r>
    </w:p>
    <w:p w:rsidR="00204675" w:rsidRPr="00B670E1" w:rsidRDefault="00666604">
      <w:pPr>
        <w:pStyle w:val="20"/>
        <w:numPr>
          <w:ilvl w:val="0"/>
          <w:numId w:val="7"/>
        </w:numPr>
        <w:shd w:val="clear" w:color="auto" w:fill="auto"/>
        <w:tabs>
          <w:tab w:val="left" w:pos="4756"/>
        </w:tabs>
        <w:spacing w:after="0" w:line="274" w:lineRule="exact"/>
        <w:ind w:left="4180"/>
        <w:rPr>
          <w:b/>
        </w:rPr>
      </w:pPr>
      <w:r w:rsidRPr="00B670E1">
        <w:rPr>
          <w:b/>
        </w:rPr>
        <w:t>СПОРОВЕ</w:t>
      </w:r>
    </w:p>
    <w:p w:rsidR="00204675" w:rsidRPr="00B670E1" w:rsidRDefault="00666604">
      <w:pPr>
        <w:pStyle w:val="20"/>
        <w:shd w:val="clear" w:color="auto" w:fill="auto"/>
        <w:spacing w:after="0" w:line="274" w:lineRule="exact"/>
        <w:ind w:firstLine="760"/>
      </w:pPr>
      <w:r w:rsidRPr="00B670E1">
        <w:rPr>
          <w:b/>
        </w:rPr>
        <w:t>Чл.25.</w:t>
      </w:r>
      <w:r w:rsidRPr="00B670E1">
        <w:t xml:space="preserve"> Всеки спор м</w:t>
      </w:r>
      <w:r w:rsidR="00B83201" w:rsidRPr="00B670E1">
        <w:t>ежду страните</w:t>
      </w:r>
      <w:r w:rsidRPr="00B670E1">
        <w:t xml:space="preserve"> ще бъде разрешаван доброволно по пътя на преговори, взаимни консултации и обмен на мнения, като постигнатото съгласие между страните ще бъде оформено в писмено споразумение.</w:t>
      </w:r>
    </w:p>
    <w:p w:rsidR="00204675" w:rsidRPr="00B670E1" w:rsidRDefault="00666604">
      <w:pPr>
        <w:pStyle w:val="20"/>
        <w:shd w:val="clear" w:color="auto" w:fill="auto"/>
        <w:spacing w:after="240" w:line="274" w:lineRule="exact"/>
        <w:ind w:firstLine="760"/>
      </w:pPr>
      <w:r w:rsidRPr="00B670E1">
        <w:rPr>
          <w:b/>
        </w:rPr>
        <w:t>Чл.26. З</w:t>
      </w:r>
      <w:r w:rsidRPr="00B670E1">
        <w:t>а всички неуредени в настоящия договор въпроси се прилагат разпоредбите на действащото законодателство в Република България, при спазване на българското материално и процесуално право.</w:t>
      </w:r>
    </w:p>
    <w:p w:rsidR="00204675" w:rsidRPr="00B670E1" w:rsidRDefault="00666604">
      <w:pPr>
        <w:pStyle w:val="20"/>
        <w:numPr>
          <w:ilvl w:val="0"/>
          <w:numId w:val="7"/>
        </w:numPr>
        <w:shd w:val="clear" w:color="auto" w:fill="auto"/>
        <w:tabs>
          <w:tab w:val="left" w:pos="4516"/>
        </w:tabs>
        <w:spacing w:after="0" w:line="274" w:lineRule="exact"/>
        <w:ind w:left="3940"/>
        <w:rPr>
          <w:b/>
        </w:rPr>
      </w:pPr>
      <w:r w:rsidRPr="00B670E1">
        <w:rPr>
          <w:b/>
        </w:rPr>
        <w:t>СЪОБЩЕНИЯ</w:t>
      </w:r>
    </w:p>
    <w:p w:rsidR="00204675" w:rsidRPr="00B670E1" w:rsidRDefault="00666604">
      <w:pPr>
        <w:pStyle w:val="20"/>
        <w:shd w:val="clear" w:color="auto" w:fill="auto"/>
        <w:spacing w:after="0" w:line="274" w:lineRule="exact"/>
        <w:ind w:firstLine="760"/>
      </w:pPr>
      <w:r w:rsidRPr="00B670E1">
        <w:rPr>
          <w:b/>
        </w:rPr>
        <w:t>Чл.27. (1)</w:t>
      </w:r>
      <w:r w:rsidRPr="00B670E1">
        <w:t xml:space="preserve"> Всички съобщения между страните, свързани с изпълнението на договора са валидни, ако са направени в писмена форма и са подписани от </w:t>
      </w:r>
      <w:r w:rsidRPr="008C7422">
        <w:t>оправомощени</w:t>
      </w:r>
      <w:bookmarkStart w:id="5" w:name="_GoBack"/>
      <w:bookmarkEnd w:id="5"/>
      <w:r w:rsidRPr="00B670E1">
        <w:t xml:space="preserve"> представители на ВЪЗЛОЖИТЕЛ</w:t>
      </w:r>
      <w:r w:rsidR="00B83201" w:rsidRPr="00B670E1">
        <w:t>Я или</w:t>
      </w:r>
      <w:r w:rsidR="00B670E1" w:rsidRPr="00B670E1">
        <w:t xml:space="preserve"> </w:t>
      </w:r>
      <w:r w:rsidRPr="00B670E1">
        <w:t>ИЗПЪЛНИТЕЛ</w:t>
      </w:r>
      <w:r w:rsidR="00B83201" w:rsidRPr="00B670E1">
        <w:t>Я</w:t>
      </w:r>
      <w:r w:rsidRPr="00B670E1">
        <w:t>.</w:t>
      </w:r>
    </w:p>
    <w:p w:rsidR="00204675" w:rsidRPr="00B670E1" w:rsidRDefault="00666604">
      <w:pPr>
        <w:pStyle w:val="20"/>
        <w:numPr>
          <w:ilvl w:val="0"/>
          <w:numId w:val="13"/>
        </w:numPr>
        <w:shd w:val="clear" w:color="auto" w:fill="auto"/>
        <w:tabs>
          <w:tab w:val="left" w:pos="1176"/>
        </w:tabs>
        <w:spacing w:after="0" w:line="274" w:lineRule="exact"/>
        <w:ind w:firstLine="760"/>
      </w:pPr>
      <w:r w:rsidRPr="00B670E1">
        <w:t>За дата на съобщението се смята:</w:t>
      </w:r>
    </w:p>
    <w:p w:rsidR="00204675" w:rsidRPr="00B670E1" w:rsidRDefault="00666604" w:rsidP="00B83201">
      <w:pPr>
        <w:pStyle w:val="20"/>
        <w:numPr>
          <w:ilvl w:val="1"/>
          <w:numId w:val="18"/>
        </w:numPr>
        <w:shd w:val="clear" w:color="auto" w:fill="auto"/>
        <w:tabs>
          <w:tab w:val="left" w:pos="1134"/>
        </w:tabs>
        <w:spacing w:after="0" w:line="240" w:lineRule="exact"/>
        <w:ind w:hanging="3829"/>
      </w:pPr>
      <w:r w:rsidRPr="00B670E1">
        <w:t>датата на предаването - при предаване на ръка на съобщението;</w:t>
      </w:r>
    </w:p>
    <w:p w:rsidR="00204675" w:rsidRPr="00B670E1" w:rsidRDefault="00666604" w:rsidP="00B83201">
      <w:pPr>
        <w:pStyle w:val="20"/>
        <w:numPr>
          <w:ilvl w:val="1"/>
          <w:numId w:val="18"/>
        </w:numPr>
        <w:shd w:val="clear" w:color="auto" w:fill="auto"/>
        <w:tabs>
          <w:tab w:val="left" w:pos="1134"/>
        </w:tabs>
        <w:spacing w:after="0" w:line="240" w:lineRule="exact"/>
        <w:ind w:left="0" w:firstLine="851"/>
      </w:pPr>
      <w:r w:rsidRPr="00B670E1">
        <w:t>датата, посочена на обратната ра</w:t>
      </w:r>
      <w:r w:rsidR="00E61313" w:rsidRPr="00B670E1">
        <w:t xml:space="preserve">зписка </w:t>
      </w:r>
      <w:r w:rsidR="00B83201" w:rsidRPr="00B670E1">
        <w:t xml:space="preserve">- при изпращане чрез лицензиран </w:t>
      </w:r>
      <w:r w:rsidR="00E61313" w:rsidRPr="00B670E1">
        <w:t>пощенски оператор</w:t>
      </w:r>
      <w:r w:rsidRPr="00B670E1">
        <w:t>;</w:t>
      </w:r>
    </w:p>
    <w:p w:rsidR="00B83201" w:rsidRPr="00B670E1" w:rsidRDefault="00B83201" w:rsidP="00B83201">
      <w:pPr>
        <w:pStyle w:val="20"/>
        <w:numPr>
          <w:ilvl w:val="1"/>
          <w:numId w:val="18"/>
        </w:numPr>
        <w:shd w:val="clear" w:color="auto" w:fill="auto"/>
        <w:tabs>
          <w:tab w:val="left" w:pos="1143"/>
        </w:tabs>
        <w:spacing w:after="236" w:line="269" w:lineRule="exact"/>
        <w:ind w:left="0" w:firstLine="851"/>
      </w:pPr>
      <w:r w:rsidRPr="00B670E1">
        <w:t>датата на постъпването му в посочената от адресата информационна система, когато е изпратено по електронен път чрез електронна поща.</w:t>
      </w:r>
    </w:p>
    <w:p w:rsidR="00204675" w:rsidRPr="00B670E1" w:rsidRDefault="00666604" w:rsidP="00B83201">
      <w:pPr>
        <w:pStyle w:val="20"/>
        <w:numPr>
          <w:ilvl w:val="0"/>
          <w:numId w:val="13"/>
        </w:numPr>
        <w:shd w:val="clear" w:color="auto" w:fill="auto"/>
        <w:tabs>
          <w:tab w:val="left" w:pos="1143"/>
        </w:tabs>
        <w:spacing w:after="236" w:line="269" w:lineRule="exact"/>
        <w:ind w:firstLine="760"/>
      </w:pPr>
      <w:r w:rsidRPr="00B670E1">
        <w:t>За валидни адреси за приемане на съобщения, свързани с изпълнението на настоящия договор, се смятат:</w:t>
      </w:r>
    </w:p>
    <w:p w:rsidR="00204675" w:rsidRPr="00B670E1" w:rsidRDefault="00666604" w:rsidP="00E61313">
      <w:pPr>
        <w:pStyle w:val="20"/>
        <w:shd w:val="clear" w:color="auto" w:fill="auto"/>
        <w:tabs>
          <w:tab w:val="left" w:pos="5734"/>
        </w:tabs>
        <w:spacing w:after="0" w:line="274" w:lineRule="exact"/>
        <w:ind w:firstLine="760"/>
        <w:rPr>
          <w:b/>
        </w:rPr>
      </w:pPr>
      <w:r w:rsidRPr="00B670E1">
        <w:rPr>
          <w:b/>
        </w:rPr>
        <w:t>ЗА ВЪЗЛОЖИТЕЛ</w:t>
      </w:r>
      <w:r w:rsidR="00D37726" w:rsidRPr="00B670E1">
        <w:rPr>
          <w:b/>
        </w:rPr>
        <w:t>Я</w:t>
      </w:r>
      <w:r w:rsidRPr="00B670E1">
        <w:rPr>
          <w:b/>
        </w:rPr>
        <w:t>:</w:t>
      </w:r>
      <w:r w:rsidRPr="00B670E1">
        <w:rPr>
          <w:b/>
        </w:rPr>
        <w:tab/>
        <w:t>ЗА ИЗПЪЛНИТЕЛ</w:t>
      </w:r>
      <w:r w:rsidR="00D37726" w:rsidRPr="00B670E1">
        <w:rPr>
          <w:b/>
        </w:rPr>
        <w:t>Я</w:t>
      </w:r>
      <w:r w:rsidRPr="00B670E1">
        <w:rPr>
          <w:b/>
        </w:rPr>
        <w:t>:</w:t>
      </w:r>
    </w:p>
    <w:p w:rsidR="00204675" w:rsidRPr="00B670E1" w:rsidRDefault="000737D0" w:rsidP="00E61313">
      <w:pPr>
        <w:pStyle w:val="20"/>
        <w:shd w:val="clear" w:color="auto" w:fill="auto"/>
        <w:tabs>
          <w:tab w:val="left" w:pos="5734"/>
          <w:tab w:val="left" w:leader="dot" w:pos="7979"/>
        </w:tabs>
        <w:spacing w:after="0" w:line="274" w:lineRule="exact"/>
        <w:ind w:firstLine="760"/>
      </w:pPr>
      <w:r w:rsidRPr="00B670E1">
        <w:t xml:space="preserve">„Холдинг БДЖ“ </w:t>
      </w:r>
      <w:r w:rsidR="00D37726" w:rsidRPr="00B670E1">
        <w:t xml:space="preserve"> ЕАД</w:t>
      </w:r>
      <w:r w:rsidR="00666604" w:rsidRPr="00B670E1">
        <w:tab/>
      </w:r>
      <w:r w:rsidR="00666604" w:rsidRPr="00B670E1">
        <w:tab/>
      </w:r>
      <w:r w:rsidR="00E61313" w:rsidRPr="00B670E1">
        <w:t>…</w:t>
      </w:r>
    </w:p>
    <w:p w:rsidR="00204675" w:rsidRPr="00B670E1" w:rsidRDefault="00666604" w:rsidP="00E61313">
      <w:pPr>
        <w:pStyle w:val="20"/>
        <w:shd w:val="clear" w:color="auto" w:fill="auto"/>
        <w:tabs>
          <w:tab w:val="left" w:pos="5734"/>
          <w:tab w:val="left" w:leader="dot" w:pos="8219"/>
        </w:tabs>
        <w:spacing w:after="0" w:line="274" w:lineRule="exact"/>
        <w:ind w:firstLine="760"/>
      </w:pPr>
      <w:r w:rsidRPr="00B670E1">
        <w:t>гр. София, ул. „Иван Вазов” № 3</w:t>
      </w:r>
      <w:r w:rsidRPr="00B670E1">
        <w:tab/>
      </w:r>
      <w:r w:rsidRPr="00B670E1">
        <w:tab/>
      </w:r>
    </w:p>
    <w:p w:rsidR="00B83201" w:rsidRPr="00B670E1" w:rsidRDefault="000737D0" w:rsidP="00E61313">
      <w:pPr>
        <w:pStyle w:val="20"/>
        <w:shd w:val="clear" w:color="auto" w:fill="auto"/>
        <w:tabs>
          <w:tab w:val="left" w:pos="5734"/>
          <w:tab w:val="left" w:leader="dot" w:pos="8219"/>
        </w:tabs>
        <w:spacing w:after="0" w:line="274" w:lineRule="exact"/>
        <w:ind w:firstLine="760"/>
      </w:pPr>
      <w:r w:rsidRPr="00B670E1">
        <w:t>лице за конт</w:t>
      </w:r>
      <w:r w:rsidR="00B83201" w:rsidRPr="00B670E1">
        <w:t xml:space="preserve">акт:………………….                          </w:t>
      </w:r>
      <w:r w:rsidRPr="00B670E1">
        <w:t>лице за конт</w:t>
      </w:r>
      <w:r w:rsidR="00B83201" w:rsidRPr="00B670E1">
        <w:t>акт:………………….</w:t>
      </w:r>
    </w:p>
    <w:p w:rsidR="00B83201" w:rsidRPr="00B670E1" w:rsidRDefault="00B83201" w:rsidP="00E61313">
      <w:pPr>
        <w:pStyle w:val="20"/>
        <w:shd w:val="clear" w:color="auto" w:fill="auto"/>
        <w:tabs>
          <w:tab w:val="left" w:pos="5734"/>
          <w:tab w:val="left" w:leader="dot" w:pos="8219"/>
        </w:tabs>
        <w:spacing w:after="0" w:line="274" w:lineRule="exact"/>
        <w:ind w:firstLine="760"/>
      </w:pPr>
      <w:r w:rsidRPr="00B670E1">
        <w:t xml:space="preserve">длъжност:…………………………                         </w:t>
      </w:r>
      <w:proofErr w:type="spellStart"/>
      <w:r w:rsidRPr="00B670E1">
        <w:t>длъжност</w:t>
      </w:r>
      <w:proofErr w:type="spellEnd"/>
      <w:r w:rsidRPr="00B670E1">
        <w:t>:…………………………</w:t>
      </w:r>
    </w:p>
    <w:p w:rsidR="00204675" w:rsidRPr="00B670E1" w:rsidRDefault="00E61313" w:rsidP="00E61313">
      <w:pPr>
        <w:pStyle w:val="20"/>
        <w:shd w:val="clear" w:color="auto" w:fill="auto"/>
        <w:tabs>
          <w:tab w:val="left" w:leader="dot" w:pos="3460"/>
        </w:tabs>
        <w:spacing w:after="0" w:line="240" w:lineRule="exact"/>
        <w:ind w:firstLine="760"/>
      </w:pPr>
      <w:r w:rsidRPr="00B670E1">
        <w:t>т</w:t>
      </w:r>
      <w:r w:rsidR="00666604" w:rsidRPr="00B670E1">
        <w:t xml:space="preserve">ел: </w:t>
      </w:r>
      <w:r w:rsidR="00666604" w:rsidRPr="00B670E1">
        <w:tab/>
        <w:t xml:space="preserve"> </w:t>
      </w:r>
      <w:r w:rsidRPr="00B670E1">
        <w:t xml:space="preserve">                                     тел:…………………….</w:t>
      </w:r>
    </w:p>
    <w:p w:rsidR="00E61313" w:rsidRPr="00B670E1" w:rsidRDefault="00E61313" w:rsidP="00E61313">
      <w:pPr>
        <w:pStyle w:val="20"/>
        <w:shd w:val="clear" w:color="auto" w:fill="auto"/>
        <w:tabs>
          <w:tab w:val="left" w:leader="dot" w:pos="3460"/>
        </w:tabs>
        <w:spacing w:after="0" w:line="240" w:lineRule="exact"/>
        <w:ind w:firstLine="760"/>
        <w:rPr>
          <w:lang w:val="en-US"/>
        </w:rPr>
      </w:pPr>
      <w:proofErr w:type="gramStart"/>
      <w:r w:rsidRPr="00B670E1">
        <w:rPr>
          <w:lang w:val="en-US"/>
        </w:rPr>
        <w:t>e-mail</w:t>
      </w:r>
      <w:proofErr w:type="gramEnd"/>
      <w:r w:rsidRPr="00B670E1">
        <w:rPr>
          <w:lang w:val="en-US"/>
        </w:rPr>
        <w:t>:…………………….                                       e-mail:………………….</w:t>
      </w:r>
    </w:p>
    <w:p w:rsidR="00204675" w:rsidRPr="00B670E1" w:rsidRDefault="00666604">
      <w:pPr>
        <w:pStyle w:val="20"/>
        <w:numPr>
          <w:ilvl w:val="0"/>
          <w:numId w:val="13"/>
        </w:numPr>
        <w:shd w:val="clear" w:color="auto" w:fill="auto"/>
        <w:tabs>
          <w:tab w:val="left" w:pos="1134"/>
        </w:tabs>
        <w:spacing w:after="244" w:line="278" w:lineRule="exact"/>
        <w:ind w:firstLine="780"/>
      </w:pPr>
      <w:r w:rsidRPr="00B670E1">
        <w:t xml:space="preserve">При промяна на адреса съответната страна е длъжна да уведоми другата писмено в тридневен срок от промяната. В случай, че страна не изпълни това задължение, то всички съобщения изпратени на адреса, посочен </w:t>
      </w:r>
      <w:r w:rsidR="007541A5" w:rsidRPr="00B670E1">
        <w:t>в горната алинея</w:t>
      </w:r>
      <w:r w:rsidRPr="00B670E1">
        <w:t xml:space="preserve"> ще се считат за редовно получени.</w:t>
      </w:r>
    </w:p>
    <w:p w:rsidR="00204675" w:rsidRPr="00B670E1" w:rsidRDefault="00666604">
      <w:pPr>
        <w:pStyle w:val="10"/>
        <w:keepNext/>
        <w:keepLines/>
        <w:numPr>
          <w:ilvl w:val="0"/>
          <w:numId w:val="7"/>
        </w:numPr>
        <w:shd w:val="clear" w:color="auto" w:fill="auto"/>
        <w:tabs>
          <w:tab w:val="left" w:pos="4579"/>
        </w:tabs>
        <w:spacing w:line="274" w:lineRule="exact"/>
        <w:ind w:left="3940"/>
        <w:jc w:val="both"/>
      </w:pPr>
      <w:bookmarkStart w:id="6" w:name="bookmark6"/>
      <w:r w:rsidRPr="00B670E1">
        <w:t>ФОРСМАЖОР</w:t>
      </w:r>
      <w:bookmarkEnd w:id="6"/>
    </w:p>
    <w:p w:rsidR="00204675" w:rsidRPr="00B670E1" w:rsidRDefault="00666604">
      <w:pPr>
        <w:pStyle w:val="20"/>
        <w:shd w:val="clear" w:color="auto" w:fill="auto"/>
        <w:spacing w:after="0" w:line="274" w:lineRule="exact"/>
        <w:ind w:firstLine="780"/>
      </w:pPr>
      <w:r w:rsidRPr="00B670E1">
        <w:rPr>
          <w:rStyle w:val="21"/>
        </w:rPr>
        <w:t xml:space="preserve">Чл.28. </w:t>
      </w:r>
      <w:r w:rsidRPr="00B670E1">
        <w:t>Страните не носят отговорност за пълно или частично неизпълнение на задълженията по конкретния договор, ако то се дължи на „непреодолима сила” (</w:t>
      </w:r>
      <w:proofErr w:type="spellStart"/>
      <w:r w:rsidRPr="00B670E1">
        <w:t>форсмажор</w:t>
      </w:r>
      <w:proofErr w:type="spellEnd"/>
      <w:r w:rsidRPr="00B670E1">
        <w:t>).</w:t>
      </w:r>
    </w:p>
    <w:p w:rsidR="00B670E1" w:rsidRDefault="00B670E1">
      <w:pPr>
        <w:pStyle w:val="20"/>
        <w:shd w:val="clear" w:color="auto" w:fill="auto"/>
        <w:spacing w:after="240" w:line="274" w:lineRule="exact"/>
        <w:ind w:firstLine="780"/>
        <w:rPr>
          <w:rStyle w:val="21"/>
        </w:rPr>
      </w:pPr>
    </w:p>
    <w:p w:rsidR="00B670E1" w:rsidRDefault="00B670E1">
      <w:pPr>
        <w:pStyle w:val="20"/>
        <w:shd w:val="clear" w:color="auto" w:fill="auto"/>
        <w:spacing w:after="240" w:line="274" w:lineRule="exact"/>
        <w:ind w:firstLine="780"/>
        <w:rPr>
          <w:rStyle w:val="21"/>
        </w:rPr>
      </w:pPr>
    </w:p>
    <w:p w:rsidR="00B670E1" w:rsidRDefault="00B670E1">
      <w:pPr>
        <w:pStyle w:val="20"/>
        <w:shd w:val="clear" w:color="auto" w:fill="auto"/>
        <w:spacing w:after="240" w:line="274" w:lineRule="exact"/>
        <w:ind w:firstLine="780"/>
        <w:rPr>
          <w:rStyle w:val="21"/>
        </w:rPr>
      </w:pPr>
    </w:p>
    <w:p w:rsidR="00204675" w:rsidRPr="00B670E1" w:rsidRDefault="00666604">
      <w:pPr>
        <w:pStyle w:val="20"/>
        <w:shd w:val="clear" w:color="auto" w:fill="auto"/>
        <w:spacing w:after="240" w:line="274" w:lineRule="exact"/>
        <w:ind w:firstLine="780"/>
      </w:pPr>
      <w:r w:rsidRPr="00B670E1">
        <w:rPr>
          <w:rStyle w:val="21"/>
        </w:rPr>
        <w:t xml:space="preserve">Чл.29. </w:t>
      </w:r>
      <w:r w:rsidRPr="00B670E1">
        <w:t>Страната, която е изпаднала в невъзможност да изпълни задълженията си поради настъпило форсмажорно обстоятелство, е длъжна в 3</w:t>
      </w:r>
      <w:r w:rsidR="005B5962" w:rsidRPr="00B670E1">
        <w:t xml:space="preserve"> (три)</w:t>
      </w:r>
      <w:r w:rsidRPr="00B670E1">
        <w:t xml:space="preserve">-дневен срок да уведоми писмено другата страна за възникването му, както и за предполагаемия период на действие и прекратяване на форсмажорното обстоятелство, като представя съответните официални документи издадени от компетентните организации - Българска търговско-промишлена палата, Българска стопанска камара и др., удостоверяващи наличието на </w:t>
      </w:r>
      <w:proofErr w:type="spellStart"/>
      <w:r w:rsidRPr="00B670E1">
        <w:t>форсмажор</w:t>
      </w:r>
      <w:proofErr w:type="spellEnd"/>
      <w:r w:rsidRPr="00B670E1">
        <w:t>.</w:t>
      </w:r>
    </w:p>
    <w:p w:rsidR="00204675" w:rsidRPr="00B670E1" w:rsidRDefault="00666604">
      <w:pPr>
        <w:pStyle w:val="10"/>
        <w:keepNext/>
        <w:keepLines/>
        <w:numPr>
          <w:ilvl w:val="0"/>
          <w:numId w:val="7"/>
        </w:numPr>
        <w:shd w:val="clear" w:color="auto" w:fill="auto"/>
        <w:tabs>
          <w:tab w:val="left" w:pos="2505"/>
        </w:tabs>
        <w:spacing w:line="274" w:lineRule="exact"/>
        <w:ind w:left="1880"/>
        <w:jc w:val="both"/>
      </w:pPr>
      <w:bookmarkStart w:id="7" w:name="bookmark7"/>
      <w:r w:rsidRPr="00B670E1">
        <w:t>ИЗМЕНЕНИЯ И ПРЕКРАТЯВАНЕ НА ДОГОВОРА.</w:t>
      </w:r>
      <w:bookmarkEnd w:id="7"/>
    </w:p>
    <w:p w:rsidR="00204675" w:rsidRPr="00B670E1" w:rsidRDefault="00666604">
      <w:pPr>
        <w:pStyle w:val="20"/>
        <w:shd w:val="clear" w:color="auto" w:fill="auto"/>
        <w:spacing w:after="0" w:line="274" w:lineRule="exact"/>
        <w:ind w:firstLine="780"/>
      </w:pPr>
      <w:r w:rsidRPr="00B670E1">
        <w:rPr>
          <w:rStyle w:val="21"/>
        </w:rPr>
        <w:t xml:space="preserve">Чл.30. </w:t>
      </w:r>
      <w:r w:rsidR="007541A5" w:rsidRPr="00B670E1">
        <w:rPr>
          <w:rStyle w:val="21"/>
          <w:b w:val="0"/>
        </w:rPr>
        <w:t xml:space="preserve">Настоящият </w:t>
      </w:r>
      <w:r w:rsidR="007541A5" w:rsidRPr="00B670E1">
        <w:t>договор може да бъде допълван и/или изменян само с допълнителни споразумения, изготвени в писмена форма и подписани от двете страни.</w:t>
      </w:r>
    </w:p>
    <w:p w:rsidR="00204675" w:rsidRPr="00B670E1" w:rsidRDefault="00666604">
      <w:pPr>
        <w:pStyle w:val="20"/>
        <w:shd w:val="clear" w:color="auto" w:fill="auto"/>
        <w:spacing w:after="0" w:line="274" w:lineRule="exact"/>
        <w:ind w:firstLine="780"/>
      </w:pPr>
      <w:r w:rsidRPr="00B670E1">
        <w:rPr>
          <w:rStyle w:val="21"/>
        </w:rPr>
        <w:t xml:space="preserve">Чл.31. </w:t>
      </w:r>
      <w:r w:rsidRPr="00B670E1">
        <w:t>При настъпване на форсмажорни обстоятелства срокът на действие на договора се удължава с тяхното времетраене.</w:t>
      </w:r>
    </w:p>
    <w:p w:rsidR="00204675" w:rsidRPr="00B670E1" w:rsidRDefault="00666604">
      <w:pPr>
        <w:pStyle w:val="20"/>
        <w:shd w:val="clear" w:color="auto" w:fill="auto"/>
        <w:spacing w:after="0" w:line="274" w:lineRule="exact"/>
        <w:ind w:firstLine="780"/>
      </w:pPr>
      <w:r w:rsidRPr="00B670E1">
        <w:rPr>
          <w:rStyle w:val="21"/>
        </w:rPr>
        <w:t xml:space="preserve">Чл.32. (1) </w:t>
      </w:r>
      <w:r w:rsidRPr="00B670E1">
        <w:t>Договорът се прекратява:</w:t>
      </w:r>
    </w:p>
    <w:p w:rsidR="00204675" w:rsidRPr="00B670E1" w:rsidRDefault="00666604">
      <w:pPr>
        <w:pStyle w:val="20"/>
        <w:numPr>
          <w:ilvl w:val="0"/>
          <w:numId w:val="14"/>
        </w:numPr>
        <w:shd w:val="clear" w:color="auto" w:fill="auto"/>
        <w:tabs>
          <w:tab w:val="left" w:pos="1119"/>
        </w:tabs>
        <w:spacing w:after="0" w:line="274" w:lineRule="exact"/>
        <w:ind w:firstLine="780"/>
      </w:pPr>
      <w:r w:rsidRPr="00B670E1">
        <w:t>с изтича</w:t>
      </w:r>
      <w:r w:rsidR="007541A5" w:rsidRPr="00B670E1">
        <w:t>не на срока, за който е сключен</w:t>
      </w:r>
      <w:r w:rsidR="002D4801" w:rsidRPr="00B670E1">
        <w:rPr>
          <w:rFonts w:ascii="Arial Unicode MS" w:eastAsia="Arial Unicode MS" w:hAnsi="Arial Unicode MS" w:cs="Arial Unicode MS"/>
        </w:rPr>
        <w:t xml:space="preserve"> </w:t>
      </w:r>
      <w:r w:rsidR="002D4801" w:rsidRPr="00B670E1">
        <w:t>или до изчерпване на стойността му, което от двете обстоятелства настъпи първо</w:t>
      </w:r>
    </w:p>
    <w:p w:rsidR="00204675" w:rsidRPr="00B670E1" w:rsidRDefault="00666604">
      <w:pPr>
        <w:pStyle w:val="20"/>
        <w:numPr>
          <w:ilvl w:val="0"/>
          <w:numId w:val="14"/>
        </w:numPr>
        <w:shd w:val="clear" w:color="auto" w:fill="auto"/>
        <w:tabs>
          <w:tab w:val="left" w:pos="1119"/>
        </w:tabs>
        <w:spacing w:after="0" w:line="274" w:lineRule="exact"/>
        <w:ind w:firstLine="780"/>
      </w:pPr>
      <w:r w:rsidRPr="00B670E1">
        <w:t xml:space="preserve">при констатирани нередности и/или конфликт на интереси - с изпращане на едностранно писмено предизвестие от </w:t>
      </w:r>
      <w:r w:rsidR="0024783D" w:rsidRPr="00B670E1">
        <w:t>ВЪЗЛОЖИТЕЛЯ</w:t>
      </w:r>
      <w:r w:rsidRPr="00B670E1">
        <w:t xml:space="preserve"> до </w:t>
      </w:r>
      <w:r w:rsidR="0024783D" w:rsidRPr="00B670E1">
        <w:t>ИЗПЪЛНИТЕЛЯ</w:t>
      </w:r>
      <w:r w:rsidRPr="00B670E1">
        <w:t>;</w:t>
      </w:r>
    </w:p>
    <w:p w:rsidR="00204675" w:rsidRPr="00B670E1" w:rsidRDefault="00666604">
      <w:pPr>
        <w:pStyle w:val="20"/>
        <w:numPr>
          <w:ilvl w:val="0"/>
          <w:numId w:val="14"/>
        </w:numPr>
        <w:shd w:val="clear" w:color="auto" w:fill="auto"/>
        <w:tabs>
          <w:tab w:val="left" w:pos="1119"/>
        </w:tabs>
        <w:spacing w:after="0" w:line="274" w:lineRule="exact"/>
        <w:ind w:firstLine="780"/>
      </w:pPr>
      <w:r w:rsidRPr="00B670E1">
        <w:t>с окончателното му изпълнение;</w:t>
      </w:r>
    </w:p>
    <w:p w:rsidR="00204675" w:rsidRPr="00B670E1" w:rsidRDefault="00666604">
      <w:pPr>
        <w:pStyle w:val="20"/>
        <w:numPr>
          <w:ilvl w:val="0"/>
          <w:numId w:val="14"/>
        </w:numPr>
        <w:shd w:val="clear" w:color="auto" w:fill="auto"/>
        <w:tabs>
          <w:tab w:val="left" w:pos="1119"/>
        </w:tabs>
        <w:spacing w:after="0" w:line="274" w:lineRule="exact"/>
        <w:ind w:firstLine="780"/>
      </w:pPr>
      <w:r w:rsidRPr="00B670E1">
        <w:t>по реда на чл. 87 от ЗЗД.</w:t>
      </w:r>
    </w:p>
    <w:p w:rsidR="00204675" w:rsidRPr="00B670E1" w:rsidRDefault="00666604">
      <w:pPr>
        <w:pStyle w:val="20"/>
        <w:numPr>
          <w:ilvl w:val="0"/>
          <w:numId w:val="14"/>
        </w:numPr>
        <w:shd w:val="clear" w:color="auto" w:fill="auto"/>
        <w:tabs>
          <w:tab w:val="left" w:pos="1119"/>
        </w:tabs>
        <w:spacing w:after="0" w:line="274" w:lineRule="exact"/>
        <w:ind w:firstLine="780"/>
      </w:pPr>
      <w:r w:rsidRPr="00B670E1">
        <w:t xml:space="preserve">едностранно без предизвестие от </w:t>
      </w:r>
      <w:r w:rsidR="0024783D" w:rsidRPr="00B670E1">
        <w:t>ВЪЗЛОЖИТЕЛЯ</w:t>
      </w:r>
      <w:r w:rsidRPr="00B670E1">
        <w:t xml:space="preserve">, в случай, че </w:t>
      </w:r>
      <w:r w:rsidR="0024783D" w:rsidRPr="00B670E1">
        <w:t>ИЗПЪЛНИТЕЛЯ</w:t>
      </w:r>
      <w:r w:rsidRPr="00B670E1">
        <w:t xml:space="preserve"> загуби правото си да упражнява дейност като оператор, съгласно условията на Наредба №7/09.07.2003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w:t>
      </w:r>
    </w:p>
    <w:p w:rsidR="00204675" w:rsidRPr="00B670E1" w:rsidRDefault="002D4801">
      <w:pPr>
        <w:pStyle w:val="20"/>
        <w:shd w:val="clear" w:color="auto" w:fill="auto"/>
        <w:spacing w:after="0" w:line="274" w:lineRule="exact"/>
        <w:ind w:firstLine="780"/>
      </w:pPr>
      <w:r w:rsidRPr="00B670E1">
        <w:rPr>
          <w:rStyle w:val="21"/>
        </w:rPr>
        <w:t xml:space="preserve"> </w:t>
      </w:r>
      <w:r w:rsidR="00666604" w:rsidRPr="00B670E1">
        <w:rPr>
          <w:rStyle w:val="21"/>
        </w:rPr>
        <w:t xml:space="preserve">(2) </w:t>
      </w:r>
      <w:r w:rsidR="00666604" w:rsidRPr="00B670E1">
        <w:t>Договорът може да бъде прекратен предсрочно, при следните условия:</w:t>
      </w:r>
    </w:p>
    <w:p w:rsidR="00204675" w:rsidRPr="00B670E1" w:rsidRDefault="00666604">
      <w:pPr>
        <w:pStyle w:val="20"/>
        <w:numPr>
          <w:ilvl w:val="0"/>
          <w:numId w:val="15"/>
        </w:numPr>
        <w:shd w:val="clear" w:color="auto" w:fill="auto"/>
        <w:tabs>
          <w:tab w:val="left" w:pos="1119"/>
        </w:tabs>
        <w:spacing w:after="0" w:line="274" w:lineRule="exact"/>
        <w:ind w:firstLine="780"/>
      </w:pPr>
      <w:r w:rsidRPr="00B670E1">
        <w:t>по взаимно писмено съгласие на страните</w:t>
      </w:r>
      <w:r w:rsidR="002D4801" w:rsidRPr="00B670E1">
        <w:t>;</w:t>
      </w:r>
      <w:r w:rsidRPr="00B670E1">
        <w:t xml:space="preserve"> </w:t>
      </w:r>
    </w:p>
    <w:p w:rsidR="00204675" w:rsidRPr="00B670E1" w:rsidRDefault="00666604">
      <w:pPr>
        <w:pStyle w:val="20"/>
        <w:numPr>
          <w:ilvl w:val="0"/>
          <w:numId w:val="15"/>
        </w:numPr>
        <w:shd w:val="clear" w:color="auto" w:fill="auto"/>
        <w:tabs>
          <w:tab w:val="left" w:pos="1119"/>
        </w:tabs>
        <w:spacing w:after="240" w:line="274" w:lineRule="exact"/>
        <w:ind w:firstLine="780"/>
      </w:pPr>
      <w:r w:rsidRPr="00B670E1">
        <w:t xml:space="preserve">с </w:t>
      </w:r>
      <w:r w:rsidR="000737D0" w:rsidRPr="00B670E1">
        <w:t>30 (</w:t>
      </w:r>
      <w:r w:rsidRPr="00B670E1">
        <w:t>тридесет</w:t>
      </w:r>
      <w:r w:rsidR="000737D0" w:rsidRPr="00B670E1">
        <w:t>)-</w:t>
      </w:r>
      <w:r w:rsidRPr="00B670E1">
        <w:t>дневно писмено пр</w:t>
      </w:r>
      <w:r w:rsidR="002D4801" w:rsidRPr="00B670E1">
        <w:t>едизвестие от всяка от страните.</w:t>
      </w:r>
    </w:p>
    <w:p w:rsidR="00204675" w:rsidRPr="00B670E1" w:rsidRDefault="00666604">
      <w:pPr>
        <w:pStyle w:val="10"/>
        <w:keepNext/>
        <w:keepLines/>
        <w:numPr>
          <w:ilvl w:val="0"/>
          <w:numId w:val="7"/>
        </w:numPr>
        <w:shd w:val="clear" w:color="auto" w:fill="auto"/>
        <w:tabs>
          <w:tab w:val="left" w:pos="3471"/>
        </w:tabs>
        <w:spacing w:line="274" w:lineRule="exact"/>
        <w:ind w:left="2900"/>
        <w:jc w:val="both"/>
      </w:pPr>
      <w:bookmarkStart w:id="8" w:name="bookmark8"/>
      <w:r w:rsidRPr="00B670E1">
        <w:t>ЗАЩИТА НА ЛИЧНИТЕ ДАННИ</w:t>
      </w:r>
      <w:bookmarkEnd w:id="8"/>
    </w:p>
    <w:p w:rsidR="00204675" w:rsidRPr="00B670E1" w:rsidRDefault="00666604">
      <w:pPr>
        <w:pStyle w:val="20"/>
        <w:shd w:val="clear" w:color="auto" w:fill="auto"/>
        <w:spacing w:after="0" w:line="274" w:lineRule="exact"/>
        <w:ind w:firstLine="780"/>
      </w:pPr>
      <w:r w:rsidRPr="00B670E1">
        <w:rPr>
          <w:rStyle w:val="21"/>
        </w:rPr>
        <w:t xml:space="preserve">Чл.33. </w:t>
      </w:r>
      <w:r w:rsidRPr="00B670E1">
        <w:t>При обработването на лични данни по повод изпълнение предмета на настоящия договор, ИЗПЪЛНИТЕЛЯТ гарантира, че служителите му, ангажирани с изпълнението на договора, са поели ангажимент за поверителност. ИЗПЪЛНИТЕЛЯТ гарантира, че ще подпомага ВЪЗЛОЖИТЕЛЯ в изпълнение на изискванията за сигурност на личните данни по повод настоящия договор, като незабавно го информира при нарушения в сигурността на данните, предоставя адекватна и навременна информация, прилага надлежни технически и организационни мерки и др.</w:t>
      </w:r>
    </w:p>
    <w:p w:rsidR="00204675" w:rsidRPr="00B670E1" w:rsidRDefault="00666604" w:rsidP="00513CFD">
      <w:pPr>
        <w:pStyle w:val="20"/>
        <w:shd w:val="clear" w:color="auto" w:fill="auto"/>
        <w:spacing w:after="0" w:line="274" w:lineRule="exact"/>
        <w:ind w:firstLine="780"/>
      </w:pPr>
      <w:r w:rsidRPr="00B670E1">
        <w:rPr>
          <w:rStyle w:val="21"/>
        </w:rPr>
        <w:t xml:space="preserve">Чл.34. </w:t>
      </w:r>
      <w:r w:rsidRPr="00B670E1">
        <w:t>ИЗПЪЛНИТЕЛЯТ изпълнява дейностите си по договора при стриктно спазване на разпоредбите на действащото законодателство в областта на защита на личните данни - Регламент 2016/679 и ЗЗЛД, като прилага подходящите технически и организационни мерки за защита на данните и гарантиране правата на субектите на данни. Същият няма право да превъзлага, както и да включва други обработващи при извършване на каквито и да е</w:t>
      </w:r>
      <w:r w:rsidR="00513CFD" w:rsidRPr="00B670E1">
        <w:t xml:space="preserve"> </w:t>
      </w:r>
      <w:r w:rsidRPr="00B670E1">
        <w:t>дейности по обработването на лични данни, без предварително писмено разрешение на ВЪЗЛОЖИТЕЛЯ.</w:t>
      </w:r>
    </w:p>
    <w:p w:rsidR="00204675" w:rsidRPr="00B670E1" w:rsidRDefault="00666604">
      <w:pPr>
        <w:pStyle w:val="20"/>
        <w:shd w:val="clear" w:color="auto" w:fill="auto"/>
        <w:spacing w:after="0" w:line="274" w:lineRule="exact"/>
        <w:ind w:right="140" w:firstLine="760"/>
      </w:pPr>
      <w:r w:rsidRPr="00B670E1">
        <w:rPr>
          <w:rStyle w:val="21"/>
        </w:rPr>
        <w:t xml:space="preserve">Чл.35. </w:t>
      </w:r>
      <w:r w:rsidRPr="00B670E1">
        <w:t xml:space="preserve">С изпълнението на предмета на договора, ИЗПЪЛНИТЕЛЯТ е длъжен да заличи или върне на </w:t>
      </w:r>
      <w:r w:rsidR="00513CFD" w:rsidRPr="00B670E1">
        <w:t>ВЪЗЛОЖИТЕЛЯ</w:t>
      </w:r>
      <w:r w:rsidRPr="00B670E1">
        <w:t xml:space="preserve"> (съобразно писмените указания на </w:t>
      </w:r>
      <w:r w:rsidR="00513CFD" w:rsidRPr="00B670E1">
        <w:t xml:space="preserve">ВЪЗЛОЖИТЕЛЯ </w:t>
      </w:r>
      <w:r w:rsidRPr="00B670E1">
        <w:t>) всички лични данни, предоставени при и по повод изпълнение на договора.</w:t>
      </w:r>
    </w:p>
    <w:p w:rsidR="00204675" w:rsidRPr="00B670E1" w:rsidRDefault="00666604">
      <w:pPr>
        <w:pStyle w:val="20"/>
        <w:shd w:val="clear" w:color="auto" w:fill="auto"/>
        <w:spacing w:after="267" w:line="274" w:lineRule="exact"/>
        <w:ind w:right="140" w:firstLine="760"/>
      </w:pPr>
      <w:r w:rsidRPr="00B670E1">
        <w:rPr>
          <w:rStyle w:val="21"/>
        </w:rPr>
        <w:t xml:space="preserve">Чл.36. </w:t>
      </w:r>
      <w:r w:rsidRPr="00B670E1">
        <w:t>ИЗПЪЛНИТЕЛЯТ, като самостоятелен администратор на лични данни по настоящия договор носи пълна отговорност за спазването на Регламент 2016/679 и ЗЗЛД, включително за поддържането на регистър за дейността по обработването, упражняване на правата на субектите на данни и не само.</w:t>
      </w:r>
    </w:p>
    <w:p w:rsidR="00204675" w:rsidRPr="00B670E1" w:rsidRDefault="00666604">
      <w:pPr>
        <w:pStyle w:val="20"/>
        <w:shd w:val="clear" w:color="auto" w:fill="auto"/>
        <w:tabs>
          <w:tab w:val="left" w:leader="dot" w:pos="4997"/>
        </w:tabs>
        <w:spacing w:after="0" w:line="240" w:lineRule="exact"/>
        <w:ind w:left="600"/>
      </w:pPr>
      <w:r w:rsidRPr="00B670E1">
        <w:t>Настоящият договор се състои от ... (</w:t>
      </w:r>
      <w:r w:rsidRPr="00B670E1">
        <w:tab/>
        <w:t>) страници и се състави, подписа и подпечата в</w:t>
      </w:r>
    </w:p>
    <w:p w:rsidR="00204675" w:rsidRPr="00B670E1" w:rsidRDefault="00666604">
      <w:pPr>
        <w:pStyle w:val="20"/>
        <w:shd w:val="clear" w:color="auto" w:fill="auto"/>
        <w:spacing w:after="491" w:line="240" w:lineRule="exact"/>
      </w:pPr>
      <w:r w:rsidRPr="00B670E1">
        <w:t>два еднообразни екземпляра, по един за всяка от страните.</w:t>
      </w:r>
    </w:p>
    <w:p w:rsidR="00B670E1" w:rsidRDefault="00B670E1">
      <w:pPr>
        <w:pStyle w:val="30"/>
        <w:shd w:val="clear" w:color="auto" w:fill="auto"/>
        <w:spacing w:line="274" w:lineRule="exact"/>
        <w:jc w:val="both"/>
      </w:pPr>
    </w:p>
    <w:p w:rsidR="00B670E1" w:rsidRDefault="00B670E1">
      <w:pPr>
        <w:pStyle w:val="30"/>
        <w:shd w:val="clear" w:color="auto" w:fill="auto"/>
        <w:spacing w:line="274" w:lineRule="exact"/>
        <w:jc w:val="both"/>
      </w:pPr>
    </w:p>
    <w:p w:rsidR="00204675" w:rsidRPr="00B670E1" w:rsidRDefault="00666604">
      <w:pPr>
        <w:pStyle w:val="30"/>
        <w:shd w:val="clear" w:color="auto" w:fill="auto"/>
        <w:spacing w:line="274" w:lineRule="exact"/>
        <w:jc w:val="both"/>
      </w:pPr>
      <w:r w:rsidRPr="00B670E1">
        <w:t>Приложения:</w:t>
      </w:r>
    </w:p>
    <w:p w:rsidR="00204675" w:rsidRPr="00B670E1" w:rsidRDefault="00666604">
      <w:pPr>
        <w:pStyle w:val="20"/>
        <w:numPr>
          <w:ilvl w:val="0"/>
          <w:numId w:val="16"/>
        </w:numPr>
        <w:shd w:val="clear" w:color="auto" w:fill="auto"/>
        <w:tabs>
          <w:tab w:val="left" w:pos="400"/>
        </w:tabs>
        <w:spacing w:after="0" w:line="274" w:lineRule="exact"/>
      </w:pPr>
      <w:r w:rsidRPr="00B670E1">
        <w:t xml:space="preserve">Приложение № 1 - Списък на търговските обекти на </w:t>
      </w:r>
      <w:r w:rsidR="00412325" w:rsidRPr="00B670E1">
        <w:t>ИЗПЪЛНИТЕЛЯ</w:t>
      </w:r>
      <w:r w:rsidRPr="00B670E1">
        <w:t>;</w:t>
      </w:r>
    </w:p>
    <w:p w:rsidR="000737D0" w:rsidRPr="00B670E1" w:rsidRDefault="00666604" w:rsidP="000737D0">
      <w:pPr>
        <w:pStyle w:val="20"/>
        <w:numPr>
          <w:ilvl w:val="0"/>
          <w:numId w:val="16"/>
        </w:numPr>
        <w:shd w:val="clear" w:color="auto" w:fill="auto"/>
        <w:tabs>
          <w:tab w:val="left" w:pos="400"/>
        </w:tabs>
        <w:spacing w:after="0" w:line="274" w:lineRule="exact"/>
        <w:ind w:right="140"/>
      </w:pPr>
      <w:r w:rsidRPr="00B670E1">
        <w:t>Приложение № 2 - Справк</w:t>
      </w:r>
      <w:r w:rsidR="000737D0" w:rsidRPr="00B670E1">
        <w:t>а за пунктовете на доставка на „Холдинг БДЖ“ ЕАД и ППД;</w:t>
      </w:r>
    </w:p>
    <w:p w:rsidR="00204675" w:rsidRPr="00B670E1" w:rsidRDefault="000737D0" w:rsidP="000737D0">
      <w:pPr>
        <w:pStyle w:val="20"/>
        <w:numPr>
          <w:ilvl w:val="0"/>
          <w:numId w:val="16"/>
        </w:numPr>
        <w:shd w:val="clear" w:color="auto" w:fill="auto"/>
        <w:tabs>
          <w:tab w:val="left" w:pos="400"/>
        </w:tabs>
        <w:spacing w:after="0" w:line="274" w:lineRule="exact"/>
        <w:ind w:right="140"/>
      </w:pPr>
      <w:r w:rsidRPr="00B670E1">
        <w:t xml:space="preserve"> </w:t>
      </w:r>
      <w:r w:rsidR="00666604" w:rsidRPr="00B670E1">
        <w:t>Приложени</w:t>
      </w:r>
      <w:r w:rsidRPr="00B670E1">
        <w:t>е № 3 - „Технически изисквания</w:t>
      </w:r>
      <w:r w:rsidR="00666604" w:rsidRPr="00B670E1">
        <w:t xml:space="preserve"> за издаване, предоставяне, зареждане и администриране на ваучери за храна на електронен носител на персонала на </w:t>
      </w:r>
      <w:r w:rsidRPr="00B670E1">
        <w:t>„Холдинг БДЖ“ ЕАД и ППД</w:t>
      </w:r>
      <w:r w:rsidR="00666604" w:rsidRPr="00B670E1">
        <w:t>;</w:t>
      </w:r>
    </w:p>
    <w:p w:rsidR="00B670E1" w:rsidRDefault="00666604" w:rsidP="00B70695">
      <w:pPr>
        <w:pStyle w:val="20"/>
        <w:numPr>
          <w:ilvl w:val="0"/>
          <w:numId w:val="16"/>
        </w:numPr>
        <w:shd w:val="clear" w:color="auto" w:fill="auto"/>
        <w:tabs>
          <w:tab w:val="left" w:pos="400"/>
        </w:tabs>
        <w:spacing w:after="0" w:line="274" w:lineRule="exact"/>
      </w:pPr>
      <w:r w:rsidRPr="00B670E1">
        <w:t xml:space="preserve">Приложение № 4 - Ценово предложение на </w:t>
      </w:r>
      <w:r w:rsidR="00412325" w:rsidRPr="00B670E1">
        <w:t>ИЗПЪЛНИТЕЛЯ</w:t>
      </w:r>
    </w:p>
    <w:p w:rsidR="00B70695" w:rsidRDefault="00B70695" w:rsidP="00B70695">
      <w:pPr>
        <w:pStyle w:val="20"/>
        <w:numPr>
          <w:ilvl w:val="0"/>
          <w:numId w:val="16"/>
        </w:numPr>
        <w:shd w:val="clear" w:color="auto" w:fill="auto"/>
        <w:tabs>
          <w:tab w:val="left" w:pos="400"/>
        </w:tabs>
        <w:spacing w:after="0" w:line="274" w:lineRule="exact"/>
      </w:pPr>
      <w:r>
        <w:t xml:space="preserve">Приложение № 5- Техническо предложение на ИЗПЪЛНИТЕЛЯ. </w:t>
      </w:r>
    </w:p>
    <w:p w:rsidR="00B70695" w:rsidRDefault="00B70695" w:rsidP="00B70695">
      <w:pPr>
        <w:pStyle w:val="20"/>
        <w:shd w:val="clear" w:color="auto" w:fill="auto"/>
        <w:tabs>
          <w:tab w:val="left" w:pos="400"/>
        </w:tabs>
        <w:spacing w:after="0" w:line="274" w:lineRule="exact"/>
      </w:pPr>
    </w:p>
    <w:p w:rsidR="00B70695" w:rsidRDefault="00B70695" w:rsidP="00B70695">
      <w:pPr>
        <w:pStyle w:val="20"/>
        <w:shd w:val="clear" w:color="auto" w:fill="auto"/>
        <w:tabs>
          <w:tab w:val="left" w:pos="400"/>
        </w:tabs>
        <w:spacing w:after="0" w:line="274" w:lineRule="exact"/>
      </w:pPr>
    </w:p>
    <w:p w:rsidR="00B70695" w:rsidRDefault="00B70695" w:rsidP="00B70695">
      <w:pPr>
        <w:pStyle w:val="20"/>
        <w:shd w:val="clear" w:color="auto" w:fill="auto"/>
        <w:tabs>
          <w:tab w:val="left" w:pos="400"/>
        </w:tabs>
        <w:spacing w:after="0" w:line="274" w:lineRule="exact"/>
      </w:pPr>
    </w:p>
    <w:p w:rsidR="00B70695" w:rsidRDefault="00B70695" w:rsidP="00B70695">
      <w:pPr>
        <w:pStyle w:val="20"/>
        <w:shd w:val="clear" w:color="auto" w:fill="auto"/>
        <w:tabs>
          <w:tab w:val="left" w:pos="400"/>
        </w:tabs>
        <w:spacing w:after="0" w:line="274" w:lineRule="exact"/>
      </w:pPr>
    </w:p>
    <w:p w:rsidR="00B70695" w:rsidRPr="00B70695" w:rsidRDefault="00B70695" w:rsidP="00B70695">
      <w:pPr>
        <w:pStyle w:val="20"/>
        <w:tabs>
          <w:tab w:val="left" w:pos="400"/>
        </w:tabs>
        <w:spacing w:after="0" w:line="274" w:lineRule="exact"/>
        <w:rPr>
          <w:b/>
        </w:rPr>
      </w:pPr>
      <w:r w:rsidRPr="00B70695">
        <w:rPr>
          <w:b/>
        </w:rPr>
        <w:t>ВЪЗЛОЖИТЕЛ</w:t>
      </w:r>
      <w:r w:rsidRPr="00B70695">
        <w:rPr>
          <w:b/>
        </w:rPr>
        <w:tab/>
      </w:r>
      <w:r w:rsidRPr="00B70695">
        <w:rPr>
          <w:b/>
        </w:rPr>
        <w:tab/>
      </w:r>
      <w:r w:rsidRPr="00B70695">
        <w:rPr>
          <w:b/>
        </w:rPr>
        <w:tab/>
      </w:r>
      <w:r w:rsidRPr="00B70695">
        <w:rPr>
          <w:b/>
        </w:rPr>
        <w:tab/>
      </w:r>
      <w:r w:rsidRPr="00B70695">
        <w:rPr>
          <w:b/>
        </w:rPr>
        <w:tab/>
      </w:r>
      <w:r w:rsidRPr="00B70695">
        <w:rPr>
          <w:b/>
        </w:rPr>
        <w:tab/>
      </w:r>
      <w:r w:rsidRPr="00B70695">
        <w:rPr>
          <w:b/>
        </w:rPr>
        <w:tab/>
        <w:t>ИЗПЪЛНИТЕЛ</w:t>
      </w:r>
    </w:p>
    <w:p w:rsidR="00B70695" w:rsidRPr="00B70695" w:rsidRDefault="00B70695" w:rsidP="00B70695">
      <w:pPr>
        <w:pStyle w:val="20"/>
        <w:tabs>
          <w:tab w:val="left" w:pos="400"/>
        </w:tabs>
        <w:spacing w:after="0" w:line="274" w:lineRule="exact"/>
        <w:rPr>
          <w:b/>
        </w:rPr>
      </w:pPr>
      <w:r>
        <w:rPr>
          <w:b/>
        </w:rPr>
        <w:t>За „ХОЛДИНГ БДЖ“ ЕАД</w:t>
      </w:r>
      <w:r>
        <w:rPr>
          <w:b/>
        </w:rPr>
        <w:tab/>
      </w:r>
      <w:r>
        <w:rPr>
          <w:b/>
        </w:rPr>
        <w:tab/>
      </w:r>
      <w:r>
        <w:rPr>
          <w:b/>
        </w:rPr>
        <w:tab/>
      </w:r>
      <w:r>
        <w:rPr>
          <w:b/>
        </w:rPr>
        <w:tab/>
      </w:r>
    </w:p>
    <w:p w:rsidR="00B70695" w:rsidRDefault="00B70695" w:rsidP="00B70695">
      <w:pPr>
        <w:pStyle w:val="20"/>
        <w:tabs>
          <w:tab w:val="left" w:pos="400"/>
        </w:tabs>
        <w:spacing w:after="0" w:line="274" w:lineRule="exact"/>
        <w:rPr>
          <w:b/>
        </w:rPr>
      </w:pPr>
    </w:p>
    <w:p w:rsidR="00B70695" w:rsidRDefault="00B70695" w:rsidP="00B70695">
      <w:pPr>
        <w:pStyle w:val="20"/>
        <w:tabs>
          <w:tab w:val="left" w:pos="400"/>
        </w:tabs>
        <w:spacing w:after="0" w:line="274" w:lineRule="exact"/>
        <w:rPr>
          <w:b/>
        </w:rPr>
      </w:pPr>
    </w:p>
    <w:p w:rsidR="00B70695" w:rsidRPr="00B70695" w:rsidRDefault="00B70695" w:rsidP="00B70695">
      <w:pPr>
        <w:pStyle w:val="20"/>
        <w:tabs>
          <w:tab w:val="left" w:pos="400"/>
        </w:tabs>
        <w:spacing w:after="0" w:line="274" w:lineRule="exact"/>
        <w:rPr>
          <w:b/>
        </w:rPr>
      </w:pPr>
    </w:p>
    <w:p w:rsidR="00B70695" w:rsidRPr="00B70695" w:rsidRDefault="00B70695" w:rsidP="00B70695">
      <w:pPr>
        <w:pStyle w:val="20"/>
        <w:tabs>
          <w:tab w:val="left" w:pos="400"/>
        </w:tabs>
        <w:spacing w:after="0" w:line="274" w:lineRule="exact"/>
        <w:rPr>
          <w:b/>
        </w:rPr>
      </w:pPr>
      <w:r w:rsidRPr="00B70695">
        <w:rPr>
          <w:b/>
        </w:rPr>
        <w:t>инж. Георги Друмев</w:t>
      </w:r>
      <w:r w:rsidRPr="00B70695">
        <w:rPr>
          <w:b/>
        </w:rPr>
        <w:tab/>
      </w:r>
      <w:r w:rsidRPr="00B70695">
        <w:rPr>
          <w:b/>
        </w:rPr>
        <w:tab/>
      </w:r>
      <w:r w:rsidRPr="00B70695">
        <w:rPr>
          <w:b/>
        </w:rPr>
        <w:tab/>
      </w:r>
      <w:r w:rsidRPr="00B70695">
        <w:rPr>
          <w:b/>
        </w:rPr>
        <w:tab/>
      </w:r>
      <w:r w:rsidRPr="00B70695">
        <w:rPr>
          <w:b/>
        </w:rPr>
        <w:tab/>
      </w:r>
      <w:r w:rsidRPr="00B70695">
        <w:rPr>
          <w:b/>
        </w:rPr>
        <w:tab/>
      </w:r>
      <w:r w:rsidRPr="00B70695">
        <w:rPr>
          <w:b/>
        </w:rPr>
        <w:tab/>
      </w:r>
    </w:p>
    <w:p w:rsidR="00B70695" w:rsidRPr="00B70695" w:rsidRDefault="00B70695" w:rsidP="00B70695">
      <w:pPr>
        <w:pStyle w:val="20"/>
        <w:tabs>
          <w:tab w:val="left" w:pos="400"/>
        </w:tabs>
        <w:spacing w:after="0" w:line="274" w:lineRule="exact"/>
        <w:rPr>
          <w:i/>
        </w:rPr>
      </w:pPr>
      <w:r w:rsidRPr="00B70695">
        <w:rPr>
          <w:i/>
        </w:rPr>
        <w:t>Изпълнителен директор</w:t>
      </w:r>
      <w:r>
        <w:rPr>
          <w:i/>
        </w:rPr>
        <w:t xml:space="preserve"> </w:t>
      </w:r>
    </w:p>
    <w:p w:rsidR="00B70695" w:rsidRPr="00B70695" w:rsidRDefault="00B70695" w:rsidP="00B70695">
      <w:pPr>
        <w:pStyle w:val="20"/>
        <w:tabs>
          <w:tab w:val="left" w:pos="400"/>
        </w:tabs>
        <w:spacing w:after="0" w:line="274" w:lineRule="exact"/>
        <w:rPr>
          <w:i/>
        </w:rPr>
      </w:pPr>
      <w:r w:rsidRPr="00B70695">
        <w:rPr>
          <w:i/>
        </w:rPr>
        <w:tab/>
      </w:r>
      <w:r w:rsidRPr="00B70695">
        <w:rPr>
          <w:i/>
        </w:rPr>
        <w:tab/>
      </w:r>
      <w:r w:rsidRPr="00B70695">
        <w:rPr>
          <w:i/>
        </w:rPr>
        <w:tab/>
      </w:r>
      <w:r w:rsidRPr="00B70695">
        <w:rPr>
          <w:i/>
        </w:rPr>
        <w:tab/>
        <w:t xml:space="preserve"> </w:t>
      </w:r>
    </w:p>
    <w:p w:rsidR="00B70695" w:rsidRPr="00B70695" w:rsidRDefault="00B70695" w:rsidP="00B70695">
      <w:pPr>
        <w:pStyle w:val="20"/>
        <w:tabs>
          <w:tab w:val="left" w:pos="400"/>
        </w:tabs>
        <w:spacing w:after="0" w:line="274" w:lineRule="exact"/>
      </w:pPr>
      <w:r w:rsidRPr="00B70695">
        <w:t>...............................</w:t>
      </w:r>
      <w:r w:rsidRPr="00B70695">
        <w:tab/>
      </w:r>
      <w:r w:rsidRPr="00B70695">
        <w:tab/>
      </w:r>
      <w:r w:rsidRPr="00B70695">
        <w:tab/>
      </w:r>
      <w:r w:rsidRPr="00B70695">
        <w:tab/>
      </w:r>
      <w:r w:rsidRPr="00B70695">
        <w:tab/>
      </w:r>
      <w:r w:rsidRPr="00B70695">
        <w:tab/>
        <w:t xml:space="preserve">  </w:t>
      </w:r>
    </w:p>
    <w:p w:rsidR="00B70695" w:rsidRPr="00B70695" w:rsidRDefault="00B70695" w:rsidP="00B70695">
      <w:pPr>
        <w:pStyle w:val="20"/>
        <w:tabs>
          <w:tab w:val="left" w:pos="400"/>
        </w:tabs>
        <w:spacing w:after="0" w:line="274" w:lineRule="exact"/>
        <w:rPr>
          <w:i/>
        </w:rPr>
      </w:pPr>
      <w:r w:rsidRPr="00B70695">
        <w:rPr>
          <w:b/>
        </w:rPr>
        <w:t>Емилия Митова</w:t>
      </w:r>
      <w:r w:rsidRPr="00B70695">
        <w:rPr>
          <w:b/>
        </w:rPr>
        <w:tab/>
      </w:r>
      <w:r w:rsidRPr="00B70695">
        <w:rPr>
          <w:b/>
        </w:rPr>
        <w:tab/>
      </w:r>
      <w:r w:rsidRPr="00B70695">
        <w:rPr>
          <w:b/>
        </w:rPr>
        <w:tab/>
      </w:r>
      <w:r w:rsidRPr="00B70695">
        <w:rPr>
          <w:b/>
        </w:rPr>
        <w:tab/>
      </w:r>
      <w:r w:rsidRPr="00B70695">
        <w:rPr>
          <w:b/>
        </w:rPr>
        <w:tab/>
        <w:t xml:space="preserve">               </w:t>
      </w:r>
    </w:p>
    <w:p w:rsidR="00B70695" w:rsidRPr="00B70695" w:rsidRDefault="00B70695" w:rsidP="00B70695">
      <w:pPr>
        <w:pStyle w:val="20"/>
        <w:tabs>
          <w:tab w:val="left" w:pos="400"/>
        </w:tabs>
        <w:spacing w:after="0" w:line="274" w:lineRule="exact"/>
        <w:rPr>
          <w:i/>
          <w:lang w:val="en-US"/>
        </w:rPr>
      </w:pPr>
      <w:r>
        <w:rPr>
          <w:i/>
        </w:rPr>
        <w:t>З</w:t>
      </w:r>
      <w:r w:rsidRPr="00B70695">
        <w:rPr>
          <w:i/>
        </w:rPr>
        <w:t>а Главен</w:t>
      </w:r>
      <w:r w:rsidRPr="00B70695">
        <w:rPr>
          <w:i/>
          <w:lang w:val="en-US"/>
        </w:rPr>
        <w:t xml:space="preserve"> счетоводител </w:t>
      </w:r>
    </w:p>
    <w:p w:rsidR="00B70695" w:rsidRPr="00B70695" w:rsidRDefault="00B70695" w:rsidP="00B70695">
      <w:pPr>
        <w:pStyle w:val="20"/>
        <w:tabs>
          <w:tab w:val="left" w:pos="400"/>
        </w:tabs>
        <w:spacing w:line="274" w:lineRule="exact"/>
        <w:rPr>
          <w:b/>
        </w:rPr>
      </w:pPr>
    </w:p>
    <w:p w:rsidR="00B70695" w:rsidRDefault="00B70695" w:rsidP="00B70695">
      <w:pPr>
        <w:pStyle w:val="20"/>
        <w:shd w:val="clear" w:color="auto" w:fill="auto"/>
        <w:tabs>
          <w:tab w:val="left" w:pos="400"/>
        </w:tabs>
        <w:spacing w:after="0" w:line="274" w:lineRule="exact"/>
      </w:pPr>
    </w:p>
    <w:p w:rsidR="00204675" w:rsidRPr="00B670E1" w:rsidRDefault="00204675">
      <w:pPr>
        <w:pStyle w:val="30"/>
        <w:shd w:val="clear" w:color="auto" w:fill="auto"/>
        <w:spacing w:after="796" w:line="240" w:lineRule="exact"/>
        <w:jc w:val="both"/>
      </w:pPr>
    </w:p>
    <w:sectPr w:rsidR="00204675" w:rsidRPr="00B670E1" w:rsidSect="00EE6B62">
      <w:type w:val="continuous"/>
      <w:pgSz w:w="11900" w:h="16840"/>
      <w:pgMar w:top="862" w:right="703" w:bottom="1015" w:left="1332"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9F" w:rsidRDefault="00C6429F">
      <w:r>
        <w:separator/>
      </w:r>
    </w:p>
  </w:endnote>
  <w:endnote w:type="continuationSeparator" w:id="0">
    <w:p w:rsidR="00C6429F" w:rsidRDefault="00C6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75" w:rsidRDefault="003314A1">
    <w:pPr>
      <w:rPr>
        <w:sz w:val="2"/>
        <w:szCs w:val="2"/>
      </w:rPr>
    </w:pPr>
    <w:r>
      <w:rPr>
        <w:noProof/>
        <w:lang w:bidi="ar-SA"/>
      </w:rPr>
      <mc:AlternateContent>
        <mc:Choice Requires="wps">
          <w:drawing>
            <wp:anchor distT="0" distB="0" distL="63500" distR="63500" simplePos="0" relativeHeight="251657728" behindDoc="1" locked="0" layoutInCell="1" allowOverlap="1" wp14:anchorId="4827F1A9" wp14:editId="3F6ECA1E">
              <wp:simplePos x="0" y="0"/>
              <wp:positionH relativeFrom="page">
                <wp:posOffset>6972300</wp:posOffset>
              </wp:positionH>
              <wp:positionV relativeFrom="page">
                <wp:posOffset>10150475</wp:posOffset>
              </wp:positionV>
              <wp:extent cx="60960" cy="13843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675" w:rsidRDefault="00666604">
                          <w:pPr>
                            <w:pStyle w:val="a0"/>
                            <w:shd w:val="clear" w:color="auto" w:fill="auto"/>
                            <w:spacing w:line="240" w:lineRule="auto"/>
                          </w:pPr>
                          <w:r>
                            <w:fldChar w:fldCharType="begin"/>
                          </w:r>
                          <w:r>
                            <w:instrText xml:space="preserve"> PAGE \* MERGEFORMAT </w:instrText>
                          </w:r>
                          <w:r>
                            <w:fldChar w:fldCharType="separate"/>
                          </w:r>
                          <w:r w:rsidR="008C7422" w:rsidRPr="008C7422">
                            <w:rPr>
                              <w:rStyle w:val="a1"/>
                              <w:noProof/>
                            </w:rPr>
                            <w:t>6</w:t>
                          </w:r>
                          <w:r>
                            <w:rPr>
                              <w:rStyle w:val="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pt;margin-top:799.2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" filled="f" stroked="f">
              <v:textbox style="mso-fit-shape-to-text:t" inset="0,0,0,0">
                <w:txbxContent>
                  <w:p w:rsidR="00204675" w:rsidRDefault="00666604">
                    <w:pPr>
                      <w:pStyle w:val="a0"/>
                      <w:shd w:val="clear" w:color="auto" w:fill="auto"/>
                      <w:spacing w:line="240" w:lineRule="auto"/>
                    </w:pPr>
                    <w:r>
                      <w:fldChar w:fldCharType="begin"/>
                    </w:r>
                    <w:r>
                      <w:instrText xml:space="preserve"> PAGE \* MERGEFORMAT </w:instrText>
                    </w:r>
                    <w:r>
                      <w:fldChar w:fldCharType="separate"/>
                    </w:r>
                    <w:r w:rsidR="008C7422" w:rsidRPr="008C7422">
                      <w:rPr>
                        <w:rStyle w:val="a1"/>
                        <w:noProof/>
                      </w:rPr>
                      <w:t>6</w:t>
                    </w:r>
                    <w:r>
                      <w:rPr>
                        <w:rStyle w:val="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9F" w:rsidRDefault="00C6429F"/>
  </w:footnote>
  <w:footnote w:type="continuationSeparator" w:id="0">
    <w:p w:rsidR="00C6429F" w:rsidRDefault="00C642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294"/>
    <w:multiLevelType w:val="multilevel"/>
    <w:tmpl w:val="D5E664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661E4"/>
    <w:multiLevelType w:val="multilevel"/>
    <w:tmpl w:val="44C6D8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24CED"/>
    <w:multiLevelType w:val="multilevel"/>
    <w:tmpl w:val="2FBE09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50530"/>
    <w:multiLevelType w:val="hybridMultilevel"/>
    <w:tmpl w:val="54106266"/>
    <w:lvl w:ilvl="0" w:tplc="014AB6DA">
      <w:start w:val="1"/>
      <w:numFmt w:val="upperRoman"/>
      <w:lvlText w:val="%1."/>
      <w:lvlJc w:val="left"/>
      <w:pPr>
        <w:ind w:left="4320" w:hanging="720"/>
      </w:pPr>
      <w:rPr>
        <w:rFonts w:hint="default"/>
      </w:rPr>
    </w:lvl>
    <w:lvl w:ilvl="1" w:tplc="04020019" w:tentative="1">
      <w:start w:val="1"/>
      <w:numFmt w:val="lowerLetter"/>
      <w:lvlText w:val="%2."/>
      <w:lvlJc w:val="left"/>
      <w:pPr>
        <w:ind w:left="4680" w:hanging="360"/>
      </w:pPr>
    </w:lvl>
    <w:lvl w:ilvl="2" w:tplc="0402001B" w:tentative="1">
      <w:start w:val="1"/>
      <w:numFmt w:val="lowerRoman"/>
      <w:lvlText w:val="%3."/>
      <w:lvlJc w:val="right"/>
      <w:pPr>
        <w:ind w:left="5400" w:hanging="180"/>
      </w:pPr>
    </w:lvl>
    <w:lvl w:ilvl="3" w:tplc="0402000F" w:tentative="1">
      <w:start w:val="1"/>
      <w:numFmt w:val="decimal"/>
      <w:lvlText w:val="%4."/>
      <w:lvlJc w:val="left"/>
      <w:pPr>
        <w:ind w:left="6120" w:hanging="360"/>
      </w:pPr>
    </w:lvl>
    <w:lvl w:ilvl="4" w:tplc="04020019" w:tentative="1">
      <w:start w:val="1"/>
      <w:numFmt w:val="lowerLetter"/>
      <w:lvlText w:val="%5."/>
      <w:lvlJc w:val="left"/>
      <w:pPr>
        <w:ind w:left="6840" w:hanging="360"/>
      </w:pPr>
    </w:lvl>
    <w:lvl w:ilvl="5" w:tplc="0402001B" w:tentative="1">
      <w:start w:val="1"/>
      <w:numFmt w:val="lowerRoman"/>
      <w:lvlText w:val="%6."/>
      <w:lvlJc w:val="right"/>
      <w:pPr>
        <w:ind w:left="7560" w:hanging="180"/>
      </w:pPr>
    </w:lvl>
    <w:lvl w:ilvl="6" w:tplc="0402000F" w:tentative="1">
      <w:start w:val="1"/>
      <w:numFmt w:val="decimal"/>
      <w:lvlText w:val="%7."/>
      <w:lvlJc w:val="left"/>
      <w:pPr>
        <w:ind w:left="8280" w:hanging="360"/>
      </w:pPr>
    </w:lvl>
    <w:lvl w:ilvl="7" w:tplc="04020019" w:tentative="1">
      <w:start w:val="1"/>
      <w:numFmt w:val="lowerLetter"/>
      <w:lvlText w:val="%8."/>
      <w:lvlJc w:val="left"/>
      <w:pPr>
        <w:ind w:left="9000" w:hanging="360"/>
      </w:pPr>
    </w:lvl>
    <w:lvl w:ilvl="8" w:tplc="0402001B" w:tentative="1">
      <w:start w:val="1"/>
      <w:numFmt w:val="lowerRoman"/>
      <w:lvlText w:val="%9."/>
      <w:lvlJc w:val="right"/>
      <w:pPr>
        <w:ind w:left="9720" w:hanging="180"/>
      </w:pPr>
    </w:lvl>
  </w:abstractNum>
  <w:abstractNum w:abstractNumId="4">
    <w:nsid w:val="1A2356AA"/>
    <w:multiLevelType w:val="multilevel"/>
    <w:tmpl w:val="390AAA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504EB"/>
    <w:multiLevelType w:val="multilevel"/>
    <w:tmpl w:val="B59471E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E0DA6"/>
    <w:multiLevelType w:val="multilevel"/>
    <w:tmpl w:val="FBFCB520"/>
    <w:lvl w:ilvl="0">
      <w:start w:val="1"/>
      <w:numFmt w:val="upperRoman"/>
      <w:lvlText w:val="%1."/>
      <w:lvlJc w:val="left"/>
      <w:pPr>
        <w:ind w:left="4320" w:hanging="720"/>
      </w:pPr>
      <w:rPr>
        <w:rFonts w:hint="default"/>
      </w:rPr>
    </w:lvl>
    <w:lvl w:ilvl="1">
      <w:start w:val="1"/>
      <w:numFmt w:val="decimal"/>
      <w:lvlText w:val="%2."/>
      <w:lvlJc w:val="left"/>
      <w:pPr>
        <w:ind w:left="4680" w:hanging="360"/>
      </w:pPr>
      <w:rPr>
        <w:rFonts w:hint="default"/>
        <w:b/>
      </w:r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7">
    <w:nsid w:val="2CCE1498"/>
    <w:multiLevelType w:val="multilevel"/>
    <w:tmpl w:val="5CF48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A5A50"/>
    <w:multiLevelType w:val="multilevel"/>
    <w:tmpl w:val="112621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67A05"/>
    <w:multiLevelType w:val="multilevel"/>
    <w:tmpl w:val="52BA15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A85478"/>
    <w:multiLevelType w:val="multilevel"/>
    <w:tmpl w:val="2CF2B76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2A2C49"/>
    <w:multiLevelType w:val="multilevel"/>
    <w:tmpl w:val="B266A2DA"/>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35381D"/>
    <w:multiLevelType w:val="multilevel"/>
    <w:tmpl w:val="C9F69B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A5154"/>
    <w:multiLevelType w:val="multilevel"/>
    <w:tmpl w:val="F542840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04491"/>
    <w:multiLevelType w:val="multilevel"/>
    <w:tmpl w:val="5EE285A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06359"/>
    <w:multiLevelType w:val="multilevel"/>
    <w:tmpl w:val="2F3A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EB265C"/>
    <w:multiLevelType w:val="multilevel"/>
    <w:tmpl w:val="B7B06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A0576F"/>
    <w:multiLevelType w:val="multilevel"/>
    <w:tmpl w:val="E2B84376"/>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7"/>
  </w:num>
  <w:num w:numId="4">
    <w:abstractNumId w:val="7"/>
  </w:num>
  <w:num w:numId="5">
    <w:abstractNumId w:val="2"/>
  </w:num>
  <w:num w:numId="6">
    <w:abstractNumId w:val="12"/>
  </w:num>
  <w:num w:numId="7">
    <w:abstractNumId w:val="5"/>
  </w:num>
  <w:num w:numId="8">
    <w:abstractNumId w:val="16"/>
  </w:num>
  <w:num w:numId="9">
    <w:abstractNumId w:val="11"/>
  </w:num>
  <w:num w:numId="10">
    <w:abstractNumId w:val="4"/>
  </w:num>
  <w:num w:numId="11">
    <w:abstractNumId w:val="10"/>
  </w:num>
  <w:num w:numId="12">
    <w:abstractNumId w:val="13"/>
  </w:num>
  <w:num w:numId="13">
    <w:abstractNumId w:val="8"/>
  </w:num>
  <w:num w:numId="14">
    <w:abstractNumId w:val="0"/>
  </w:num>
  <w:num w:numId="15">
    <w:abstractNumId w:val="9"/>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75"/>
    <w:rsid w:val="000737D0"/>
    <w:rsid w:val="000E5295"/>
    <w:rsid w:val="00140DD5"/>
    <w:rsid w:val="00196160"/>
    <w:rsid w:val="001A2F3D"/>
    <w:rsid w:val="00204675"/>
    <w:rsid w:val="0024783D"/>
    <w:rsid w:val="002D4801"/>
    <w:rsid w:val="002E7930"/>
    <w:rsid w:val="00310AB1"/>
    <w:rsid w:val="003314A1"/>
    <w:rsid w:val="003429F9"/>
    <w:rsid w:val="0035287F"/>
    <w:rsid w:val="00367F02"/>
    <w:rsid w:val="003C1DCD"/>
    <w:rsid w:val="003D1924"/>
    <w:rsid w:val="003F2908"/>
    <w:rsid w:val="00403D8F"/>
    <w:rsid w:val="004059EA"/>
    <w:rsid w:val="00412325"/>
    <w:rsid w:val="00513CFD"/>
    <w:rsid w:val="005B5962"/>
    <w:rsid w:val="006004A8"/>
    <w:rsid w:val="00644A5E"/>
    <w:rsid w:val="00666604"/>
    <w:rsid w:val="00672342"/>
    <w:rsid w:val="006777DD"/>
    <w:rsid w:val="00742CE3"/>
    <w:rsid w:val="007541A5"/>
    <w:rsid w:val="007666A0"/>
    <w:rsid w:val="008C7422"/>
    <w:rsid w:val="00937774"/>
    <w:rsid w:val="00944B34"/>
    <w:rsid w:val="009A33FB"/>
    <w:rsid w:val="009C48E8"/>
    <w:rsid w:val="00B047F9"/>
    <w:rsid w:val="00B43FFE"/>
    <w:rsid w:val="00B670E1"/>
    <w:rsid w:val="00B70695"/>
    <w:rsid w:val="00B83201"/>
    <w:rsid w:val="00BE2608"/>
    <w:rsid w:val="00BF504A"/>
    <w:rsid w:val="00C6429F"/>
    <w:rsid w:val="00D06D77"/>
    <w:rsid w:val="00D37726"/>
    <w:rsid w:val="00D97EAA"/>
    <w:rsid w:val="00E61313"/>
    <w:rsid w:val="00EB6E46"/>
    <w:rsid w:val="00EE6B62"/>
    <w:rsid w:val="00F416A5"/>
    <w:rsid w:val="00F66E6F"/>
    <w:rsid w:val="00F940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sz w:val="19"/>
      <w:szCs w:val="19"/>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3Exact">
    <w:name w:val="Основен текст (3) Exact"/>
    <w:basedOn w:val="DefaultParagraphFont"/>
    <w:rPr>
      <w:rFonts w:ascii="Times New Roman" w:eastAsia="Times New Roman" w:hAnsi="Times New Roman" w:cs="Times New Roman"/>
      <w:b/>
      <w:bCs/>
      <w:i w:val="0"/>
      <w:iCs w:val="0"/>
      <w:smallCaps w:val="0"/>
      <w:strike w:val="0"/>
      <w:u w:val="none"/>
    </w:rPr>
  </w:style>
  <w:style w:type="character" w:customStyle="1" w:styleId="1Exact">
    <w:name w:val="Заглавие #1 Exact"/>
    <w:basedOn w:val="DefaultParagraphFont"/>
    <w:rPr>
      <w:rFonts w:ascii="Times New Roman" w:eastAsia="Times New Roman" w:hAnsi="Times New Roman" w:cs="Times New Roman"/>
      <w:b/>
      <w:bCs/>
      <w:i w:val="0"/>
      <w:iCs w:val="0"/>
      <w:smallCaps w:val="0"/>
      <w:strike w:val="0"/>
      <w:u w:val="none"/>
    </w:rPr>
  </w:style>
  <w:style w:type="character" w:customStyle="1" w:styleId="2Exact">
    <w:name w:val="Основен текст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41">
    <w:name w:val="Основен текст (4) + Удебелен;Не 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23">
    <w:name w:val="Основен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31">
    <w:name w:val="Основен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4">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ен текст (3)"/>
    <w:basedOn w:val="Normal"/>
    <w:link w:val="3"/>
    <w:pPr>
      <w:shd w:val="clear" w:color="auto" w:fill="FFFFFF"/>
      <w:spacing w:line="0" w:lineRule="atLeast"/>
    </w:pPr>
    <w:rPr>
      <w:rFonts w:ascii="Times New Roman" w:eastAsia="Times New Roman" w:hAnsi="Times New Roman" w:cs="Times New Roman"/>
      <w:b/>
      <w:bCs/>
    </w:rPr>
  </w:style>
  <w:style w:type="paragraph" w:customStyle="1" w:styleId="10">
    <w:name w:val="Заглавие #1"/>
    <w:basedOn w:val="Normal"/>
    <w:link w:val="1"/>
    <w:pPr>
      <w:shd w:val="clear" w:color="auto" w:fill="FFFFFF"/>
      <w:spacing w:line="0" w:lineRule="atLeast"/>
      <w:outlineLvl w:val="0"/>
    </w:pPr>
    <w:rPr>
      <w:rFonts w:ascii="Times New Roman" w:eastAsia="Times New Roman" w:hAnsi="Times New Roman" w:cs="Times New Roman"/>
      <w:b/>
      <w:bCs/>
    </w:rPr>
  </w:style>
  <w:style w:type="paragraph" w:customStyle="1" w:styleId="20">
    <w:name w:val="Основен текст (2)"/>
    <w:basedOn w:val="Normal"/>
    <w:link w:val="2"/>
    <w:pPr>
      <w:shd w:val="clear" w:color="auto" w:fill="FFFFFF"/>
      <w:spacing w:after="360" w:line="0" w:lineRule="atLeast"/>
      <w:jc w:val="both"/>
    </w:pPr>
    <w:rPr>
      <w:rFonts w:ascii="Times New Roman" w:eastAsia="Times New Roman" w:hAnsi="Times New Roman" w:cs="Times New Roman"/>
    </w:rPr>
  </w:style>
  <w:style w:type="paragraph" w:customStyle="1" w:styleId="40">
    <w:name w:val="Основен текст (4)"/>
    <w:basedOn w:val="Normal"/>
    <w:link w:val="4"/>
    <w:pPr>
      <w:shd w:val="clear" w:color="auto" w:fill="FFFFFF"/>
      <w:spacing w:before="240" w:line="274" w:lineRule="exact"/>
      <w:jc w:val="both"/>
    </w:pPr>
    <w:rPr>
      <w:rFonts w:ascii="Times New Roman" w:eastAsia="Times New Roman" w:hAnsi="Times New Roman" w:cs="Times New Roman"/>
      <w:i/>
      <w:iCs/>
    </w:rPr>
  </w:style>
  <w:style w:type="paragraph" w:styleId="NoSpacing">
    <w:name w:val="No Spacing"/>
    <w:uiPriority w:val="1"/>
    <w:qFormat/>
    <w:rsid w:val="00BF504A"/>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sz w:val="19"/>
      <w:szCs w:val="19"/>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3Exact">
    <w:name w:val="Основен текст (3) Exact"/>
    <w:basedOn w:val="DefaultParagraphFont"/>
    <w:rPr>
      <w:rFonts w:ascii="Times New Roman" w:eastAsia="Times New Roman" w:hAnsi="Times New Roman" w:cs="Times New Roman"/>
      <w:b/>
      <w:bCs/>
      <w:i w:val="0"/>
      <w:iCs w:val="0"/>
      <w:smallCaps w:val="0"/>
      <w:strike w:val="0"/>
      <w:u w:val="none"/>
    </w:rPr>
  </w:style>
  <w:style w:type="character" w:customStyle="1" w:styleId="1Exact">
    <w:name w:val="Заглавие #1 Exact"/>
    <w:basedOn w:val="DefaultParagraphFont"/>
    <w:rPr>
      <w:rFonts w:ascii="Times New Roman" w:eastAsia="Times New Roman" w:hAnsi="Times New Roman" w:cs="Times New Roman"/>
      <w:b/>
      <w:bCs/>
      <w:i w:val="0"/>
      <w:iCs w:val="0"/>
      <w:smallCaps w:val="0"/>
      <w:strike w:val="0"/>
      <w:u w:val="none"/>
    </w:rPr>
  </w:style>
  <w:style w:type="character" w:customStyle="1" w:styleId="2Exact">
    <w:name w:val="Основен текст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41">
    <w:name w:val="Основен текст (4) + Удебелен;Не 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23">
    <w:name w:val="Основен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31">
    <w:name w:val="Основен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4">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ен текст (3)"/>
    <w:basedOn w:val="Normal"/>
    <w:link w:val="3"/>
    <w:pPr>
      <w:shd w:val="clear" w:color="auto" w:fill="FFFFFF"/>
      <w:spacing w:line="0" w:lineRule="atLeast"/>
    </w:pPr>
    <w:rPr>
      <w:rFonts w:ascii="Times New Roman" w:eastAsia="Times New Roman" w:hAnsi="Times New Roman" w:cs="Times New Roman"/>
      <w:b/>
      <w:bCs/>
    </w:rPr>
  </w:style>
  <w:style w:type="paragraph" w:customStyle="1" w:styleId="10">
    <w:name w:val="Заглавие #1"/>
    <w:basedOn w:val="Normal"/>
    <w:link w:val="1"/>
    <w:pPr>
      <w:shd w:val="clear" w:color="auto" w:fill="FFFFFF"/>
      <w:spacing w:line="0" w:lineRule="atLeast"/>
      <w:outlineLvl w:val="0"/>
    </w:pPr>
    <w:rPr>
      <w:rFonts w:ascii="Times New Roman" w:eastAsia="Times New Roman" w:hAnsi="Times New Roman" w:cs="Times New Roman"/>
      <w:b/>
      <w:bCs/>
    </w:rPr>
  </w:style>
  <w:style w:type="paragraph" w:customStyle="1" w:styleId="20">
    <w:name w:val="Основен текст (2)"/>
    <w:basedOn w:val="Normal"/>
    <w:link w:val="2"/>
    <w:pPr>
      <w:shd w:val="clear" w:color="auto" w:fill="FFFFFF"/>
      <w:spacing w:after="360" w:line="0" w:lineRule="atLeast"/>
      <w:jc w:val="both"/>
    </w:pPr>
    <w:rPr>
      <w:rFonts w:ascii="Times New Roman" w:eastAsia="Times New Roman" w:hAnsi="Times New Roman" w:cs="Times New Roman"/>
    </w:rPr>
  </w:style>
  <w:style w:type="paragraph" w:customStyle="1" w:styleId="40">
    <w:name w:val="Основен текст (4)"/>
    <w:basedOn w:val="Normal"/>
    <w:link w:val="4"/>
    <w:pPr>
      <w:shd w:val="clear" w:color="auto" w:fill="FFFFFF"/>
      <w:spacing w:before="240" w:line="274" w:lineRule="exact"/>
      <w:jc w:val="both"/>
    </w:pPr>
    <w:rPr>
      <w:rFonts w:ascii="Times New Roman" w:eastAsia="Times New Roman" w:hAnsi="Times New Roman" w:cs="Times New Roman"/>
      <w:i/>
      <w:iCs/>
    </w:rPr>
  </w:style>
  <w:style w:type="paragraph" w:styleId="NoSpacing">
    <w:name w:val="No Spacing"/>
    <w:uiPriority w:val="1"/>
    <w:qFormat/>
    <w:rsid w:val="00BF504A"/>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4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8</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pdelcheva</cp:lastModifiedBy>
  <cp:revision>59</cp:revision>
  <dcterms:created xsi:type="dcterms:W3CDTF">2024-10-24T08:41:00Z</dcterms:created>
  <dcterms:modified xsi:type="dcterms:W3CDTF">2024-11-12T14:08:00Z</dcterms:modified>
</cp:coreProperties>
</file>