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53" w:rsidRPr="00655646" w:rsidRDefault="00F57C53" w:rsidP="00F57C53">
      <w:pPr>
        <w:widowControl w:val="0"/>
        <w:suppressAutoHyphens/>
        <w:spacing w:after="0" w:line="240" w:lineRule="auto"/>
        <w:ind w:right="281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0971815F" wp14:editId="627CE09E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      </w:t>
      </w:r>
      <w:r w:rsidRPr="00655646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6BC1F5B2" wp14:editId="0AFBA7E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C53" w:rsidRPr="00655646" w:rsidRDefault="00F57C53" w:rsidP="00F57C53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Arial Unicode MS" w:hAnsi="Times New Roman" w:cs="Times New Roman"/>
          <w:kern w:val="1"/>
          <w:sz w:val="32"/>
          <w:szCs w:val="36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32"/>
          <w:szCs w:val="32"/>
          <w:lang w:val="bg-BG"/>
        </w:rPr>
        <w:t>„</w:t>
      </w:r>
      <w:r w:rsidRPr="00655646">
        <w:rPr>
          <w:rFonts w:ascii="Times New Roman" w:eastAsia="Arial Unicode MS" w:hAnsi="Times New Roman" w:cs="Times New Roman"/>
          <w:kern w:val="1"/>
          <w:sz w:val="32"/>
          <w:szCs w:val="36"/>
          <w:lang w:val="bg-BG"/>
        </w:rPr>
        <w:t>БДЖ – ТОВАРНИ ПРЕВОЗИ” ЕООД</w:t>
      </w:r>
    </w:p>
    <w:p w:rsidR="00F57C53" w:rsidRPr="00655646" w:rsidRDefault="00F57C53" w:rsidP="00F57C53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8"/>
          <w:szCs w:val="28"/>
          <w:lang w:val="bg-BG"/>
        </w:rPr>
        <w:t>ЦЕНТРАЛНО УПРАВЛЕНИЕ</w:t>
      </w:r>
    </w:p>
    <w:p w:rsidR="00F57C53" w:rsidRPr="00655646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ул. „Иван Вазов” № 3, </w:t>
      </w:r>
    </w:p>
    <w:p w:rsidR="00F57C53" w:rsidRPr="00655646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гр.София 1080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  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www.bdzcargo.bdz.bg</w:t>
      </w:r>
    </w:p>
    <w:p w:rsidR="00F57C53" w:rsidRPr="00655646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</w:pP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факс: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 xml:space="preserve">  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+359 2 987 79 83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  <w:t xml:space="preserve">                             e-mail: </w:t>
      </w:r>
      <w:hyperlink r:id="rId7" w:history="1">
        <w:r w:rsidRPr="00655646">
          <w:rPr>
            <w:rFonts w:ascii="Times New Roman" w:eastAsia="Arial Unicode MS" w:hAnsi="Times New Roman" w:cs="Times New Roman"/>
            <w:kern w:val="1"/>
            <w:sz w:val="14"/>
            <w:szCs w:val="14"/>
            <w:lang w:val="bg-BG"/>
          </w:rPr>
          <w:t>bdzcargo@bdzcargo.bg</w:t>
        </w:r>
      </w:hyperlink>
    </w:p>
    <w:p w:rsidR="00F57C53" w:rsidRPr="00655646" w:rsidRDefault="00F57C53" w:rsidP="00F57C53">
      <w:pPr>
        <w:widowControl w:val="0"/>
        <w:tabs>
          <w:tab w:val="center" w:pos="9914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                      </w:t>
      </w:r>
    </w:p>
    <w:p w:rsidR="00F57C53" w:rsidRPr="00655646" w:rsidRDefault="00F57C53" w:rsidP="00F57C53">
      <w:pPr>
        <w:widowControl w:val="0"/>
        <w:tabs>
          <w:tab w:val="center" w:pos="9914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                                                            Т Е Л Е Г Р А М А</w:t>
      </w:r>
    </w:p>
    <w:p w:rsidR="00F57C53" w:rsidRPr="00655646" w:rsidRDefault="00F57C53" w:rsidP="00F57C53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   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№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="00782FD5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1936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/ </w:t>
      </w:r>
      <w:r w:rsidR="00E76955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1</w:t>
      </w:r>
      <w:r w:rsidR="00A44934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4</w:t>
      </w:r>
      <w:bookmarkStart w:id="0" w:name="_GoBack"/>
      <w:bookmarkEnd w:id="0"/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.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11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.2024 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</w:t>
      </w:r>
    </w:p>
    <w:p w:rsidR="00F57C53" w:rsidRPr="00655646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До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Директорите ПТП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София,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Горна Оряховица , Пловдив</w:t>
      </w:r>
    </w:p>
    <w:p w:rsidR="00F57C53" w:rsidRPr="00655646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Ръководителите бизнес центрове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Горна Оряховица,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Варна ,Бургас ,Пловдив</w:t>
      </w:r>
    </w:p>
    <w:p w:rsidR="00F57C53" w:rsidRPr="00655646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Направление “ОУП” -ПТП София, ПТП Пловдив, ПТП Г.Оряховица</w:t>
      </w:r>
    </w:p>
    <w:p w:rsidR="00F57C53" w:rsidRPr="00655646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Представителите на БДЖ  в гарите Капъкуле </w:t>
      </w:r>
    </w:p>
    <w:p w:rsidR="00F57C53" w:rsidRPr="00655646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ИСТ –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"БДЖ Товарни превози" ЕООД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</w:t>
      </w:r>
    </w:p>
    <w:p w:rsidR="00F57C53" w:rsidRPr="00655646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Копие:    Дирекция “Управление на превозите”</w:t>
      </w:r>
    </w:p>
    <w:p w:rsidR="00F57C53" w:rsidRPr="00655646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  отдел   "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П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азар и ценова политика"</w:t>
      </w:r>
    </w:p>
    <w:p w:rsidR="00F57C53" w:rsidRPr="00655646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отдел "Обслужване на клиенти" </w:t>
      </w:r>
    </w:p>
    <w:p w:rsidR="00F57C53" w:rsidRPr="00655646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отдел "Контрол на приходите, разчети и рекламации"</w:t>
      </w:r>
    </w:p>
    <w:p w:rsidR="00F57C53" w:rsidRPr="00655646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ДП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НК “ЖИ” – ЦДР</w:t>
      </w:r>
    </w:p>
    <w:p w:rsidR="00F57C53" w:rsidRPr="00655646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Всички клиенти и спедитори, сключили договор с   "БДЖ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Товарни превози " ЕООД</w:t>
      </w:r>
    </w:p>
    <w:p w:rsidR="00F57C53" w:rsidRPr="00655646" w:rsidRDefault="00F57C53" w:rsidP="00F57C5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F57C53" w:rsidRPr="00655646" w:rsidRDefault="00F57C53" w:rsidP="00F57C5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Относно</w:t>
      </w:r>
      <w:r w:rsidRPr="00655646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bg-BG"/>
        </w:rPr>
        <w:t xml:space="preserve">:  </w:t>
      </w:r>
      <w:r w:rsidRPr="00655646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u w:val="single"/>
          <w:lang w:val="bg-BG"/>
        </w:rPr>
        <w:t>ограничение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на трафик на "БДЖ 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ru-RU"/>
        </w:rPr>
        <w:t>-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Товарни превози" ЕООД  № </w:t>
      </w:r>
      <w:r w:rsidRPr="00F57C53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1</w:t>
      </w:r>
      <w:r w:rsidRPr="00F57C53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7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/2024</w:t>
      </w:r>
    </w:p>
    <w:p w:rsidR="00F57C53" w:rsidRPr="00655646" w:rsidRDefault="00F57C53" w:rsidP="00F57C53">
      <w:pPr>
        <w:widowControl w:val="0"/>
        <w:tabs>
          <w:tab w:val="center" w:pos="9914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</w:pPr>
    </w:p>
    <w:p w:rsidR="00F57C53" w:rsidRPr="00655646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1.Причини за въвеждане на ограничението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строителни работи</w:t>
      </w:r>
    </w:p>
    <w:p w:rsidR="00F57C53" w:rsidRPr="00655646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</w:t>
      </w:r>
    </w:p>
    <w:p w:rsidR="00F57C53" w:rsidRDefault="00F57C53" w:rsidP="00F57C53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2.Получаващи области, засегнати от мярката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: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</w:t>
      </w:r>
      <w:r w:rsidRPr="00F82AAC">
        <w:rPr>
          <w:rFonts w:ascii="Times New Roman" w:hAnsi="Times New Roman"/>
          <w:lang w:val="ru-RU"/>
        </w:rPr>
        <w:t xml:space="preserve">България (52)  </w:t>
      </w:r>
      <w:proofErr w:type="spellStart"/>
      <w:r>
        <w:rPr>
          <w:rFonts w:ascii="Times New Roman" w:hAnsi="Times New Roman"/>
        </w:rPr>
        <w:t>Гар</w:t>
      </w:r>
      <w:proofErr w:type="spellEnd"/>
      <w:r>
        <w:rPr>
          <w:rFonts w:ascii="Times New Roman" w:hAnsi="Times New Roman"/>
          <w:lang w:val="bg-BG"/>
        </w:rPr>
        <w:t xml:space="preserve">и: </w:t>
      </w:r>
      <w:r w:rsidRPr="00F82AAC">
        <w:rPr>
          <w:rFonts w:ascii="Times New Roman" w:hAnsi="Times New Roman"/>
        </w:rPr>
        <w:t xml:space="preserve"> </w:t>
      </w:r>
      <w:proofErr w:type="spellStart"/>
      <w:r w:rsidRPr="00F82AAC">
        <w:rPr>
          <w:rFonts w:ascii="Times New Roman" w:hAnsi="Times New Roman"/>
        </w:rPr>
        <w:t>Ветово</w:t>
      </w:r>
      <w:proofErr w:type="spellEnd"/>
      <w:r w:rsidRPr="00F82AAC">
        <w:rPr>
          <w:rFonts w:ascii="Times New Roman" w:hAnsi="Times New Roman"/>
        </w:rPr>
        <w:t xml:space="preserve"> (940064)</w:t>
      </w:r>
      <w:r>
        <w:rPr>
          <w:rFonts w:ascii="Times New Roman" w:hAnsi="Times New Roman"/>
          <w:lang w:val="bg-BG"/>
        </w:rPr>
        <w:t xml:space="preserve"> </w:t>
      </w:r>
    </w:p>
    <w:p w:rsidR="00F57C53" w:rsidRPr="00655646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>
        <w:rPr>
          <w:rFonts w:ascii="Times New Roman" w:hAnsi="Times New Roman"/>
          <w:lang w:val="bg-BG"/>
        </w:rPr>
        <w:t>Сеново (</w:t>
      </w:r>
      <w:r>
        <w:rPr>
          <w:rFonts w:ascii="Times New Roman" w:hAnsi="Times New Roman"/>
        </w:rPr>
        <w:t>940106)</w:t>
      </w:r>
    </w:p>
    <w:p w:rsidR="00F57C53" w:rsidRPr="00655646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</w:p>
    <w:p w:rsidR="00F57C53" w:rsidRPr="00655646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3.Отправни области, засегнати от мярката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proofErr w:type="spellStart"/>
      <w:r>
        <w:rPr>
          <w:rFonts w:ascii="Times New Roman" w:hAnsi="Times New Roman"/>
        </w:rPr>
        <w:t>всички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страни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всички</w:t>
      </w:r>
      <w:proofErr w:type="spellEnd"/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гари</w:t>
      </w:r>
      <w:proofErr w:type="spellEnd"/>
      <w:r>
        <w:rPr>
          <w:rFonts w:ascii="Times New Roman" w:hAnsi="Times New Roman"/>
        </w:rPr>
        <w:t>.</w:t>
      </w:r>
    </w:p>
    <w:p w:rsidR="00F57C53" w:rsidRPr="00655646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F57C53" w:rsidRPr="00D2314B" w:rsidRDefault="00F57C53" w:rsidP="00F57C5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4.Вид на пратките, засегнати от мярката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всички пратки</w:t>
      </w:r>
    </w:p>
    <w:p w:rsidR="00F57C53" w:rsidRPr="00655646" w:rsidRDefault="00F57C53" w:rsidP="00F57C5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lang w:val="bg-BG"/>
        </w:rPr>
      </w:pPr>
      <w:r>
        <w:rPr>
          <w:rFonts w:ascii="Times New Roman" w:eastAsia="Arial Unicode MS" w:hAnsi="Times New Roman" w:cs="Times New Roman"/>
          <w:b/>
          <w:kern w:val="1"/>
          <w:lang w:val="bg-BG"/>
        </w:rPr>
        <w:t>4.1</w:t>
      </w:r>
      <w:r w:rsidR="00DE5F08">
        <w:rPr>
          <w:rFonts w:ascii="Times New Roman" w:eastAsia="Arial Unicode MS" w:hAnsi="Times New Roman" w:cs="Times New Roman"/>
          <w:b/>
          <w:kern w:val="1"/>
        </w:rPr>
        <w:t>.</w:t>
      </w:r>
      <w:r>
        <w:rPr>
          <w:rFonts w:ascii="Times New Roman" w:eastAsia="Arial Unicode MS" w:hAnsi="Times New Roman" w:cs="Times New Roman"/>
          <w:b/>
          <w:kern w:val="1"/>
          <w:lang w:val="bg-BG"/>
        </w:rPr>
        <w:t xml:space="preserve"> П</w:t>
      </w:r>
      <w:r w:rsidRPr="003843AB">
        <w:rPr>
          <w:rFonts w:ascii="Times New Roman" w:eastAsia="Arial Unicode MS" w:hAnsi="Times New Roman" w:cs="Times New Roman"/>
          <w:b/>
          <w:kern w:val="1"/>
          <w:lang w:val="bg-BG"/>
        </w:rPr>
        <w:t>ратки по точка 2 ще се прием</w:t>
      </w:r>
      <w:r w:rsidR="001C7E77">
        <w:rPr>
          <w:rFonts w:ascii="Times New Roman" w:eastAsia="Arial Unicode MS" w:hAnsi="Times New Roman" w:cs="Times New Roman"/>
          <w:b/>
          <w:kern w:val="1"/>
          <w:lang w:val="bg-BG"/>
        </w:rPr>
        <w:t>ат и превозват по най-краткият</w:t>
      </w:r>
      <w:r w:rsidRPr="003843AB">
        <w:rPr>
          <w:rFonts w:ascii="Times New Roman" w:eastAsia="Arial Unicode MS" w:hAnsi="Times New Roman" w:cs="Times New Roman"/>
          <w:b/>
          <w:kern w:val="1"/>
          <w:lang w:val="bg-BG"/>
        </w:rPr>
        <w:t xml:space="preserve"> маршрут. </w:t>
      </w:r>
    </w:p>
    <w:p w:rsidR="00F57C53" w:rsidRPr="00655646" w:rsidRDefault="00F57C53" w:rsidP="00F57C5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5.Вид на товарите, засегнати от мярката: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всички товари</w:t>
      </w:r>
    </w:p>
    <w:p w:rsidR="00F57C53" w:rsidRPr="00655646" w:rsidRDefault="00F57C53" w:rsidP="00F57C5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F57C53" w:rsidRDefault="00F57C53" w:rsidP="00F57C5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6.Срок на валидност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: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от 09:00ч. на 1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9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.11.2024г. до 14:20ч. на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21</w:t>
      </w:r>
      <w:r w:rsidRPr="00D2314B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.11.2024г..</w:t>
      </w:r>
    </w:p>
    <w:p w:rsidR="00F57C53" w:rsidRPr="00655646" w:rsidRDefault="00F57C53" w:rsidP="00F57C5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</w:p>
    <w:p w:rsidR="00F57C53" w:rsidRPr="00655646" w:rsidRDefault="00F57C53" w:rsidP="00F57C5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7.Пратките на път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: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 w:rsidRPr="00D2314B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ще се спират</w:t>
      </w:r>
      <w:r w:rsidRPr="00D2314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Pr="00D2314B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ще се иска разпореждане от правоимащите</w:t>
      </w:r>
    </w:p>
    <w:p w:rsidR="00F57C53" w:rsidRPr="00655646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F57C53" w:rsidRPr="00655646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Уведомете  заинтересованите.</w:t>
      </w:r>
    </w:p>
    <w:p w:rsidR="00F57C53" w:rsidRPr="00655646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</w:p>
    <w:p w:rsidR="00F57C53" w:rsidRPr="00655646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инж. Християн Кръстев  </w:t>
      </w:r>
    </w:p>
    <w:p w:rsidR="00F57C53" w:rsidRDefault="00F57C53" w:rsidP="00F57C53">
      <w:pPr>
        <w:keepNext/>
        <w:widowControl w:val="0"/>
        <w:suppressAutoHyphens/>
        <w:spacing w:after="0" w:line="240" w:lineRule="auto"/>
        <w:outlineLvl w:val="4"/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  <w:t xml:space="preserve">Управител на “БДЖ – Товарни  превози” ЕООД   </w:t>
      </w:r>
      <w:r w:rsidRPr="00655646">
        <w:rPr>
          <w:rFonts w:ascii="Times New Roman" w:eastAsia="Arial Unicode MS" w:hAnsi="Times New Roman" w:cs="Times New Roman"/>
          <w:i/>
          <w:kern w:val="1"/>
          <w:sz w:val="24"/>
          <w:szCs w:val="24"/>
          <w:lang w:val="bg-BG"/>
        </w:rPr>
        <w:t xml:space="preserve">    </w:t>
      </w:r>
    </w:p>
    <w:p w:rsidR="00F57C53" w:rsidRPr="006A5EAD" w:rsidRDefault="00F57C53" w:rsidP="00F57C53">
      <w:pPr>
        <w:keepNext/>
        <w:widowControl w:val="0"/>
        <w:suppressAutoHyphens/>
        <w:spacing w:after="0" w:line="240" w:lineRule="auto"/>
        <w:outlineLvl w:val="4"/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</w:pPr>
    </w:p>
    <w:p w:rsidR="00F57C53" w:rsidRPr="00842AF2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>Съгласувано с:</w:t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</w:p>
    <w:p w:rsidR="00F57C53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</w:p>
    <w:p w:rsidR="00F57C53" w:rsidRPr="00215833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215833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инж. С. Сергиев</w:t>
      </w:r>
    </w:p>
    <w:p w:rsidR="00F57C53" w:rsidRPr="00215833" w:rsidRDefault="00F57C53" w:rsidP="00F57C53">
      <w:pPr>
        <w:widowControl w:val="0"/>
        <w:tabs>
          <w:tab w:val="center" w:pos="4536"/>
        </w:tabs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val="bg-BG"/>
        </w:rPr>
      </w:pPr>
      <w:r w:rsidRPr="00215833">
        <w:rPr>
          <w:rFonts w:ascii="Times New Roman" w:eastAsia="Arial Unicode MS" w:hAnsi="Times New Roman" w:cs="Times New Roman"/>
          <w:i/>
          <w:kern w:val="1"/>
          <w:sz w:val="24"/>
          <w:szCs w:val="24"/>
          <w:lang w:val="bg-BG"/>
        </w:rPr>
        <w:t>Директор дирекция „Управление на превозите”</w:t>
      </w:r>
    </w:p>
    <w:p w:rsidR="00F57C53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>
        <w:rPr>
          <w:rFonts w:ascii="Times New Roman" w:eastAsia="Arial Unicode MS" w:hAnsi="Times New Roman" w:cs="Times New Roman"/>
          <w:b/>
          <w:kern w:val="1"/>
        </w:rPr>
        <w:t xml:space="preserve">        </w:t>
      </w:r>
    </w:p>
    <w:p w:rsidR="00F57C53" w:rsidRPr="00842AF2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>
        <w:rPr>
          <w:rFonts w:ascii="Times New Roman" w:eastAsia="Arial Unicode MS" w:hAnsi="Times New Roman" w:cs="Times New Roman"/>
          <w:b/>
          <w:kern w:val="1"/>
        </w:rPr>
        <w:t xml:space="preserve">                  </w:t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  <w:t xml:space="preserve">                                         Изготвил: </w:t>
      </w:r>
    </w:p>
    <w:p w:rsidR="00F57C53" w:rsidRPr="00842AF2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>инж. Н. Христов</w:t>
      </w:r>
    </w:p>
    <w:p w:rsidR="00F57C53" w:rsidRPr="00842AF2" w:rsidRDefault="00F57C53" w:rsidP="00F57C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val="bg-BG"/>
        </w:rPr>
      </w:pPr>
      <w:r w:rsidRPr="00842AF2">
        <w:rPr>
          <w:rFonts w:ascii="Times New Roman" w:eastAsia="Arial Unicode MS" w:hAnsi="Times New Roman" w:cs="Times New Roman"/>
          <w:i/>
          <w:kern w:val="1"/>
          <w:lang w:val="bg-BG"/>
        </w:rPr>
        <w:t>Ръководител отдел „Организация на превозите”</w:t>
      </w:r>
      <w:r w:rsidRPr="00842AF2">
        <w:rPr>
          <w:rFonts w:ascii="Times New Roman" w:eastAsia="Arial Unicode MS" w:hAnsi="Times New Roman" w:cs="Times New Roman"/>
          <w:kern w:val="1"/>
          <w:lang w:val="bg-BG"/>
        </w:rPr>
        <w:t xml:space="preserve">        </w:t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  <w:t xml:space="preserve">               </w:t>
      </w:r>
      <w:r w:rsidRPr="00842AF2">
        <w:rPr>
          <w:rFonts w:ascii="Times New Roman" w:eastAsia="Arial Unicode MS" w:hAnsi="Times New Roman" w:cs="Times New Roman"/>
          <w:kern w:val="1"/>
          <w:lang w:val="bg-BG"/>
        </w:rPr>
        <w:t>Г.Крумов</w:t>
      </w:r>
    </w:p>
    <w:p w:rsidR="002241E7" w:rsidRDefault="002241E7"/>
    <w:sectPr w:rsidR="002241E7" w:rsidSect="00F57C53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53"/>
    <w:rsid w:val="001C7E77"/>
    <w:rsid w:val="002241E7"/>
    <w:rsid w:val="002B7F1F"/>
    <w:rsid w:val="00782FD5"/>
    <w:rsid w:val="00A44934"/>
    <w:rsid w:val="00DE5F08"/>
    <w:rsid w:val="00E76955"/>
    <w:rsid w:val="00F5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7</cp:revision>
  <dcterms:created xsi:type="dcterms:W3CDTF">2024-11-11T12:20:00Z</dcterms:created>
  <dcterms:modified xsi:type="dcterms:W3CDTF">2024-11-14T09:14:00Z</dcterms:modified>
</cp:coreProperties>
</file>