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ED6" w:rsidRPr="00EE54C9" w:rsidRDefault="00D27ED6" w:rsidP="00D27E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Позиция: </w:t>
      </w:r>
      <w:r w:rsidR="00375DC3" w:rsidRPr="00375DC3">
        <w:rPr>
          <w:rFonts w:ascii="Times New Roman" w:hAnsi="Times New Roman" w:cs="Times New Roman"/>
          <w:b/>
          <w:sz w:val="24"/>
          <w:szCs w:val="24"/>
          <w:lang w:val="bg-BG"/>
        </w:rPr>
        <w:t>Работник, ремонт на ПЖПС, шлосер-монтьор</w:t>
      </w:r>
      <w:r w:rsidR="002C0C47">
        <w:rPr>
          <w:rFonts w:ascii="Times New Roman" w:hAnsi="Times New Roman" w:cs="Times New Roman"/>
          <w:b/>
          <w:sz w:val="24"/>
          <w:szCs w:val="24"/>
          <w:lang w:val="bg-BG"/>
        </w:rPr>
        <w:t>, електрозаварчик</w:t>
      </w:r>
    </w:p>
    <w:p w:rsidR="00D27ED6" w:rsidRPr="00D27ED6" w:rsidRDefault="00D27ED6" w:rsidP="00D27E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tbl>
      <w:tblPr>
        <w:tblW w:w="10206" w:type="dxa"/>
        <w:tblCellSpacing w:w="15" w:type="dxa"/>
        <w:tblInd w:w="17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871680" w:rsidRPr="00871680" w:rsidTr="00FF6DC1">
        <w:trPr>
          <w:tblCellSpacing w:w="15" w:type="dxa"/>
        </w:trPr>
        <w:tc>
          <w:tcPr>
            <w:tcW w:w="10146" w:type="dxa"/>
            <w:shd w:val="clear" w:color="auto" w:fill="FFFFFF"/>
            <w:tcMar>
              <w:top w:w="0" w:type="dxa"/>
              <w:left w:w="0" w:type="dxa"/>
              <w:bottom w:w="300" w:type="dxa"/>
              <w:right w:w="0" w:type="dxa"/>
            </w:tcMar>
            <w:vAlign w:val="center"/>
            <w:hideMark/>
          </w:tcPr>
          <w:p w:rsidR="00871680" w:rsidRPr="00080084" w:rsidRDefault="00871680" w:rsidP="00871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</w:tr>
      <w:tr w:rsidR="00871680" w:rsidRPr="00871680" w:rsidTr="00FF6DC1">
        <w:trPr>
          <w:tblCellSpacing w:w="15" w:type="dxa"/>
        </w:trPr>
        <w:tc>
          <w:tcPr>
            <w:tcW w:w="10146" w:type="dxa"/>
            <w:shd w:val="clear" w:color="auto" w:fill="FFFFFF"/>
            <w:vAlign w:val="center"/>
            <w:hideMark/>
          </w:tcPr>
          <w:p w:rsidR="002B7326" w:rsidRPr="00080084" w:rsidRDefault="00E67B60" w:rsidP="002B73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>„</w:t>
            </w:r>
            <w:r w:rsidR="002B7326" w:rsidRPr="0008008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>БДЖ - Товарни превози</w:t>
            </w:r>
            <w:r w:rsidRPr="0008008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>“</w:t>
            </w:r>
            <w:r w:rsidR="002B7326" w:rsidRPr="0008008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 xml:space="preserve"> ЕООД</w:t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 xml:space="preserve"> е лицензиран оператор за извършване на железопътни превози </w:t>
            </w:r>
            <w:r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 xml:space="preserve"> на </w:t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>територията на Република България и чужбина.</w:t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lang w:val="bg-BG"/>
              </w:rPr>
              <w:br/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lang w:val="bg-BG"/>
              </w:rPr>
              <w:br/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>Дружеството е с най-голям пазарен дял за превоз на товари в железопътния транспорт в национален мащаб, като разполага с необходимата материална база, професионална подготовка, опит и международни контакти за извършване на всякакъв вид железопътни транспортни услуги.</w:t>
            </w:r>
            <w:r w:rsidR="00871680"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</w:p>
          <w:p w:rsidR="00A82B15" w:rsidRPr="00080084" w:rsidRDefault="002B7326" w:rsidP="002E0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Т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ърсим квалифицирани  служител</w:t>
            </w:r>
            <w:r w:rsidR="005536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и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за позицията </w:t>
            </w:r>
            <w:r w:rsidR="005536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    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„</w:t>
            </w:r>
            <w:r w:rsidR="00375DC3" w:rsidRPr="00375D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Работник, ремонт на ПЖПС, шлосер-монтьор</w:t>
            </w:r>
            <w:r w:rsidR="002C0C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, електрозаварчик</w:t>
            </w:r>
            <w:r w:rsidR="00375D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“.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br/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br/>
              <w:t>Основни отговорности:</w:t>
            </w:r>
          </w:p>
          <w:p w:rsidR="002C0C47" w:rsidRPr="002C0C47" w:rsidRDefault="002C0C47" w:rsidP="002C0C47">
            <w:pPr>
              <w:numPr>
                <w:ilvl w:val="0"/>
                <w:numId w:val="18"/>
              </w:numPr>
              <w:spacing w:after="0" w:line="240" w:lineRule="auto"/>
              <w:ind w:left="318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C0C4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Да извършва ремонт на всички серии вагони.</w:t>
            </w:r>
          </w:p>
          <w:p w:rsidR="002C0C47" w:rsidRPr="002C0C47" w:rsidRDefault="002C0C47" w:rsidP="002C0C47">
            <w:pPr>
              <w:pStyle w:val="PlainText"/>
              <w:numPr>
                <w:ilvl w:val="0"/>
                <w:numId w:val="18"/>
              </w:numPr>
              <w:ind w:left="318" w:hanging="284"/>
              <w:jc w:val="both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2C0C47">
              <w:rPr>
                <w:rFonts w:ascii="Times New Roman" w:hAnsi="Times New Roman"/>
                <w:sz w:val="24"/>
                <w:szCs w:val="24"/>
                <w:lang w:val="bg-BG"/>
              </w:rPr>
              <w:t>Да познава материалите, използвани във вагоностроенето.</w:t>
            </w:r>
          </w:p>
          <w:p w:rsidR="002C0C47" w:rsidRPr="002C0C47" w:rsidRDefault="002C0C47" w:rsidP="002C0C47">
            <w:pPr>
              <w:numPr>
                <w:ilvl w:val="0"/>
                <w:numId w:val="18"/>
              </w:numPr>
              <w:spacing w:after="0" w:line="240" w:lineRule="auto"/>
              <w:ind w:left="318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C0C4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Да умее да работи с измервателни уреди и инструменти, да работи с шублер, рулетка и всички необходими приспособления за оразмеряване на талига и вагон, за възстановяване на инструментите.</w:t>
            </w:r>
          </w:p>
          <w:p w:rsidR="002C0C47" w:rsidRPr="002C0C47" w:rsidRDefault="002C0C47" w:rsidP="002C0C47">
            <w:pPr>
              <w:numPr>
                <w:ilvl w:val="0"/>
                <w:numId w:val="18"/>
              </w:numPr>
              <w:tabs>
                <w:tab w:val="left" w:pos="318"/>
              </w:tabs>
              <w:spacing w:after="0" w:line="240" w:lineRule="auto"/>
              <w:ind w:left="318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C0C4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Да може да чертае прости скици да работи по чертеж;</w:t>
            </w:r>
          </w:p>
          <w:p w:rsidR="002C0C47" w:rsidRPr="002C0C47" w:rsidRDefault="002C0C47" w:rsidP="002C0C47">
            <w:pPr>
              <w:pStyle w:val="PlainText"/>
              <w:numPr>
                <w:ilvl w:val="0"/>
                <w:numId w:val="18"/>
              </w:numPr>
              <w:ind w:left="318" w:hanging="284"/>
              <w:jc w:val="both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2C0C47">
              <w:rPr>
                <w:rFonts w:ascii="Times New Roman" w:hAnsi="Times New Roman"/>
                <w:sz w:val="24"/>
                <w:szCs w:val="24"/>
                <w:lang w:val="bg-BG"/>
              </w:rPr>
              <w:t>Да умее да демонтира, проверява, подменя, монтира и регулира всички възможни за обработка детайли и възли по АВС, ходовата част, рамата, коша, талигите и теглично – отбивачни съоръжения на вагона</w:t>
            </w:r>
            <w:r w:rsidRPr="002C0C47">
              <w:rPr>
                <w:rFonts w:ascii="Times New Roman" w:hAnsi="Times New Roman"/>
                <w:sz w:val="24"/>
                <w:szCs w:val="24"/>
                <w:lang w:val="bg-BG" w:eastAsia="bg-BG"/>
              </w:rPr>
              <w:t>.</w:t>
            </w:r>
          </w:p>
          <w:p w:rsidR="002C0C47" w:rsidRPr="002C0C47" w:rsidRDefault="002C0C47" w:rsidP="002C0C47">
            <w:pPr>
              <w:numPr>
                <w:ilvl w:val="0"/>
                <w:numId w:val="18"/>
              </w:numPr>
              <w:spacing w:after="0" w:line="240" w:lineRule="auto"/>
              <w:ind w:left="318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C0C4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Да познава всички възли на вагоните – буфери, ресори, пружини, теглични апарати, колооси, амортисьори, автосцепки.</w:t>
            </w:r>
          </w:p>
          <w:p w:rsidR="002C0C47" w:rsidRPr="002C0C47" w:rsidRDefault="002C0C47" w:rsidP="002C0C47">
            <w:pPr>
              <w:numPr>
                <w:ilvl w:val="0"/>
                <w:numId w:val="18"/>
              </w:numPr>
              <w:spacing w:after="0" w:line="240" w:lineRule="auto"/>
              <w:ind w:left="318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C0C4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Да познава и да може да ремонтира всички видове инструменти, с които разполагат работниците по ремонт на ПЖПС.</w:t>
            </w:r>
          </w:p>
          <w:p w:rsidR="002C0C47" w:rsidRPr="002C0C47" w:rsidRDefault="002C0C47" w:rsidP="002C0C47">
            <w:pPr>
              <w:numPr>
                <w:ilvl w:val="0"/>
                <w:numId w:val="18"/>
              </w:numPr>
              <w:spacing w:after="0" w:line="240" w:lineRule="auto"/>
              <w:ind w:left="318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C0C4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Да извършва всички видове заварки при ремонта на вагоните;</w:t>
            </w:r>
          </w:p>
          <w:p w:rsidR="002C0C47" w:rsidRPr="002C0C47" w:rsidRDefault="002C0C47" w:rsidP="002C0C47">
            <w:pPr>
              <w:numPr>
                <w:ilvl w:val="0"/>
                <w:numId w:val="18"/>
              </w:numPr>
              <w:spacing w:after="0" w:line="240" w:lineRule="auto"/>
              <w:ind w:left="318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C0C4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Да изпълнява отговорни заварки на съдове под налягане и други такива;</w:t>
            </w:r>
          </w:p>
          <w:p w:rsidR="002C0C47" w:rsidRPr="002C0C47" w:rsidRDefault="002C0C47" w:rsidP="002C0C47">
            <w:pPr>
              <w:numPr>
                <w:ilvl w:val="0"/>
                <w:numId w:val="18"/>
              </w:numPr>
              <w:spacing w:after="0" w:line="240" w:lineRule="auto"/>
              <w:ind w:left="318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C0C4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Да поддържа в изправност заваръчните агрегати, електрожени, машини и съоръжения, с които работи; </w:t>
            </w:r>
          </w:p>
          <w:p w:rsidR="00375DC3" w:rsidRPr="002C0C47" w:rsidRDefault="00375DC3" w:rsidP="002C0C47">
            <w:pPr>
              <w:spacing w:after="0" w:line="240" w:lineRule="auto"/>
              <w:ind w:left="265" w:right="7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:rsidR="00553606" w:rsidRPr="002C0C47" w:rsidRDefault="00553606" w:rsidP="00375DC3">
            <w:pPr>
              <w:pStyle w:val="bodytable"/>
              <w:tabs>
                <w:tab w:val="left" w:pos="851"/>
                <w:tab w:val="left" w:pos="900"/>
                <w:tab w:val="left" w:pos="1276"/>
              </w:tabs>
              <w:snapToGrid w:val="0"/>
              <w:ind w:left="1399"/>
              <w:rPr>
                <w:rFonts w:ascii="Times New Roman" w:hAnsi="Times New Roman"/>
                <w:sz w:val="24"/>
                <w:szCs w:val="24"/>
              </w:rPr>
            </w:pPr>
          </w:p>
          <w:p w:rsidR="009765AB" w:rsidRPr="00553606" w:rsidRDefault="009765AB" w:rsidP="002E0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  <w:p w:rsidR="00AA0B7D" w:rsidRPr="00080084" w:rsidRDefault="00871680" w:rsidP="002E0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Успешният кандидат трябва да притежава:</w:t>
            </w:r>
          </w:p>
          <w:p w:rsidR="00AA0B7D" w:rsidRPr="00080084" w:rsidRDefault="00AA0B7D" w:rsidP="002E0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  <w:p w:rsidR="00B607AE" w:rsidRPr="00B607AE" w:rsidRDefault="003D7312" w:rsidP="00B607AE">
            <w:pPr>
              <w:pStyle w:val="ListParagraph"/>
              <w:numPr>
                <w:ilvl w:val="0"/>
                <w:numId w:val="15"/>
              </w:numPr>
              <w:ind w:left="82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B60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Образование: </w:t>
            </w:r>
            <w:r w:rsidR="00B607AE" w:rsidRPr="00B607A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Средно</w:t>
            </w:r>
            <w:r w:rsidR="00B607AE" w:rsidRPr="00B607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професионално</w:t>
            </w:r>
            <w:r w:rsidR="00B607AE" w:rsidRPr="00B607A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образование, професионална квалификация „</w:t>
            </w:r>
            <w:r w:rsidR="00375DC3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шлосер-монтьор</w:t>
            </w:r>
            <w:r w:rsidR="00B607AE" w:rsidRPr="00B607A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”</w:t>
            </w:r>
            <w:r w:rsidR="00375DC3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, „Техник”</w:t>
            </w:r>
            <w:r w:rsidR="00B607AE" w:rsidRPr="00B607A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; </w:t>
            </w:r>
          </w:p>
          <w:p w:rsidR="00A82B15" w:rsidRPr="00BF31CD" w:rsidRDefault="003D7312" w:rsidP="00B607A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8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60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Професионален опит: </w:t>
            </w:r>
            <w:r w:rsidR="00AF20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 електрозаварчик</w:t>
            </w:r>
            <w:r w:rsidRPr="00B60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;</w:t>
            </w:r>
            <w:r w:rsidRPr="00BF31C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br/>
            </w:r>
            <w:r w:rsidRPr="00BF31C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br/>
            </w:r>
            <w:r w:rsidR="002E0579" w:rsidRPr="00BF31C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bg-BG"/>
              </w:rPr>
              <w:t xml:space="preserve"> </w:t>
            </w:r>
          </w:p>
          <w:p w:rsidR="00A82B15" w:rsidRPr="00080084" w:rsidRDefault="00871680" w:rsidP="00A82B15">
            <w:pPr>
              <w:pStyle w:val="BodyTextIndent"/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Личностни качества, които се очаква кандидатът да притежава:</w:t>
            </w:r>
          </w:p>
          <w:p w:rsidR="009D019D" w:rsidRPr="00080084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Висока ст</w:t>
            </w:r>
            <w:r w:rsidR="003D7312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епен на отговорност и дисциплинираност</w:t>
            </w: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;</w:t>
            </w:r>
          </w:p>
          <w:p w:rsidR="009D019D" w:rsidRPr="00080084" w:rsidRDefault="003D7312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3D73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lastRenderedPageBreak/>
              <w:t>Организираност и точност</w:t>
            </w:r>
            <w:r w:rsidR="009D019D"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;</w:t>
            </w:r>
          </w:p>
          <w:p w:rsidR="009334BE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 xml:space="preserve">Умение за работа самостоятелно и в екип; </w:t>
            </w:r>
          </w:p>
          <w:p w:rsidR="009D019D" w:rsidRPr="00080084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Лоялност и коректност към работодателя;</w:t>
            </w:r>
          </w:p>
          <w:p w:rsidR="009334BE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 xml:space="preserve"> Инициативност; решителност; </w:t>
            </w:r>
          </w:p>
          <w:p w:rsidR="009D019D" w:rsidRPr="00080084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Способност за работа под напрежение;</w:t>
            </w:r>
          </w:p>
          <w:p w:rsidR="003D7312" w:rsidRPr="00080084" w:rsidRDefault="003D7312" w:rsidP="003D7312">
            <w:pPr>
              <w:pStyle w:val="BodyTextIndent"/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</w:p>
          <w:p w:rsidR="00885B34" w:rsidRPr="00080084" w:rsidRDefault="00871680" w:rsidP="00885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НАШЕТО ПРЕДЛОЖЕНИЕ: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Symbol" w:char="F02D"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Възнаграждение, което съответства на изискванията на позицията</w:t>
            </w:r>
            <w:r w:rsidR="00885B34"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;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Symbol" w:char="F02D"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Социален пакет;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Symbol" w:char="F02D"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Индивидуални и екипни обучения;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Symbol" w:char="F02D"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="003D7312" w:rsidRPr="003D73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Възможности за професионално развитие</w:t>
            </w:r>
            <w:r w:rsidR="003D7312"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   </w:t>
            </w:r>
            <w:r w:rsidR="00F052F3" w:rsidRP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Документи за кандидатстване за обявената позиция се приемат лично или по пощата на адрес: гр. Горна Оряховица, ул. „Цар Освободител” № 97, получател „</w:t>
            </w:r>
            <w:r w:rsid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БДЖ – Товарни превози” ЕООД, Поделение за товарни превози</w:t>
            </w:r>
            <w:r w:rsidR="00F052F3" w:rsidRP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– Горна Оряховица, отдел „Човешки ресурси</w:t>
            </w:r>
            <w:r w:rsid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и </w:t>
            </w:r>
            <w:r w:rsidR="00F052F3"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административни дейности</w:t>
            </w:r>
            <w:r w:rsidR="00F052F3" w:rsidRP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”.</w:t>
            </w:r>
            <w:r w:rsidR="00F052F3" w:rsidRP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  <w:t xml:space="preserve">Само одобрените по документи кандидати ще бъдат поканени на интервю. </w:t>
            </w:r>
          </w:p>
          <w:p w:rsidR="00885B34" w:rsidRPr="00080084" w:rsidRDefault="00885B34" w:rsidP="00885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1680" w:rsidRPr="00080084" w:rsidRDefault="00871680" w:rsidP="004E2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Всички данни, предоставени от кандидатите, са защитени по смисъла на ЗЗЛД.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  <w:t>С подаване на необходимите документи Вие доброволно се съгласявате данните, които предоставяте на „БДЖ – Товарни превози” ЕООД да бъд</w:t>
            </w:r>
            <w:bookmarkStart w:id="0" w:name="_GoBack"/>
            <w:bookmarkEnd w:id="0"/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ат обработвани с цел извършване на подбор. „БДЖ – Товарни превози” ЕООД обработва лични данни на физически лица при спазване на Политика за поверителност и защита на личните данни в „БДЖ – Товарни превози” ЕООД, достъпна на официалния адрес на дружеството.</w:t>
            </w:r>
          </w:p>
        </w:tc>
      </w:tr>
    </w:tbl>
    <w:p w:rsidR="004A06F7" w:rsidRPr="00D27ED6" w:rsidRDefault="004A06F7" w:rsidP="008716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A06F7" w:rsidRPr="00D27ED6" w:rsidSect="004B40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ok"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F5D3F"/>
    <w:multiLevelType w:val="hybridMultilevel"/>
    <w:tmpl w:val="FE4436A2"/>
    <w:lvl w:ilvl="0" w:tplc="0402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" w15:restartNumberingAfterBreak="0">
    <w:nsid w:val="1A17285D"/>
    <w:multiLevelType w:val="hybridMultilevel"/>
    <w:tmpl w:val="3E4E890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1C94E97"/>
    <w:multiLevelType w:val="hybridMultilevel"/>
    <w:tmpl w:val="8A6E3A9A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C8F37DB"/>
    <w:multiLevelType w:val="hybridMultilevel"/>
    <w:tmpl w:val="3272A73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DF13530"/>
    <w:multiLevelType w:val="hybridMultilevel"/>
    <w:tmpl w:val="1CF8BE08"/>
    <w:lvl w:ilvl="0" w:tplc="0402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5" w15:restartNumberingAfterBreak="0">
    <w:nsid w:val="2F5046E5"/>
    <w:multiLevelType w:val="hybridMultilevel"/>
    <w:tmpl w:val="5F827048"/>
    <w:lvl w:ilvl="0" w:tplc="04020005">
      <w:start w:val="1"/>
      <w:numFmt w:val="bullet"/>
      <w:lvlText w:val=""/>
      <w:lvlJc w:val="left"/>
      <w:pPr>
        <w:tabs>
          <w:tab w:val="num" w:pos="674"/>
        </w:tabs>
        <w:ind w:left="674" w:hanging="357"/>
      </w:pPr>
      <w:rPr>
        <w:rFonts w:ascii="Wingdings" w:hAnsi="Wingdings" w:hint="default"/>
        <w:color w:val="auto"/>
      </w:rPr>
    </w:lvl>
    <w:lvl w:ilvl="1" w:tplc="7728BA48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98700D"/>
    <w:multiLevelType w:val="hybridMultilevel"/>
    <w:tmpl w:val="DDA82B7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356554"/>
    <w:multiLevelType w:val="hybridMultilevel"/>
    <w:tmpl w:val="36303B1E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7D06842"/>
    <w:multiLevelType w:val="hybridMultilevel"/>
    <w:tmpl w:val="9A1EF8F2"/>
    <w:lvl w:ilvl="0" w:tplc="0402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7FE497E"/>
    <w:multiLevelType w:val="hybridMultilevel"/>
    <w:tmpl w:val="7C5C56BE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BC7109F"/>
    <w:multiLevelType w:val="hybridMultilevel"/>
    <w:tmpl w:val="9DA6510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DF46791"/>
    <w:multiLevelType w:val="hybridMultilevel"/>
    <w:tmpl w:val="C980E4EE"/>
    <w:lvl w:ilvl="0" w:tplc="04020001">
      <w:start w:val="1"/>
      <w:numFmt w:val="bullet"/>
      <w:lvlText w:val=""/>
      <w:lvlJc w:val="left"/>
      <w:pPr>
        <w:ind w:left="13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59" w:hanging="360"/>
      </w:pPr>
      <w:rPr>
        <w:rFonts w:ascii="Wingdings" w:hAnsi="Wingdings" w:hint="default"/>
      </w:rPr>
    </w:lvl>
  </w:abstractNum>
  <w:abstractNum w:abstractNumId="12" w15:restartNumberingAfterBreak="0">
    <w:nsid w:val="42E333B7"/>
    <w:multiLevelType w:val="hybridMultilevel"/>
    <w:tmpl w:val="59B83A8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B86E14"/>
    <w:multiLevelType w:val="hybridMultilevel"/>
    <w:tmpl w:val="34F4E720"/>
    <w:lvl w:ilvl="0" w:tplc="74A077C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4D33B71"/>
    <w:multiLevelType w:val="hybridMultilevel"/>
    <w:tmpl w:val="449227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B2D7D92"/>
    <w:multiLevelType w:val="hybridMultilevel"/>
    <w:tmpl w:val="3636091C"/>
    <w:lvl w:ilvl="0" w:tplc="040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2516A9"/>
    <w:multiLevelType w:val="hybridMultilevel"/>
    <w:tmpl w:val="F4D63D1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7425DD8"/>
    <w:multiLevelType w:val="hybridMultilevel"/>
    <w:tmpl w:val="E86C31C6"/>
    <w:lvl w:ilvl="0" w:tplc="F544BB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7"/>
  </w:num>
  <w:num w:numId="3">
    <w:abstractNumId w:val="12"/>
  </w:num>
  <w:num w:numId="4">
    <w:abstractNumId w:val="14"/>
  </w:num>
  <w:num w:numId="5">
    <w:abstractNumId w:val="8"/>
  </w:num>
  <w:num w:numId="6">
    <w:abstractNumId w:val="15"/>
  </w:num>
  <w:num w:numId="7">
    <w:abstractNumId w:val="3"/>
  </w:num>
  <w:num w:numId="8">
    <w:abstractNumId w:val="13"/>
  </w:num>
  <w:num w:numId="9">
    <w:abstractNumId w:val="2"/>
  </w:num>
  <w:num w:numId="10">
    <w:abstractNumId w:val="10"/>
  </w:num>
  <w:num w:numId="11">
    <w:abstractNumId w:val="16"/>
  </w:num>
  <w:num w:numId="12">
    <w:abstractNumId w:val="5"/>
  </w:num>
  <w:num w:numId="13">
    <w:abstractNumId w:val="4"/>
  </w:num>
  <w:num w:numId="14">
    <w:abstractNumId w:val="7"/>
  </w:num>
  <w:num w:numId="15">
    <w:abstractNumId w:val="0"/>
  </w:num>
  <w:num w:numId="16">
    <w:abstractNumId w:val="11"/>
  </w:num>
  <w:num w:numId="17">
    <w:abstractNumId w:val="9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8C0472"/>
    <w:rsid w:val="00080084"/>
    <w:rsid w:val="000F5E29"/>
    <w:rsid w:val="0018380D"/>
    <w:rsid w:val="001942F3"/>
    <w:rsid w:val="0028389E"/>
    <w:rsid w:val="002B129A"/>
    <w:rsid w:val="002B5B33"/>
    <w:rsid w:val="002B7326"/>
    <w:rsid w:val="002C0C47"/>
    <w:rsid w:val="002C29F2"/>
    <w:rsid w:val="002E0579"/>
    <w:rsid w:val="0033254B"/>
    <w:rsid w:val="00332D74"/>
    <w:rsid w:val="00375DC3"/>
    <w:rsid w:val="003D0452"/>
    <w:rsid w:val="003D7312"/>
    <w:rsid w:val="00426A6A"/>
    <w:rsid w:val="004434FB"/>
    <w:rsid w:val="004A06F7"/>
    <w:rsid w:val="004B40C5"/>
    <w:rsid w:val="004C007E"/>
    <w:rsid w:val="004E2788"/>
    <w:rsid w:val="005127DD"/>
    <w:rsid w:val="00531846"/>
    <w:rsid w:val="00542C65"/>
    <w:rsid w:val="0054447B"/>
    <w:rsid w:val="00553606"/>
    <w:rsid w:val="00556B08"/>
    <w:rsid w:val="005A1D85"/>
    <w:rsid w:val="005E0BA7"/>
    <w:rsid w:val="005E14B2"/>
    <w:rsid w:val="005E3621"/>
    <w:rsid w:val="006664D1"/>
    <w:rsid w:val="00770DEA"/>
    <w:rsid w:val="007A1A6B"/>
    <w:rsid w:val="007F7A5A"/>
    <w:rsid w:val="00862F5F"/>
    <w:rsid w:val="00871680"/>
    <w:rsid w:val="0087633C"/>
    <w:rsid w:val="00885B34"/>
    <w:rsid w:val="008C0472"/>
    <w:rsid w:val="008C117F"/>
    <w:rsid w:val="008F46D6"/>
    <w:rsid w:val="00905BA0"/>
    <w:rsid w:val="00915345"/>
    <w:rsid w:val="009334BE"/>
    <w:rsid w:val="009765AB"/>
    <w:rsid w:val="00985F4A"/>
    <w:rsid w:val="009C73BB"/>
    <w:rsid w:val="009D019D"/>
    <w:rsid w:val="009D1EB6"/>
    <w:rsid w:val="009E00FE"/>
    <w:rsid w:val="00A82B15"/>
    <w:rsid w:val="00A9633F"/>
    <w:rsid w:val="00AA0B7D"/>
    <w:rsid w:val="00AE0CE6"/>
    <w:rsid w:val="00AE31FE"/>
    <w:rsid w:val="00AF20C0"/>
    <w:rsid w:val="00B34370"/>
    <w:rsid w:val="00B607AE"/>
    <w:rsid w:val="00BF31CD"/>
    <w:rsid w:val="00C07554"/>
    <w:rsid w:val="00D27ED6"/>
    <w:rsid w:val="00DA51AE"/>
    <w:rsid w:val="00E67B60"/>
    <w:rsid w:val="00EE54C9"/>
    <w:rsid w:val="00F052F3"/>
    <w:rsid w:val="00F755E9"/>
    <w:rsid w:val="00F81927"/>
    <w:rsid w:val="00FA4A38"/>
    <w:rsid w:val="00FF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9725E6F-53C8-4CE0-B8A3-154AAACED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40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2D74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A82B15"/>
    <w:pPr>
      <w:suppressAutoHyphens/>
      <w:spacing w:after="120"/>
      <w:ind w:left="360"/>
    </w:pPr>
    <w:rPr>
      <w:rFonts w:ascii="Calibri" w:eastAsia="Calibri" w:hAnsi="Calibri" w:cs="Mangal"/>
      <w:kern w:val="1"/>
      <w:lang w:eastAsia="hi-IN" w:bidi="hi-IN"/>
    </w:rPr>
  </w:style>
  <w:style w:type="character" w:customStyle="1" w:styleId="BodyTextIndentChar">
    <w:name w:val="Body Text Indent Char"/>
    <w:basedOn w:val="DefaultParagraphFont"/>
    <w:link w:val="BodyTextIndent"/>
    <w:rsid w:val="00A82B15"/>
    <w:rPr>
      <w:rFonts w:ascii="Calibri" w:eastAsia="Calibri" w:hAnsi="Calibri" w:cs="Mangal"/>
      <w:kern w:val="1"/>
      <w:lang w:eastAsia="hi-IN" w:bidi="hi-IN"/>
    </w:rPr>
  </w:style>
  <w:style w:type="paragraph" w:customStyle="1" w:styleId="bodytable">
    <w:name w:val="body_table"/>
    <w:basedOn w:val="Normal"/>
    <w:link w:val="bodytableChar"/>
    <w:rsid w:val="009765AB"/>
    <w:pPr>
      <w:spacing w:after="0" w:line="240" w:lineRule="auto"/>
    </w:pPr>
    <w:rPr>
      <w:rFonts w:ascii="Timok" w:eastAsia="Times New Roman" w:hAnsi="Timok" w:cs="Times New Roman"/>
      <w:sz w:val="20"/>
      <w:szCs w:val="20"/>
      <w:lang w:val="bg-BG" w:eastAsia="ar-SA"/>
    </w:rPr>
  </w:style>
  <w:style w:type="character" w:customStyle="1" w:styleId="bodytableChar">
    <w:name w:val="body_table Char"/>
    <w:link w:val="bodytable"/>
    <w:rsid w:val="009765AB"/>
    <w:rPr>
      <w:rFonts w:ascii="Timok" w:eastAsia="Times New Roman" w:hAnsi="Timok" w:cs="Times New Roman"/>
      <w:sz w:val="20"/>
      <w:szCs w:val="20"/>
      <w:lang w:val="bg-BG" w:eastAsia="ar-SA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C29F2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C29F2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body">
    <w:name w:val="body"/>
    <w:basedOn w:val="Normal"/>
    <w:rsid w:val="002C29F2"/>
    <w:pPr>
      <w:spacing w:after="0" w:line="240" w:lineRule="auto"/>
    </w:pPr>
    <w:rPr>
      <w:rFonts w:ascii="Timok" w:eastAsia="Times New Roman" w:hAnsi="Timok" w:cs="Times New Roman"/>
      <w:sz w:val="12"/>
      <w:szCs w:val="20"/>
      <w:lang w:val="bg-BG" w:eastAsia="bg-BG"/>
    </w:rPr>
  </w:style>
  <w:style w:type="paragraph" w:styleId="PlainText">
    <w:name w:val="Plain Text"/>
    <w:basedOn w:val="Normal"/>
    <w:link w:val="PlainTextChar"/>
    <w:rsid w:val="002C0C47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2C0C47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459</Words>
  <Characters>2622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Albena.Cekova</cp:lastModifiedBy>
  <cp:revision>5</cp:revision>
  <dcterms:created xsi:type="dcterms:W3CDTF">2026-09-09T06:54:00Z</dcterms:created>
  <dcterms:modified xsi:type="dcterms:W3CDTF">2026-09-09T08:25:00Z</dcterms:modified>
</cp:coreProperties>
</file>