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4" w:rsidRDefault="00C84A61" w:rsidP="004D4FF4">
      <w:pPr>
        <w:ind w:right="4"/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  <w:r w:rsidR="004D4FF4">
        <w:rPr>
          <w:b/>
          <w:sz w:val="24"/>
          <w:szCs w:val="24"/>
          <w:lang w:val="bg-BG"/>
        </w:rPr>
        <w:t>Приложение № 1</w:t>
      </w:r>
    </w:p>
    <w:p w:rsidR="004D4FF4" w:rsidRDefault="004D4FF4" w:rsidP="004D4FF4">
      <w:pPr>
        <w:ind w:right="4"/>
        <w:rPr>
          <w:b/>
          <w:sz w:val="24"/>
          <w:szCs w:val="24"/>
          <w:lang w:val="bg-BG"/>
        </w:rPr>
      </w:pPr>
    </w:p>
    <w:p w:rsidR="004D4FF4" w:rsidRDefault="000373CF" w:rsidP="004D4FF4">
      <w:pPr>
        <w:ind w:right="4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</w:t>
      </w:r>
      <w:r w:rsidR="004D4FF4">
        <w:rPr>
          <w:b/>
          <w:sz w:val="24"/>
          <w:szCs w:val="24"/>
          <w:lang w:val="bg-BG"/>
        </w:rPr>
        <w:t>ТЕХНИЧЕСКА СПЕЦИФИКАЦИЯ</w:t>
      </w:r>
    </w:p>
    <w:p w:rsidR="00F74CC6" w:rsidRDefault="00F74CC6" w:rsidP="004D4FF4">
      <w:pPr>
        <w:ind w:right="4"/>
        <w:jc w:val="center"/>
        <w:rPr>
          <w:b/>
          <w:sz w:val="24"/>
          <w:szCs w:val="24"/>
          <w:lang w:val="bg-BG"/>
        </w:rPr>
      </w:pPr>
    </w:p>
    <w:p w:rsidR="00F74CC6" w:rsidRDefault="00F74CC6" w:rsidP="00F74CC6">
      <w:pPr>
        <w:ind w:right="4"/>
        <w:jc w:val="both"/>
        <w:rPr>
          <w:b/>
          <w:sz w:val="24"/>
          <w:szCs w:val="24"/>
          <w:lang w:val="bg-BG"/>
        </w:rPr>
      </w:pPr>
    </w:p>
    <w:p w:rsidR="00F74CC6" w:rsidRPr="00F74CC6" w:rsidRDefault="00BF0199" w:rsidP="00651A80">
      <w:pPr>
        <w:ind w:right="-51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</w:t>
      </w:r>
      <w:r w:rsidR="008A4C59">
        <w:rPr>
          <w:b/>
          <w:sz w:val="24"/>
          <w:szCs w:val="24"/>
          <w:lang w:val="bg-BG"/>
        </w:rPr>
        <w:t>. Описание на обекта на конкурса</w:t>
      </w:r>
      <w:r w:rsidR="00F74CC6" w:rsidRPr="00F74CC6">
        <w:rPr>
          <w:b/>
          <w:sz w:val="24"/>
          <w:szCs w:val="24"/>
          <w:lang w:val="bg-BG"/>
        </w:rPr>
        <w:t>:</w:t>
      </w:r>
      <w:r w:rsidR="005522AF">
        <w:rPr>
          <w:b/>
          <w:sz w:val="24"/>
          <w:szCs w:val="24"/>
          <w:lang w:val="bg-BG"/>
        </w:rPr>
        <w:t xml:space="preserve"> </w:t>
      </w:r>
      <w:r w:rsidR="00F74CC6" w:rsidRPr="00F74CC6">
        <w:rPr>
          <w:sz w:val="24"/>
          <w:szCs w:val="24"/>
          <w:lang w:val="bg-BG"/>
        </w:rPr>
        <w:t>„Ремонт на декоративен корниз на фасади от страна на ул. „6-ти септември”, ул. „Иван Вазов“ и ул.“Георги Сава Раковски“, на съществуваща административна сграда с идентификатор 68134.100.262.3, в п-л За стопанско управление и БДЖ,(УПИ За стопанско управление и БДЖ) кв.464, м. „Главен градски център – Зони Г-8 и Г-10”, по плана на София, район Средец, административен адрес: ул. „Иван Вазов” № 3”</w:t>
      </w:r>
      <w:r w:rsidR="00F74CC6">
        <w:rPr>
          <w:sz w:val="24"/>
          <w:szCs w:val="24"/>
          <w:lang w:val="bg-BG"/>
        </w:rPr>
        <w:t>.</w:t>
      </w:r>
    </w:p>
    <w:p w:rsidR="00F74CC6" w:rsidRPr="00F74CC6" w:rsidRDefault="00F74CC6" w:rsidP="00651A80">
      <w:pPr>
        <w:ind w:right="-5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Pr="00F74CC6">
        <w:rPr>
          <w:sz w:val="24"/>
          <w:szCs w:val="24"/>
          <w:lang w:val="bg-BG"/>
        </w:rPr>
        <w:t xml:space="preserve">Сградата е със статут на недвижима културна ценност с </w:t>
      </w:r>
      <w:r w:rsidR="004477E3">
        <w:rPr>
          <w:sz w:val="24"/>
          <w:szCs w:val="24"/>
          <w:lang w:val="bg-BG"/>
        </w:rPr>
        <w:t xml:space="preserve">категория </w:t>
      </w:r>
      <w:r w:rsidRPr="00F74CC6">
        <w:rPr>
          <w:sz w:val="24"/>
          <w:szCs w:val="24"/>
          <w:lang w:val="bg-BG"/>
        </w:rPr>
        <w:t>„национално значение”.</w:t>
      </w:r>
    </w:p>
    <w:p w:rsidR="004D4FF4" w:rsidRPr="00D158E1" w:rsidRDefault="004D4FF4" w:rsidP="00651A80">
      <w:pPr>
        <w:ind w:right="-510"/>
        <w:jc w:val="both"/>
        <w:rPr>
          <w:i/>
          <w:sz w:val="24"/>
          <w:szCs w:val="24"/>
          <w:lang w:val="ru-RU"/>
        </w:rPr>
      </w:pPr>
    </w:p>
    <w:p w:rsidR="008A4C59" w:rsidRDefault="008D2AEC" w:rsidP="00651A80">
      <w:pPr>
        <w:ind w:right="-510"/>
        <w:jc w:val="both"/>
        <w:rPr>
          <w:b/>
          <w:bCs/>
          <w:color w:val="000000"/>
          <w:spacing w:val="4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 w:rsidR="00BF0199">
        <w:rPr>
          <w:sz w:val="24"/>
          <w:szCs w:val="24"/>
          <w:lang w:val="ru-RU"/>
        </w:rPr>
        <w:t xml:space="preserve">  </w:t>
      </w:r>
      <w:r w:rsidR="005522AF">
        <w:rPr>
          <w:sz w:val="24"/>
          <w:szCs w:val="24"/>
          <w:lang w:val="ru-RU"/>
        </w:rPr>
        <w:t xml:space="preserve"> </w:t>
      </w:r>
      <w:r w:rsidR="004D4FF4" w:rsidRPr="00385C99">
        <w:rPr>
          <w:b/>
          <w:bCs/>
          <w:color w:val="000000"/>
          <w:spacing w:val="4"/>
          <w:sz w:val="24"/>
          <w:szCs w:val="24"/>
          <w:lang w:val="ru-RU"/>
        </w:rPr>
        <w:t>Цели на спецификаци</w:t>
      </w:r>
      <w:r w:rsidR="004D4FF4">
        <w:rPr>
          <w:b/>
          <w:bCs/>
          <w:color w:val="000000"/>
          <w:spacing w:val="4"/>
          <w:sz w:val="24"/>
          <w:szCs w:val="24"/>
          <w:lang w:val="ru-RU"/>
        </w:rPr>
        <w:t>я</w:t>
      </w:r>
      <w:r w:rsidR="004D4FF4" w:rsidRPr="00385C99">
        <w:rPr>
          <w:b/>
          <w:bCs/>
          <w:color w:val="000000"/>
          <w:spacing w:val="4"/>
          <w:sz w:val="24"/>
          <w:szCs w:val="24"/>
          <w:lang w:val="ru-RU"/>
        </w:rPr>
        <w:t>т</w:t>
      </w:r>
      <w:r w:rsidR="004D4FF4">
        <w:rPr>
          <w:b/>
          <w:bCs/>
          <w:color w:val="000000"/>
          <w:spacing w:val="4"/>
          <w:sz w:val="24"/>
          <w:szCs w:val="24"/>
          <w:lang w:val="ru-RU"/>
        </w:rPr>
        <w:t>а</w:t>
      </w:r>
      <w:r w:rsidR="004D4FF4" w:rsidRPr="00CD7B3E">
        <w:rPr>
          <w:b/>
          <w:sz w:val="24"/>
          <w:szCs w:val="24"/>
          <w:lang w:val="ru-RU"/>
        </w:rPr>
        <w:t>.</w:t>
      </w:r>
      <w:r w:rsidR="004D4FF4" w:rsidRPr="00385C99">
        <w:rPr>
          <w:sz w:val="24"/>
          <w:szCs w:val="24"/>
          <w:lang w:val="ru-RU"/>
        </w:rPr>
        <w:t xml:space="preserve"> </w:t>
      </w:r>
      <w:r w:rsidR="004D4FF4" w:rsidRPr="00385C99">
        <w:rPr>
          <w:b/>
          <w:bCs/>
          <w:color w:val="000000"/>
          <w:spacing w:val="4"/>
          <w:sz w:val="24"/>
          <w:szCs w:val="24"/>
          <w:lang w:val="ru-RU"/>
        </w:rPr>
        <w:t>Общи положения</w:t>
      </w:r>
      <w:r w:rsidR="004D4FF4">
        <w:rPr>
          <w:b/>
          <w:bCs/>
          <w:color w:val="000000"/>
          <w:spacing w:val="4"/>
          <w:sz w:val="24"/>
          <w:szCs w:val="24"/>
          <w:lang w:val="ru-RU"/>
        </w:rPr>
        <w:t>.</w:t>
      </w:r>
    </w:p>
    <w:p w:rsidR="00D158E1" w:rsidRPr="008A4C59" w:rsidRDefault="008A4C59" w:rsidP="00651A80">
      <w:pPr>
        <w:ind w:right="-510"/>
        <w:jc w:val="both"/>
        <w:rPr>
          <w:b/>
          <w:bCs/>
          <w:color w:val="000000"/>
          <w:spacing w:val="4"/>
          <w:sz w:val="24"/>
          <w:szCs w:val="24"/>
          <w:lang w:val="ru-RU"/>
        </w:rPr>
      </w:pPr>
      <w:r>
        <w:rPr>
          <w:b/>
          <w:bCs/>
          <w:color w:val="000000"/>
          <w:spacing w:val="4"/>
          <w:sz w:val="24"/>
          <w:szCs w:val="24"/>
          <w:lang w:val="ru-RU"/>
        </w:rPr>
        <w:t xml:space="preserve">      </w:t>
      </w:r>
      <w:r w:rsidR="00D158E1" w:rsidRPr="00D158E1">
        <w:rPr>
          <w:bCs/>
          <w:color w:val="000000"/>
          <w:spacing w:val="4"/>
          <w:sz w:val="24"/>
          <w:szCs w:val="24"/>
          <w:lang w:val="ru-RU"/>
        </w:rPr>
        <w:t xml:space="preserve">Настоящата техническа спецификация определя стандартите за изпълнение на работите предмет на договора, както </w:t>
      </w:r>
      <w:r w:rsidR="00D158E1" w:rsidRPr="00E05032">
        <w:rPr>
          <w:bCs/>
          <w:spacing w:val="4"/>
          <w:sz w:val="24"/>
          <w:szCs w:val="24"/>
          <w:lang w:val="ru-RU"/>
        </w:rPr>
        <w:t>и измерването на количествата работи</w:t>
      </w:r>
      <w:r w:rsidR="00D158E1" w:rsidRPr="00D158E1">
        <w:rPr>
          <w:bCs/>
          <w:color w:val="000000"/>
          <w:spacing w:val="4"/>
          <w:sz w:val="24"/>
          <w:szCs w:val="24"/>
          <w:lang w:val="ru-RU"/>
        </w:rPr>
        <w:t xml:space="preserve"> извършени от изпълнителя по време на изпълнението на договора.</w:t>
      </w:r>
    </w:p>
    <w:p w:rsidR="00D158E1" w:rsidRPr="00D158E1" w:rsidRDefault="00D158E1" w:rsidP="00651A80">
      <w:pPr>
        <w:ind w:right="-510"/>
        <w:jc w:val="both"/>
        <w:rPr>
          <w:bCs/>
          <w:color w:val="000000"/>
          <w:spacing w:val="4"/>
          <w:sz w:val="24"/>
          <w:szCs w:val="24"/>
          <w:lang w:val="ru-RU"/>
        </w:rPr>
      </w:pPr>
      <w:r w:rsidRPr="00D158E1">
        <w:rPr>
          <w:bCs/>
          <w:color w:val="000000"/>
          <w:spacing w:val="4"/>
          <w:sz w:val="24"/>
          <w:szCs w:val="24"/>
          <w:lang w:val="ru-RU"/>
        </w:rPr>
        <w:t xml:space="preserve">      Техническото изпълнение на строителната дейност трябва да бъде извъ</w:t>
      </w:r>
      <w:r w:rsidR="00DE6323">
        <w:rPr>
          <w:bCs/>
          <w:color w:val="000000"/>
          <w:spacing w:val="4"/>
          <w:sz w:val="24"/>
          <w:szCs w:val="24"/>
          <w:lang w:val="ru-RU"/>
        </w:rPr>
        <w:t>ршено в съответствие с изискванията на действащата нормативна уредба.Особено внимание следва да се отдели на следните нормативи</w:t>
      </w:r>
      <w:r w:rsidRPr="00D158E1">
        <w:rPr>
          <w:bCs/>
          <w:color w:val="000000"/>
          <w:spacing w:val="4"/>
          <w:sz w:val="24"/>
          <w:szCs w:val="24"/>
          <w:lang w:val="ru-RU"/>
        </w:rPr>
        <w:t>:</w:t>
      </w:r>
    </w:p>
    <w:p w:rsidR="00D158E1" w:rsidRPr="00D158E1" w:rsidRDefault="00D158E1" w:rsidP="00651A80">
      <w:pPr>
        <w:ind w:right="-510"/>
        <w:jc w:val="both"/>
        <w:rPr>
          <w:bCs/>
          <w:color w:val="000000"/>
          <w:spacing w:val="4"/>
          <w:sz w:val="24"/>
          <w:szCs w:val="24"/>
          <w:lang w:val="ru-RU"/>
        </w:rPr>
      </w:pPr>
      <w:r w:rsidRPr="00D158E1">
        <w:rPr>
          <w:bCs/>
          <w:color w:val="000000"/>
          <w:spacing w:val="4"/>
          <w:sz w:val="24"/>
          <w:szCs w:val="24"/>
          <w:lang w:val="ru-RU"/>
        </w:rPr>
        <w:t>- Закон за културното наследство;</w:t>
      </w:r>
    </w:p>
    <w:p w:rsidR="00D158E1" w:rsidRPr="00D158E1" w:rsidRDefault="00D158E1" w:rsidP="00651A80">
      <w:pPr>
        <w:ind w:right="-510"/>
        <w:jc w:val="both"/>
        <w:rPr>
          <w:bCs/>
          <w:color w:val="000000"/>
          <w:spacing w:val="4"/>
          <w:sz w:val="24"/>
          <w:szCs w:val="24"/>
          <w:lang w:val="ru-RU"/>
        </w:rPr>
      </w:pPr>
      <w:r w:rsidRPr="00D158E1">
        <w:rPr>
          <w:bCs/>
          <w:color w:val="000000"/>
          <w:spacing w:val="4"/>
          <w:sz w:val="24"/>
          <w:szCs w:val="24"/>
          <w:lang w:val="ru-RU"/>
        </w:rPr>
        <w:t>- Закон за устройство на територията (ЗУТ) и наредбите, базирани на него;</w:t>
      </w:r>
    </w:p>
    <w:p w:rsidR="00D158E1" w:rsidRPr="00D158E1" w:rsidRDefault="00D158E1" w:rsidP="00651A80">
      <w:pPr>
        <w:ind w:right="-510"/>
        <w:jc w:val="both"/>
        <w:rPr>
          <w:bCs/>
          <w:color w:val="000000"/>
          <w:spacing w:val="4"/>
          <w:sz w:val="24"/>
          <w:szCs w:val="24"/>
          <w:lang w:val="ru-RU"/>
        </w:rPr>
      </w:pPr>
      <w:r w:rsidRPr="00D158E1">
        <w:rPr>
          <w:bCs/>
          <w:color w:val="000000"/>
          <w:spacing w:val="4"/>
          <w:sz w:val="24"/>
          <w:szCs w:val="24"/>
          <w:lang w:val="ru-RU"/>
        </w:rPr>
        <w:t xml:space="preserve">- </w:t>
      </w:r>
      <w:r w:rsidRPr="00E05032">
        <w:rPr>
          <w:bCs/>
          <w:spacing w:val="4"/>
          <w:sz w:val="24"/>
          <w:szCs w:val="24"/>
          <w:lang w:val="ru-RU"/>
        </w:rPr>
        <w:t xml:space="preserve">ПИПСМР </w:t>
      </w:r>
      <w:r w:rsidRPr="00D158E1">
        <w:rPr>
          <w:bCs/>
          <w:color w:val="000000"/>
          <w:spacing w:val="4"/>
          <w:sz w:val="24"/>
          <w:szCs w:val="24"/>
          <w:lang w:val="ru-RU"/>
        </w:rPr>
        <w:t>за съответните видове работи;</w:t>
      </w:r>
    </w:p>
    <w:p w:rsidR="00D158E1" w:rsidRPr="00D158E1" w:rsidRDefault="00D158E1" w:rsidP="00651A80">
      <w:pPr>
        <w:ind w:right="-510"/>
        <w:jc w:val="both"/>
        <w:rPr>
          <w:bCs/>
          <w:color w:val="000000"/>
          <w:spacing w:val="4"/>
          <w:sz w:val="24"/>
          <w:szCs w:val="24"/>
          <w:lang w:val="ru-RU"/>
        </w:rPr>
      </w:pPr>
      <w:r w:rsidRPr="00D158E1">
        <w:rPr>
          <w:bCs/>
          <w:color w:val="000000"/>
          <w:spacing w:val="4"/>
          <w:sz w:val="24"/>
          <w:szCs w:val="24"/>
          <w:lang w:val="ru-RU"/>
        </w:rPr>
        <w:t>- Закони, правилници и наредби по отношение здравословните и безопасни условия на труд;</w:t>
      </w:r>
    </w:p>
    <w:p w:rsidR="00D158E1" w:rsidRPr="00D158E1" w:rsidRDefault="00D158E1" w:rsidP="00651A80">
      <w:pPr>
        <w:ind w:right="-510"/>
        <w:jc w:val="both"/>
        <w:rPr>
          <w:sz w:val="24"/>
          <w:szCs w:val="24"/>
          <w:lang w:val="ru-RU"/>
        </w:rPr>
      </w:pPr>
      <w:r w:rsidRPr="00D158E1">
        <w:rPr>
          <w:bCs/>
          <w:color w:val="000000"/>
          <w:spacing w:val="4"/>
          <w:sz w:val="24"/>
          <w:szCs w:val="24"/>
          <w:lang w:val="ru-RU"/>
        </w:rPr>
        <w:t>- БДС и еквивалентните им европейски стандарти за влаганите материали, изпълнението на работите, изпитванията на материалите, приемане на изпълнените работи и на доставените материали и оборудване.</w:t>
      </w:r>
      <w:r w:rsidRPr="00D158E1">
        <w:rPr>
          <w:bCs/>
          <w:color w:val="000000"/>
          <w:spacing w:val="4"/>
          <w:sz w:val="24"/>
          <w:szCs w:val="24"/>
          <w:lang w:val="ru-RU"/>
        </w:rPr>
        <w:tab/>
      </w:r>
    </w:p>
    <w:p w:rsidR="004D4FF4" w:rsidRPr="00385C99" w:rsidRDefault="004D4FF4" w:rsidP="004D4FF4">
      <w:pPr>
        <w:tabs>
          <w:tab w:val="left" w:pos="567"/>
        </w:tabs>
        <w:ind w:right="-567"/>
        <w:jc w:val="both"/>
        <w:rPr>
          <w:sz w:val="24"/>
          <w:szCs w:val="24"/>
          <w:lang w:val="ru-RU"/>
        </w:rPr>
      </w:pPr>
      <w:r>
        <w:rPr>
          <w:color w:val="000000"/>
          <w:spacing w:val="15"/>
          <w:sz w:val="24"/>
          <w:szCs w:val="24"/>
          <w:lang w:val="ru-RU"/>
        </w:rPr>
        <w:t xml:space="preserve">    </w:t>
      </w:r>
      <w:r w:rsidR="00BF0199">
        <w:rPr>
          <w:color w:val="000000"/>
          <w:spacing w:val="15"/>
          <w:sz w:val="24"/>
          <w:szCs w:val="24"/>
          <w:lang w:val="ru-RU"/>
        </w:rPr>
        <w:t xml:space="preserve">  </w:t>
      </w:r>
      <w:r>
        <w:rPr>
          <w:color w:val="000000"/>
          <w:spacing w:val="15"/>
          <w:sz w:val="24"/>
          <w:szCs w:val="24"/>
          <w:lang w:val="ru-RU"/>
        </w:rPr>
        <w:t xml:space="preserve"> Настоящата </w:t>
      </w:r>
      <w:r w:rsidRPr="00385C99">
        <w:rPr>
          <w:color w:val="000000"/>
          <w:spacing w:val="15"/>
          <w:sz w:val="24"/>
          <w:szCs w:val="24"/>
          <w:lang w:val="ru-RU"/>
        </w:rPr>
        <w:t>спецификаци</w:t>
      </w:r>
      <w:r>
        <w:rPr>
          <w:color w:val="000000"/>
          <w:spacing w:val="15"/>
          <w:sz w:val="24"/>
          <w:szCs w:val="24"/>
          <w:lang w:val="ru-RU"/>
        </w:rPr>
        <w:t>я</w:t>
      </w:r>
      <w:r w:rsidRPr="00385C99">
        <w:rPr>
          <w:color w:val="000000"/>
          <w:spacing w:val="15"/>
          <w:sz w:val="24"/>
          <w:szCs w:val="24"/>
          <w:lang w:val="ru-RU"/>
        </w:rPr>
        <w:t xml:space="preserve"> допълва о</w:t>
      </w:r>
      <w:r w:rsidR="00862373">
        <w:rPr>
          <w:color w:val="000000"/>
          <w:spacing w:val="15"/>
          <w:sz w:val="24"/>
          <w:szCs w:val="24"/>
          <w:lang w:val="ru-RU"/>
        </w:rPr>
        <w:t xml:space="preserve">бщите и конкретните условия на </w:t>
      </w:r>
      <w:r w:rsidR="00862373">
        <w:rPr>
          <w:color w:val="000000"/>
          <w:spacing w:val="15"/>
          <w:sz w:val="24"/>
          <w:szCs w:val="24"/>
          <w:lang w:val="bg-BG"/>
        </w:rPr>
        <w:t>д</w:t>
      </w:r>
      <w:r w:rsidRPr="00385C99">
        <w:rPr>
          <w:color w:val="000000"/>
          <w:spacing w:val="15"/>
          <w:sz w:val="24"/>
          <w:szCs w:val="24"/>
          <w:lang w:val="ru-RU"/>
        </w:rPr>
        <w:t>оговора.</w:t>
      </w:r>
      <w:r w:rsidRPr="00385C99">
        <w:rPr>
          <w:color w:val="000000"/>
          <w:spacing w:val="4"/>
          <w:sz w:val="24"/>
          <w:szCs w:val="24"/>
          <w:lang w:val="ru-RU"/>
        </w:rPr>
        <w:t>Спецификаци</w:t>
      </w:r>
      <w:r>
        <w:rPr>
          <w:color w:val="000000"/>
          <w:spacing w:val="4"/>
          <w:sz w:val="24"/>
          <w:szCs w:val="24"/>
          <w:lang w:val="ru-RU"/>
        </w:rPr>
        <w:t>я</w:t>
      </w:r>
      <w:r w:rsidRPr="00385C99">
        <w:rPr>
          <w:color w:val="000000"/>
          <w:spacing w:val="4"/>
          <w:sz w:val="24"/>
          <w:szCs w:val="24"/>
          <w:lang w:val="ru-RU"/>
        </w:rPr>
        <w:t>т</w:t>
      </w:r>
      <w:r>
        <w:rPr>
          <w:color w:val="000000"/>
          <w:spacing w:val="4"/>
          <w:sz w:val="24"/>
          <w:szCs w:val="24"/>
          <w:lang w:val="ru-RU"/>
        </w:rPr>
        <w:t>а</w:t>
      </w:r>
      <w:r w:rsidRPr="00385C99">
        <w:rPr>
          <w:color w:val="000000"/>
          <w:spacing w:val="4"/>
          <w:sz w:val="24"/>
          <w:szCs w:val="24"/>
          <w:lang w:val="ru-RU"/>
        </w:rPr>
        <w:t xml:space="preserve"> има за цел да допълн</w:t>
      </w:r>
      <w:r>
        <w:rPr>
          <w:color w:val="000000"/>
          <w:spacing w:val="4"/>
          <w:sz w:val="24"/>
          <w:szCs w:val="24"/>
          <w:lang w:val="ru-RU"/>
        </w:rPr>
        <w:t>и</w:t>
      </w:r>
      <w:r w:rsidRPr="00385C99">
        <w:rPr>
          <w:color w:val="000000"/>
          <w:spacing w:val="4"/>
          <w:sz w:val="24"/>
          <w:szCs w:val="24"/>
          <w:lang w:val="ru-RU"/>
        </w:rPr>
        <w:t xml:space="preserve"> и определ</w:t>
      </w:r>
      <w:r>
        <w:rPr>
          <w:color w:val="000000"/>
          <w:spacing w:val="4"/>
          <w:sz w:val="24"/>
          <w:szCs w:val="24"/>
          <w:lang w:val="ru-RU"/>
        </w:rPr>
        <w:t>и</w:t>
      </w:r>
      <w:r w:rsidRPr="00385C99">
        <w:rPr>
          <w:color w:val="000000"/>
          <w:spacing w:val="4"/>
          <w:sz w:val="24"/>
          <w:szCs w:val="24"/>
          <w:lang w:val="ru-RU"/>
        </w:rPr>
        <w:t xml:space="preserve"> изискванията за материали, технология</w:t>
      </w:r>
      <w:r>
        <w:rPr>
          <w:color w:val="000000"/>
          <w:spacing w:val="4"/>
          <w:sz w:val="24"/>
          <w:szCs w:val="24"/>
          <w:lang w:val="ru-RU"/>
        </w:rPr>
        <w:t xml:space="preserve"> </w:t>
      </w:r>
      <w:r w:rsidRPr="00385C99">
        <w:rPr>
          <w:color w:val="000000"/>
          <w:spacing w:val="3"/>
          <w:sz w:val="24"/>
          <w:szCs w:val="24"/>
          <w:lang w:val="ru-RU"/>
        </w:rPr>
        <w:t>на изпълнение на работите, методите за оценяване на качеството на изпълнените работи в съответствие със стандартите, методи за измерване на извършените работи.</w:t>
      </w:r>
    </w:p>
    <w:p w:rsidR="004D4FF4" w:rsidRDefault="004D4FF4" w:rsidP="004D4FF4">
      <w:pPr>
        <w:ind w:right="-567"/>
        <w:jc w:val="both"/>
        <w:rPr>
          <w:color w:val="000000"/>
          <w:spacing w:val="3"/>
          <w:sz w:val="24"/>
          <w:szCs w:val="24"/>
          <w:lang w:val="ru-RU"/>
        </w:rPr>
      </w:pPr>
      <w:r>
        <w:rPr>
          <w:color w:val="000000"/>
          <w:spacing w:val="7"/>
          <w:sz w:val="24"/>
          <w:szCs w:val="24"/>
          <w:lang w:val="ru-RU"/>
        </w:rPr>
        <w:t xml:space="preserve">      </w:t>
      </w:r>
      <w:r w:rsidRPr="00385C99">
        <w:rPr>
          <w:color w:val="000000"/>
          <w:spacing w:val="7"/>
          <w:sz w:val="24"/>
          <w:szCs w:val="24"/>
          <w:lang w:val="ru-RU"/>
        </w:rPr>
        <w:t>В случай, че в спецификаци</w:t>
      </w:r>
      <w:r>
        <w:rPr>
          <w:color w:val="000000"/>
          <w:spacing w:val="7"/>
          <w:sz w:val="24"/>
          <w:szCs w:val="24"/>
          <w:lang w:val="ru-RU"/>
        </w:rPr>
        <w:t>я</w:t>
      </w:r>
      <w:r w:rsidRPr="00385C99">
        <w:rPr>
          <w:color w:val="000000"/>
          <w:spacing w:val="7"/>
          <w:sz w:val="24"/>
          <w:szCs w:val="24"/>
          <w:lang w:val="ru-RU"/>
        </w:rPr>
        <w:t>т</w:t>
      </w:r>
      <w:r>
        <w:rPr>
          <w:color w:val="000000"/>
          <w:spacing w:val="7"/>
          <w:sz w:val="24"/>
          <w:szCs w:val="24"/>
          <w:lang w:val="ru-RU"/>
        </w:rPr>
        <w:t>а</w:t>
      </w:r>
      <w:r w:rsidRPr="00385C99">
        <w:rPr>
          <w:color w:val="000000"/>
          <w:spacing w:val="7"/>
          <w:sz w:val="24"/>
          <w:szCs w:val="24"/>
          <w:lang w:val="ru-RU"/>
        </w:rPr>
        <w:t xml:space="preserve"> и останалите документи по договора са изпуснати </w:t>
      </w:r>
      <w:r w:rsidRPr="00385C99">
        <w:rPr>
          <w:color w:val="000000"/>
          <w:spacing w:val="2"/>
          <w:sz w:val="24"/>
          <w:szCs w:val="24"/>
          <w:lang w:val="ru-RU"/>
        </w:rPr>
        <w:t xml:space="preserve">подробности, необходими за пълното разбиране на дейността или че съществуват различни и </w:t>
      </w:r>
      <w:r w:rsidRPr="00385C99">
        <w:rPr>
          <w:color w:val="000000"/>
          <w:spacing w:val="4"/>
          <w:sz w:val="24"/>
          <w:szCs w:val="24"/>
          <w:lang w:val="ru-RU"/>
        </w:rPr>
        <w:t>противоречащи си инструкции, Изпълнителя ще получи писмени инструкции от Възложителя и Авторския надзор</w:t>
      </w:r>
      <w:r w:rsidRPr="00385C99">
        <w:rPr>
          <w:color w:val="000000"/>
          <w:spacing w:val="14"/>
          <w:sz w:val="24"/>
          <w:szCs w:val="24"/>
          <w:lang w:val="ru-RU"/>
        </w:rPr>
        <w:t xml:space="preserve"> преди да продължи дейността, изключвайки възможността за пропуски и </w:t>
      </w:r>
      <w:r w:rsidRPr="00385C99">
        <w:rPr>
          <w:color w:val="000000"/>
          <w:spacing w:val="6"/>
          <w:sz w:val="24"/>
          <w:szCs w:val="24"/>
          <w:lang w:val="ru-RU"/>
        </w:rPr>
        <w:t xml:space="preserve">несъответствия. Прието и съгласувано е дейността да бъде извършвана и доведена до край </w:t>
      </w:r>
      <w:r w:rsidRPr="00385C99">
        <w:rPr>
          <w:color w:val="000000"/>
          <w:spacing w:val="3"/>
          <w:sz w:val="24"/>
          <w:szCs w:val="24"/>
          <w:lang w:val="ru-RU"/>
        </w:rPr>
        <w:t>според целите на документацията по договора.</w:t>
      </w:r>
    </w:p>
    <w:p w:rsidR="00F46BB2" w:rsidRDefault="00F46BB2" w:rsidP="004D4FF4">
      <w:pPr>
        <w:jc w:val="both"/>
        <w:rPr>
          <w:sz w:val="24"/>
          <w:szCs w:val="24"/>
          <w:lang w:val="ru-RU"/>
        </w:rPr>
      </w:pPr>
    </w:p>
    <w:p w:rsidR="004D4FF4" w:rsidRPr="00385C99" w:rsidRDefault="00BF0199" w:rsidP="004D4FF4">
      <w:pPr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pacing w:val="-1"/>
          <w:sz w:val="24"/>
          <w:szCs w:val="24"/>
          <w:lang w:val="ru-RU"/>
        </w:rPr>
        <w:t>3</w:t>
      </w:r>
      <w:r w:rsidR="008D2AEC">
        <w:rPr>
          <w:b/>
          <w:bCs/>
          <w:color w:val="000000"/>
          <w:spacing w:val="-1"/>
          <w:sz w:val="24"/>
          <w:szCs w:val="24"/>
          <w:lang w:val="ru-RU"/>
        </w:rPr>
        <w:t>.</w:t>
      </w:r>
      <w:r w:rsidR="004D4FF4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="004D4FF4" w:rsidRPr="00385C99">
        <w:rPr>
          <w:b/>
          <w:bCs/>
          <w:color w:val="000000"/>
          <w:spacing w:val="4"/>
          <w:sz w:val="24"/>
          <w:szCs w:val="24"/>
          <w:lang w:val="ru-RU"/>
        </w:rPr>
        <w:t>Общи изисквания за качество и работа</w:t>
      </w:r>
      <w:r w:rsidR="004D4FF4">
        <w:rPr>
          <w:b/>
          <w:bCs/>
          <w:color w:val="000000"/>
          <w:spacing w:val="4"/>
          <w:sz w:val="24"/>
          <w:szCs w:val="24"/>
          <w:lang w:val="ru-RU"/>
        </w:rPr>
        <w:t>.</w:t>
      </w:r>
    </w:p>
    <w:p w:rsidR="004D4FF4" w:rsidRPr="00385C99" w:rsidRDefault="004D4FF4" w:rsidP="004D4FF4">
      <w:pPr>
        <w:ind w:right="-567"/>
        <w:jc w:val="both"/>
        <w:rPr>
          <w:color w:val="000000"/>
          <w:spacing w:val="7"/>
          <w:sz w:val="24"/>
          <w:szCs w:val="24"/>
          <w:lang w:val="ru-RU"/>
        </w:rPr>
      </w:pPr>
      <w:r>
        <w:rPr>
          <w:color w:val="000000"/>
          <w:spacing w:val="8"/>
          <w:sz w:val="24"/>
          <w:szCs w:val="24"/>
          <w:lang w:val="ru-RU"/>
        </w:rPr>
        <w:t xml:space="preserve">    </w:t>
      </w:r>
      <w:r w:rsidR="00F46BB2">
        <w:rPr>
          <w:color w:val="000000"/>
          <w:spacing w:val="8"/>
          <w:sz w:val="24"/>
          <w:szCs w:val="24"/>
          <w:lang w:val="ru-RU"/>
        </w:rPr>
        <w:t xml:space="preserve"> </w:t>
      </w:r>
      <w:r w:rsidRPr="00385C99">
        <w:rPr>
          <w:color w:val="000000"/>
          <w:spacing w:val="8"/>
          <w:sz w:val="24"/>
          <w:szCs w:val="24"/>
          <w:lang w:val="ru-RU"/>
        </w:rPr>
        <w:t xml:space="preserve">Всички материали, осигурени за извършване на дейността, </w:t>
      </w:r>
      <w:r w:rsidRPr="00385C99">
        <w:rPr>
          <w:color w:val="000000"/>
          <w:spacing w:val="7"/>
          <w:sz w:val="24"/>
          <w:szCs w:val="24"/>
          <w:lang w:val="ru-RU"/>
        </w:rPr>
        <w:t xml:space="preserve">според условията на договора трябва да бъдат нови продукти. </w:t>
      </w:r>
    </w:p>
    <w:p w:rsidR="004D4FF4" w:rsidRDefault="00862373" w:rsidP="004D4FF4">
      <w:pPr>
        <w:ind w:right="-567"/>
        <w:jc w:val="both"/>
        <w:rPr>
          <w:color w:val="000000"/>
          <w:spacing w:val="3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    </w:t>
      </w:r>
      <w:r w:rsidR="00B505B7">
        <w:rPr>
          <w:color w:val="000000"/>
          <w:spacing w:val="3"/>
          <w:sz w:val="24"/>
          <w:szCs w:val="24"/>
          <w:lang w:val="ru-RU"/>
        </w:rPr>
        <w:t xml:space="preserve"> </w:t>
      </w:r>
      <w:r w:rsidR="004D4FF4" w:rsidRPr="00385C99">
        <w:rPr>
          <w:color w:val="000000"/>
          <w:spacing w:val="3"/>
          <w:sz w:val="24"/>
          <w:szCs w:val="24"/>
          <w:lang w:val="ru-RU"/>
        </w:rPr>
        <w:t xml:space="preserve">Всяка доставка на материали от </w:t>
      </w:r>
      <w:r w:rsidR="004D4FF4" w:rsidRPr="00385C99">
        <w:rPr>
          <w:color w:val="000000"/>
          <w:spacing w:val="2"/>
          <w:sz w:val="24"/>
          <w:szCs w:val="24"/>
          <w:lang w:val="ru-RU"/>
        </w:rPr>
        <w:t xml:space="preserve">Изпълнителя </w:t>
      </w:r>
      <w:r w:rsidR="004D4FF4">
        <w:rPr>
          <w:color w:val="000000"/>
          <w:spacing w:val="2"/>
          <w:sz w:val="24"/>
          <w:szCs w:val="24"/>
          <w:lang w:val="ru-RU"/>
        </w:rPr>
        <w:t xml:space="preserve">трябва да бъде придружена </w:t>
      </w:r>
      <w:r w:rsidR="004D4FF4" w:rsidRPr="00385C99">
        <w:rPr>
          <w:color w:val="000000"/>
          <w:spacing w:val="2"/>
          <w:sz w:val="24"/>
          <w:szCs w:val="24"/>
          <w:lang w:val="ru-RU"/>
        </w:rPr>
        <w:t xml:space="preserve">със сертификат за </w:t>
      </w:r>
      <w:r>
        <w:rPr>
          <w:color w:val="000000"/>
          <w:spacing w:val="2"/>
          <w:sz w:val="24"/>
          <w:szCs w:val="24"/>
          <w:lang w:val="ru-RU"/>
        </w:rPr>
        <w:t xml:space="preserve">произход и </w:t>
      </w:r>
      <w:r w:rsidR="004D4FF4" w:rsidRPr="00385C99">
        <w:rPr>
          <w:color w:val="000000"/>
          <w:spacing w:val="2"/>
          <w:sz w:val="24"/>
          <w:szCs w:val="24"/>
          <w:lang w:val="ru-RU"/>
        </w:rPr>
        <w:t xml:space="preserve">качество в съответствие с определените </w:t>
      </w:r>
      <w:r w:rsidR="00AC6292">
        <w:rPr>
          <w:color w:val="000000"/>
          <w:spacing w:val="1"/>
          <w:sz w:val="24"/>
          <w:szCs w:val="24"/>
          <w:lang w:val="ru-RU"/>
        </w:rPr>
        <w:t>технически стандарти, специфик</w:t>
      </w:r>
      <w:r w:rsidR="00C44892">
        <w:rPr>
          <w:color w:val="000000"/>
          <w:spacing w:val="1"/>
          <w:sz w:val="24"/>
          <w:szCs w:val="24"/>
          <w:lang w:val="ru-RU"/>
        </w:rPr>
        <w:t>ации</w:t>
      </w:r>
      <w:r w:rsidR="00AC6292">
        <w:rPr>
          <w:color w:val="000000"/>
          <w:spacing w:val="1"/>
          <w:sz w:val="24"/>
          <w:szCs w:val="24"/>
          <w:lang w:val="ru-RU"/>
        </w:rPr>
        <w:t xml:space="preserve"> </w:t>
      </w:r>
      <w:r w:rsidR="004D4FF4" w:rsidRPr="00385C99"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pacing w:val="1"/>
          <w:sz w:val="24"/>
          <w:szCs w:val="24"/>
          <w:lang w:val="ru-RU"/>
        </w:rPr>
        <w:t xml:space="preserve">ли одобрени мостри и каталози </w:t>
      </w:r>
      <w:r w:rsidRPr="00862373">
        <w:rPr>
          <w:color w:val="000000"/>
          <w:spacing w:val="1"/>
          <w:sz w:val="24"/>
          <w:szCs w:val="24"/>
          <w:lang w:val="ru-RU"/>
        </w:rPr>
        <w:t>или с „Декларация за съотве</w:t>
      </w:r>
      <w:r>
        <w:rPr>
          <w:color w:val="000000"/>
          <w:spacing w:val="1"/>
          <w:sz w:val="24"/>
          <w:szCs w:val="24"/>
          <w:lang w:val="ru-RU"/>
        </w:rPr>
        <w:t xml:space="preserve">тствие на строителния продукт”. </w:t>
      </w:r>
      <w:r w:rsidR="00B505B7">
        <w:rPr>
          <w:color w:val="000000"/>
          <w:spacing w:val="1"/>
          <w:sz w:val="24"/>
          <w:szCs w:val="24"/>
          <w:lang w:val="ru-RU"/>
        </w:rPr>
        <w:t>Д</w:t>
      </w:r>
      <w:r w:rsidR="004D4FF4" w:rsidRPr="00385C99">
        <w:rPr>
          <w:color w:val="000000"/>
          <w:spacing w:val="1"/>
          <w:sz w:val="24"/>
          <w:szCs w:val="24"/>
          <w:lang w:val="ru-RU"/>
        </w:rPr>
        <w:t xml:space="preserve">оставените материали </w:t>
      </w:r>
      <w:r w:rsidR="004D4FF4">
        <w:rPr>
          <w:color w:val="000000"/>
          <w:spacing w:val="3"/>
          <w:sz w:val="24"/>
          <w:szCs w:val="24"/>
          <w:lang w:val="ru-RU"/>
        </w:rPr>
        <w:t>е необходимо да</w:t>
      </w:r>
      <w:r w:rsidR="004D4FF4" w:rsidRPr="00385C99">
        <w:rPr>
          <w:color w:val="000000"/>
          <w:spacing w:val="3"/>
          <w:sz w:val="24"/>
          <w:szCs w:val="24"/>
          <w:lang w:val="ru-RU"/>
        </w:rPr>
        <w:t xml:space="preserve"> бъдат внимател</w:t>
      </w:r>
      <w:r w:rsidR="00B505B7">
        <w:rPr>
          <w:color w:val="000000"/>
          <w:spacing w:val="3"/>
          <w:sz w:val="24"/>
          <w:szCs w:val="24"/>
          <w:lang w:val="ru-RU"/>
        </w:rPr>
        <w:t>но съхранявани до влагането им при изпълнение на</w:t>
      </w:r>
      <w:r w:rsidR="004D4FF4" w:rsidRPr="00385C99">
        <w:rPr>
          <w:color w:val="000000"/>
          <w:spacing w:val="3"/>
          <w:sz w:val="24"/>
          <w:szCs w:val="24"/>
          <w:lang w:val="ru-RU"/>
        </w:rPr>
        <w:t xml:space="preserve"> </w:t>
      </w:r>
      <w:r w:rsidR="00234177">
        <w:rPr>
          <w:color w:val="000000"/>
          <w:spacing w:val="3"/>
          <w:sz w:val="24"/>
          <w:szCs w:val="24"/>
          <w:lang w:val="ru-RU"/>
        </w:rPr>
        <w:t>обекта</w:t>
      </w:r>
      <w:r w:rsidR="004D4FF4" w:rsidRPr="00385C99">
        <w:rPr>
          <w:color w:val="000000"/>
          <w:spacing w:val="3"/>
          <w:sz w:val="24"/>
          <w:szCs w:val="24"/>
          <w:lang w:val="ru-RU"/>
        </w:rPr>
        <w:t>.</w:t>
      </w:r>
      <w:r w:rsidR="00B505B7">
        <w:rPr>
          <w:color w:val="000000"/>
          <w:spacing w:val="3"/>
          <w:sz w:val="24"/>
          <w:szCs w:val="24"/>
          <w:lang w:val="ru-RU"/>
        </w:rPr>
        <w:t xml:space="preserve"> Да не се допуска влагането на некачествени матери</w:t>
      </w:r>
      <w:r w:rsidR="00234177">
        <w:rPr>
          <w:color w:val="000000"/>
          <w:spacing w:val="3"/>
          <w:sz w:val="24"/>
          <w:szCs w:val="24"/>
          <w:lang w:val="ru-RU"/>
        </w:rPr>
        <w:t xml:space="preserve">али </w:t>
      </w:r>
      <w:r w:rsidR="00846101">
        <w:rPr>
          <w:color w:val="000000"/>
          <w:spacing w:val="3"/>
          <w:sz w:val="24"/>
          <w:szCs w:val="24"/>
          <w:lang w:val="ru-RU"/>
        </w:rPr>
        <w:t>в обект</w:t>
      </w:r>
      <w:r w:rsidR="00C44892">
        <w:rPr>
          <w:color w:val="000000"/>
          <w:spacing w:val="3"/>
          <w:sz w:val="24"/>
          <w:szCs w:val="24"/>
          <w:lang w:val="ru-RU"/>
        </w:rPr>
        <w:t>а</w:t>
      </w:r>
      <w:r w:rsidR="00B505B7">
        <w:rPr>
          <w:color w:val="000000"/>
          <w:spacing w:val="3"/>
          <w:sz w:val="24"/>
          <w:szCs w:val="24"/>
          <w:lang w:val="ru-RU"/>
        </w:rPr>
        <w:t>.</w:t>
      </w:r>
    </w:p>
    <w:p w:rsidR="00B505B7" w:rsidRPr="00B505B7" w:rsidRDefault="00B505B7" w:rsidP="004D4FF4">
      <w:pPr>
        <w:ind w:right="-567"/>
        <w:jc w:val="both"/>
        <w:rPr>
          <w:color w:val="FF0000"/>
          <w:sz w:val="24"/>
          <w:szCs w:val="24"/>
          <w:lang w:val="ru-RU"/>
        </w:rPr>
      </w:pPr>
    </w:p>
    <w:p w:rsidR="004D4FF4" w:rsidRDefault="00846101" w:rsidP="00846101">
      <w:pPr>
        <w:ind w:right="-567"/>
        <w:jc w:val="both"/>
        <w:rPr>
          <w:color w:val="FF0000"/>
          <w:spacing w:val="3"/>
          <w:sz w:val="24"/>
          <w:szCs w:val="24"/>
          <w:lang w:val="ru-RU"/>
        </w:rPr>
      </w:pPr>
      <w:r>
        <w:rPr>
          <w:color w:val="FF0000"/>
          <w:spacing w:val="3"/>
          <w:sz w:val="24"/>
          <w:szCs w:val="24"/>
          <w:lang w:val="ru-RU"/>
        </w:rPr>
        <w:t xml:space="preserve">   </w:t>
      </w:r>
    </w:p>
    <w:p w:rsidR="00846101" w:rsidRDefault="00846101" w:rsidP="00846101">
      <w:pPr>
        <w:ind w:right="-567"/>
        <w:jc w:val="both"/>
        <w:rPr>
          <w:color w:val="FF0000"/>
          <w:spacing w:val="3"/>
          <w:sz w:val="24"/>
          <w:szCs w:val="24"/>
          <w:lang w:val="ru-RU"/>
        </w:rPr>
      </w:pPr>
    </w:p>
    <w:p w:rsidR="00846101" w:rsidRPr="00B505B7" w:rsidRDefault="00846101" w:rsidP="00846101">
      <w:pPr>
        <w:ind w:right="-567"/>
        <w:jc w:val="both"/>
        <w:rPr>
          <w:color w:val="FF0000"/>
          <w:spacing w:val="3"/>
          <w:sz w:val="24"/>
          <w:szCs w:val="24"/>
          <w:lang w:val="ru-RU"/>
        </w:rPr>
      </w:pPr>
    </w:p>
    <w:p w:rsidR="004D4FF4" w:rsidRPr="00385C99" w:rsidRDefault="008D2AEC" w:rsidP="004D4FF4">
      <w:pPr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lastRenderedPageBreak/>
        <w:t>4.</w:t>
      </w:r>
      <w:r w:rsidR="004D4FF4" w:rsidRPr="00385C99">
        <w:rPr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="005522AF">
        <w:rPr>
          <w:b/>
          <w:bCs/>
          <w:color w:val="000000"/>
          <w:spacing w:val="3"/>
          <w:sz w:val="24"/>
          <w:szCs w:val="24"/>
          <w:lang w:val="ru-RU"/>
        </w:rPr>
        <w:t xml:space="preserve"> </w:t>
      </w:r>
      <w:r w:rsidR="004D4FF4" w:rsidRPr="00385C99">
        <w:rPr>
          <w:b/>
          <w:bCs/>
          <w:color w:val="000000"/>
          <w:spacing w:val="3"/>
          <w:sz w:val="24"/>
          <w:szCs w:val="24"/>
          <w:lang w:val="ru-RU"/>
        </w:rPr>
        <w:t>Стандарти</w:t>
      </w:r>
      <w:r w:rsidR="004D4FF4">
        <w:rPr>
          <w:b/>
          <w:bCs/>
          <w:color w:val="000000"/>
          <w:spacing w:val="3"/>
          <w:sz w:val="24"/>
          <w:szCs w:val="24"/>
          <w:lang w:val="ru-RU"/>
        </w:rPr>
        <w:t>.</w:t>
      </w:r>
    </w:p>
    <w:p w:rsidR="004D4FF4" w:rsidRPr="00385C99" w:rsidRDefault="004D4FF4" w:rsidP="00592741">
      <w:pPr>
        <w:ind w:right="-567"/>
        <w:jc w:val="both"/>
        <w:rPr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     </w:t>
      </w:r>
      <w:r w:rsidRPr="00385C99">
        <w:rPr>
          <w:color w:val="000000"/>
          <w:spacing w:val="3"/>
          <w:sz w:val="24"/>
          <w:szCs w:val="24"/>
          <w:lang w:val="ru-RU"/>
        </w:rPr>
        <w:t>Представянето на работата и на материалите трябва да бъде по стандарт</w:t>
      </w:r>
      <w:r w:rsidRPr="00385C99">
        <w:rPr>
          <w:color w:val="000000"/>
          <w:spacing w:val="8"/>
          <w:sz w:val="24"/>
          <w:szCs w:val="24"/>
          <w:lang w:val="ru-RU"/>
        </w:rPr>
        <w:t xml:space="preserve">, не по-нисък, от </w:t>
      </w:r>
      <w:r w:rsidRPr="00385C99">
        <w:rPr>
          <w:color w:val="000000"/>
          <w:spacing w:val="7"/>
          <w:sz w:val="24"/>
          <w:szCs w:val="24"/>
          <w:lang w:val="ru-RU"/>
        </w:rPr>
        <w:t>подходящото издание на БДС или друг равностоен европейски стандарт</w:t>
      </w:r>
      <w:r w:rsidRPr="00385C99">
        <w:rPr>
          <w:color w:val="000000"/>
          <w:spacing w:val="2"/>
          <w:sz w:val="24"/>
          <w:szCs w:val="24"/>
          <w:lang w:val="ru-RU"/>
        </w:rPr>
        <w:t>.</w:t>
      </w:r>
    </w:p>
    <w:p w:rsidR="004D4FF4" w:rsidRPr="00EF6B35" w:rsidRDefault="004D4FF4" w:rsidP="00592741">
      <w:pPr>
        <w:ind w:right="-567"/>
        <w:jc w:val="both"/>
        <w:rPr>
          <w:sz w:val="24"/>
          <w:szCs w:val="24"/>
          <w:lang w:val="bg-BG"/>
        </w:rPr>
      </w:pPr>
      <w:r>
        <w:rPr>
          <w:color w:val="000000"/>
          <w:spacing w:val="3"/>
          <w:sz w:val="24"/>
          <w:szCs w:val="24"/>
          <w:lang w:val="ru-RU"/>
        </w:rPr>
        <w:t xml:space="preserve">     </w:t>
      </w:r>
      <w:r w:rsidRPr="0098386D">
        <w:rPr>
          <w:color w:val="000000"/>
          <w:spacing w:val="3"/>
          <w:sz w:val="24"/>
          <w:szCs w:val="24"/>
          <w:lang w:val="ru-RU"/>
        </w:rPr>
        <w:t>Като минимум за изпълнението на настоящата поръчка от Изпълнителя се изисква да е вписан с</w:t>
      </w:r>
      <w:r w:rsidRPr="0098386D">
        <w:rPr>
          <w:sz w:val="24"/>
          <w:szCs w:val="24"/>
        </w:rPr>
        <w:t xml:space="preserve"> </w:t>
      </w:r>
      <w:proofErr w:type="spellStart"/>
      <w:r w:rsidRPr="0098386D">
        <w:rPr>
          <w:sz w:val="24"/>
          <w:szCs w:val="24"/>
        </w:rPr>
        <w:t>Централния</w:t>
      </w:r>
      <w:proofErr w:type="spellEnd"/>
      <w:r w:rsidRPr="0098386D">
        <w:rPr>
          <w:sz w:val="24"/>
          <w:szCs w:val="24"/>
        </w:rPr>
        <w:t xml:space="preserve"> </w:t>
      </w:r>
      <w:proofErr w:type="spellStart"/>
      <w:r w:rsidRPr="0098386D">
        <w:rPr>
          <w:sz w:val="24"/>
          <w:szCs w:val="24"/>
        </w:rPr>
        <w:t>професионален</w:t>
      </w:r>
      <w:proofErr w:type="spellEnd"/>
      <w:r w:rsidRPr="0098386D">
        <w:rPr>
          <w:sz w:val="24"/>
          <w:szCs w:val="24"/>
        </w:rPr>
        <w:t xml:space="preserve"> </w:t>
      </w:r>
      <w:proofErr w:type="spellStart"/>
      <w:r w:rsidRPr="0098386D">
        <w:rPr>
          <w:sz w:val="24"/>
          <w:szCs w:val="24"/>
        </w:rPr>
        <w:t>регистър</w:t>
      </w:r>
      <w:proofErr w:type="spellEnd"/>
      <w:r w:rsidRPr="0098386D">
        <w:rPr>
          <w:sz w:val="24"/>
          <w:szCs w:val="24"/>
        </w:rPr>
        <w:t xml:space="preserve"> </w:t>
      </w:r>
      <w:proofErr w:type="spellStart"/>
      <w:r w:rsidRPr="0098386D">
        <w:rPr>
          <w:sz w:val="24"/>
          <w:szCs w:val="24"/>
        </w:rPr>
        <w:t>на</w:t>
      </w:r>
      <w:proofErr w:type="spellEnd"/>
      <w:r w:rsidRPr="0098386D">
        <w:rPr>
          <w:sz w:val="24"/>
          <w:szCs w:val="24"/>
        </w:rPr>
        <w:t xml:space="preserve"> </w:t>
      </w:r>
      <w:proofErr w:type="spellStart"/>
      <w:r w:rsidRPr="0098386D">
        <w:rPr>
          <w:sz w:val="24"/>
          <w:szCs w:val="24"/>
        </w:rPr>
        <w:t>строителите</w:t>
      </w:r>
      <w:proofErr w:type="spellEnd"/>
      <w:r w:rsidRPr="0098386D">
        <w:rPr>
          <w:sz w:val="24"/>
          <w:szCs w:val="24"/>
        </w:rPr>
        <w:t xml:space="preserve"> </w:t>
      </w:r>
      <w:proofErr w:type="spellStart"/>
      <w:r w:rsidRPr="0098386D">
        <w:rPr>
          <w:sz w:val="24"/>
          <w:szCs w:val="24"/>
        </w:rPr>
        <w:t>към</w:t>
      </w:r>
      <w:proofErr w:type="spellEnd"/>
      <w:r w:rsidRPr="0098386D">
        <w:rPr>
          <w:sz w:val="24"/>
          <w:szCs w:val="24"/>
        </w:rPr>
        <w:t xml:space="preserve"> КСБ и </w:t>
      </w:r>
      <w:proofErr w:type="spellStart"/>
      <w:r w:rsidRPr="0098386D">
        <w:rPr>
          <w:sz w:val="24"/>
          <w:szCs w:val="24"/>
        </w:rPr>
        <w:t>да</w:t>
      </w:r>
      <w:proofErr w:type="spellEnd"/>
      <w:r w:rsidRPr="0098386D">
        <w:rPr>
          <w:sz w:val="24"/>
          <w:szCs w:val="24"/>
        </w:rPr>
        <w:t xml:space="preserve"> </w:t>
      </w:r>
      <w:proofErr w:type="spellStart"/>
      <w:r w:rsidRPr="0098386D">
        <w:rPr>
          <w:sz w:val="24"/>
          <w:szCs w:val="24"/>
        </w:rPr>
        <w:t>има</w:t>
      </w:r>
      <w:proofErr w:type="spellEnd"/>
      <w:r w:rsidRPr="0098386D">
        <w:rPr>
          <w:sz w:val="24"/>
          <w:szCs w:val="24"/>
        </w:rPr>
        <w:t xml:space="preserve"> </w:t>
      </w:r>
      <w:proofErr w:type="spellStart"/>
      <w:r w:rsidRPr="0098386D">
        <w:rPr>
          <w:sz w:val="24"/>
          <w:szCs w:val="24"/>
        </w:rPr>
        <w:t>издадено</w:t>
      </w:r>
      <w:proofErr w:type="spellEnd"/>
      <w:r w:rsidRPr="0098386D">
        <w:rPr>
          <w:sz w:val="24"/>
          <w:szCs w:val="24"/>
        </w:rPr>
        <w:t xml:space="preserve"> </w:t>
      </w:r>
      <w:r w:rsidR="00EF6B35">
        <w:rPr>
          <w:sz w:val="24"/>
          <w:szCs w:val="24"/>
          <w:lang w:val="bg-BG"/>
        </w:rPr>
        <w:t xml:space="preserve">валидно </w:t>
      </w:r>
      <w:proofErr w:type="spellStart"/>
      <w:r w:rsidR="00EF6B35">
        <w:rPr>
          <w:sz w:val="24"/>
          <w:szCs w:val="24"/>
        </w:rPr>
        <w:t>Удостоверение</w:t>
      </w:r>
      <w:proofErr w:type="spellEnd"/>
      <w:r w:rsidR="00EF6B35">
        <w:rPr>
          <w:sz w:val="24"/>
          <w:szCs w:val="24"/>
        </w:rPr>
        <w:t xml:space="preserve"> и </w:t>
      </w:r>
      <w:proofErr w:type="spellStart"/>
      <w:r w:rsidR="00EF6B35">
        <w:rPr>
          <w:sz w:val="24"/>
          <w:szCs w:val="24"/>
        </w:rPr>
        <w:t>талон</w:t>
      </w:r>
      <w:proofErr w:type="spellEnd"/>
      <w:r w:rsidR="00EF6B35">
        <w:rPr>
          <w:sz w:val="24"/>
          <w:szCs w:val="24"/>
        </w:rPr>
        <w:t xml:space="preserve"> </w:t>
      </w:r>
      <w:proofErr w:type="spellStart"/>
      <w:r w:rsidR="00EF6B35">
        <w:rPr>
          <w:sz w:val="24"/>
          <w:szCs w:val="24"/>
        </w:rPr>
        <w:t>за</w:t>
      </w:r>
      <w:proofErr w:type="spellEnd"/>
      <w:r w:rsidR="00EF6B35">
        <w:rPr>
          <w:sz w:val="24"/>
          <w:szCs w:val="24"/>
        </w:rPr>
        <w:t xml:space="preserve"> </w:t>
      </w:r>
      <w:proofErr w:type="spellStart"/>
      <w:r w:rsidR="00EF6B35">
        <w:rPr>
          <w:sz w:val="24"/>
          <w:szCs w:val="24"/>
        </w:rPr>
        <w:t>регистрация</w:t>
      </w:r>
      <w:proofErr w:type="spellEnd"/>
      <w:r w:rsidR="00EF6B35">
        <w:rPr>
          <w:sz w:val="24"/>
          <w:szCs w:val="24"/>
        </w:rPr>
        <w:t>,</w:t>
      </w:r>
      <w:r w:rsidR="00916199">
        <w:rPr>
          <w:sz w:val="24"/>
          <w:szCs w:val="24"/>
          <w:lang w:val="bg-BG"/>
        </w:rPr>
        <w:t xml:space="preserve"> което да удостоверява, че изпълнителят е вписан</w:t>
      </w:r>
      <w:r w:rsidRPr="0098386D">
        <w:rPr>
          <w:sz w:val="24"/>
          <w:szCs w:val="24"/>
        </w:rPr>
        <w:t xml:space="preserve"> в ЦПРС </w:t>
      </w:r>
      <w:proofErr w:type="spellStart"/>
      <w:r w:rsidRPr="0098386D">
        <w:rPr>
          <w:sz w:val="24"/>
          <w:szCs w:val="24"/>
        </w:rPr>
        <w:t>за</w:t>
      </w:r>
      <w:proofErr w:type="spellEnd"/>
      <w:r w:rsidRPr="0098386D">
        <w:rPr>
          <w:sz w:val="24"/>
          <w:szCs w:val="24"/>
        </w:rPr>
        <w:t xml:space="preserve"> </w:t>
      </w:r>
      <w:proofErr w:type="spellStart"/>
      <w:r w:rsidRPr="0098386D">
        <w:rPr>
          <w:sz w:val="24"/>
          <w:szCs w:val="24"/>
        </w:rPr>
        <w:t>и</w:t>
      </w:r>
      <w:r w:rsidR="00EF6B35">
        <w:rPr>
          <w:sz w:val="24"/>
          <w:szCs w:val="24"/>
        </w:rPr>
        <w:t>зпълнение</w:t>
      </w:r>
      <w:proofErr w:type="spellEnd"/>
      <w:r w:rsidR="00EF6B35">
        <w:rPr>
          <w:sz w:val="24"/>
          <w:szCs w:val="24"/>
        </w:rPr>
        <w:t xml:space="preserve"> </w:t>
      </w:r>
      <w:proofErr w:type="spellStart"/>
      <w:r w:rsidR="00EF6B35">
        <w:rPr>
          <w:sz w:val="24"/>
          <w:szCs w:val="24"/>
        </w:rPr>
        <w:t>на</w:t>
      </w:r>
      <w:proofErr w:type="spellEnd"/>
      <w:r w:rsidR="00EF6B35">
        <w:rPr>
          <w:sz w:val="24"/>
          <w:szCs w:val="24"/>
        </w:rPr>
        <w:t xml:space="preserve"> </w:t>
      </w:r>
      <w:proofErr w:type="spellStart"/>
      <w:r w:rsidR="00EF6B35">
        <w:rPr>
          <w:sz w:val="24"/>
          <w:szCs w:val="24"/>
        </w:rPr>
        <w:t>строежи</w:t>
      </w:r>
      <w:proofErr w:type="spellEnd"/>
      <w:r w:rsidR="00EF6B35">
        <w:rPr>
          <w:sz w:val="24"/>
          <w:szCs w:val="24"/>
        </w:rPr>
        <w:t xml:space="preserve"> </w:t>
      </w:r>
      <w:proofErr w:type="spellStart"/>
      <w:r w:rsidR="00EF6B35">
        <w:rPr>
          <w:sz w:val="24"/>
          <w:szCs w:val="24"/>
        </w:rPr>
        <w:t>от</w:t>
      </w:r>
      <w:proofErr w:type="spellEnd"/>
      <w:r w:rsidR="00EF6B35">
        <w:rPr>
          <w:sz w:val="24"/>
          <w:szCs w:val="24"/>
        </w:rPr>
        <w:t xml:space="preserve"> </w:t>
      </w:r>
      <w:proofErr w:type="spellStart"/>
      <w:r w:rsidRPr="0098386D">
        <w:rPr>
          <w:sz w:val="24"/>
          <w:szCs w:val="24"/>
        </w:rPr>
        <w:t>първа</w:t>
      </w:r>
      <w:proofErr w:type="spellEnd"/>
      <w:r w:rsidRPr="0098386D">
        <w:rPr>
          <w:sz w:val="24"/>
          <w:szCs w:val="24"/>
        </w:rPr>
        <w:t xml:space="preserve"> </w:t>
      </w:r>
      <w:r w:rsidR="00EF6B35">
        <w:rPr>
          <w:sz w:val="24"/>
          <w:szCs w:val="24"/>
          <w:lang w:val="bg-BG"/>
        </w:rPr>
        <w:t xml:space="preserve">група, първа </w:t>
      </w:r>
      <w:proofErr w:type="spellStart"/>
      <w:r w:rsidRPr="0098386D">
        <w:rPr>
          <w:sz w:val="24"/>
          <w:szCs w:val="24"/>
        </w:rPr>
        <w:t>ка</w:t>
      </w:r>
      <w:r w:rsidR="00EF6B35">
        <w:rPr>
          <w:sz w:val="24"/>
          <w:szCs w:val="24"/>
        </w:rPr>
        <w:t>тегория</w:t>
      </w:r>
      <w:proofErr w:type="spellEnd"/>
      <w:r w:rsidR="00EF6B35">
        <w:rPr>
          <w:sz w:val="24"/>
          <w:szCs w:val="24"/>
        </w:rPr>
        <w:t xml:space="preserve">  - </w:t>
      </w:r>
      <w:proofErr w:type="spellStart"/>
      <w:r w:rsidR="00EF6B35">
        <w:rPr>
          <w:sz w:val="24"/>
          <w:szCs w:val="24"/>
        </w:rPr>
        <w:t>строежи</w:t>
      </w:r>
      <w:proofErr w:type="spellEnd"/>
      <w:r w:rsidR="00EF6B35">
        <w:rPr>
          <w:sz w:val="24"/>
          <w:szCs w:val="24"/>
        </w:rPr>
        <w:t xml:space="preserve"> </w:t>
      </w:r>
      <w:proofErr w:type="spellStart"/>
      <w:r w:rsidR="00EF6B35">
        <w:rPr>
          <w:sz w:val="24"/>
          <w:szCs w:val="24"/>
        </w:rPr>
        <w:t>по</w:t>
      </w:r>
      <w:proofErr w:type="spellEnd"/>
      <w:r w:rsidRPr="0098386D">
        <w:rPr>
          <w:sz w:val="24"/>
          <w:szCs w:val="24"/>
        </w:rPr>
        <w:t xml:space="preserve"> чл</w:t>
      </w:r>
      <w:r w:rsidR="00EF6B35">
        <w:rPr>
          <w:sz w:val="24"/>
          <w:szCs w:val="24"/>
        </w:rPr>
        <w:t>.137, ал.1, т.1, б. „</w:t>
      </w:r>
      <w:proofErr w:type="gramStart"/>
      <w:r w:rsidR="00EF6B35">
        <w:rPr>
          <w:sz w:val="24"/>
          <w:szCs w:val="24"/>
        </w:rPr>
        <w:t>м</w:t>
      </w:r>
      <w:proofErr w:type="gramEnd"/>
      <w:r w:rsidR="00EF6B35">
        <w:rPr>
          <w:sz w:val="24"/>
          <w:szCs w:val="24"/>
        </w:rPr>
        <w:t xml:space="preserve">” </w:t>
      </w:r>
      <w:proofErr w:type="spellStart"/>
      <w:r w:rsidR="00EF6B35">
        <w:rPr>
          <w:sz w:val="24"/>
          <w:szCs w:val="24"/>
        </w:rPr>
        <w:t>от</w:t>
      </w:r>
      <w:proofErr w:type="spellEnd"/>
      <w:r w:rsidR="00EF6B35">
        <w:rPr>
          <w:sz w:val="24"/>
          <w:szCs w:val="24"/>
        </w:rPr>
        <w:t xml:space="preserve"> ЗУТ; чл.5, ал.6, т.1.1.6. </w:t>
      </w:r>
      <w:proofErr w:type="spellStart"/>
      <w:proofErr w:type="gramStart"/>
      <w:r w:rsidR="00EF6B35">
        <w:rPr>
          <w:sz w:val="24"/>
          <w:szCs w:val="24"/>
        </w:rPr>
        <w:t>от</w:t>
      </w:r>
      <w:proofErr w:type="spellEnd"/>
      <w:proofErr w:type="gramEnd"/>
      <w:r w:rsidR="00EF6B35">
        <w:rPr>
          <w:sz w:val="24"/>
          <w:szCs w:val="24"/>
        </w:rPr>
        <w:t xml:space="preserve"> ПРВ</w:t>
      </w:r>
      <w:r w:rsidR="00EF6B35">
        <w:rPr>
          <w:sz w:val="24"/>
          <w:szCs w:val="24"/>
          <w:lang w:val="bg-BG"/>
        </w:rPr>
        <w:t xml:space="preserve">ВЦПРС – недвижими културни ценности с </w:t>
      </w:r>
      <w:r w:rsidR="001872A3">
        <w:rPr>
          <w:sz w:val="24"/>
          <w:szCs w:val="24"/>
          <w:lang w:val="bg-BG"/>
        </w:rPr>
        <w:t>категория „национално значение“.</w:t>
      </w:r>
    </w:p>
    <w:p w:rsidR="004D4FF4" w:rsidRPr="00385C99" w:rsidRDefault="004D4FF4" w:rsidP="00592741">
      <w:pPr>
        <w:ind w:right="-567"/>
        <w:jc w:val="both"/>
        <w:rPr>
          <w:sz w:val="24"/>
          <w:szCs w:val="24"/>
          <w:lang w:val="ru-RU"/>
        </w:rPr>
      </w:pPr>
      <w:r>
        <w:rPr>
          <w:color w:val="000000"/>
          <w:spacing w:val="6"/>
          <w:sz w:val="24"/>
          <w:szCs w:val="24"/>
          <w:lang w:val="ru-RU"/>
        </w:rPr>
        <w:t xml:space="preserve">     </w:t>
      </w:r>
      <w:r w:rsidRPr="00385C99">
        <w:rPr>
          <w:color w:val="000000"/>
          <w:spacing w:val="6"/>
          <w:sz w:val="24"/>
          <w:szCs w:val="24"/>
          <w:lang w:val="ru-RU"/>
        </w:rPr>
        <w:t xml:space="preserve">Видове работи или части от тях се одобряват от Възложителя, само след като </w:t>
      </w:r>
      <w:r w:rsidRPr="00385C99">
        <w:rPr>
          <w:color w:val="000000"/>
          <w:spacing w:val="7"/>
          <w:sz w:val="24"/>
          <w:szCs w:val="24"/>
          <w:lang w:val="ru-RU"/>
        </w:rPr>
        <w:t>напълно са завършени от Изпълнителя</w:t>
      </w:r>
      <w:r>
        <w:rPr>
          <w:color w:val="000000"/>
          <w:spacing w:val="7"/>
          <w:sz w:val="24"/>
          <w:szCs w:val="24"/>
          <w:lang w:val="ru-RU"/>
        </w:rPr>
        <w:t xml:space="preserve">, </w:t>
      </w:r>
      <w:r w:rsidRPr="00385C99">
        <w:rPr>
          <w:color w:val="000000"/>
          <w:spacing w:val="7"/>
          <w:sz w:val="24"/>
          <w:szCs w:val="24"/>
          <w:lang w:val="ru-RU"/>
        </w:rPr>
        <w:t xml:space="preserve">съгласно </w:t>
      </w:r>
      <w:r>
        <w:rPr>
          <w:color w:val="000000"/>
          <w:spacing w:val="7"/>
          <w:sz w:val="24"/>
          <w:szCs w:val="24"/>
          <w:lang w:val="ru-RU"/>
        </w:rPr>
        <w:t>проектната документация</w:t>
      </w:r>
      <w:r w:rsidRPr="00385C99">
        <w:rPr>
          <w:color w:val="000000"/>
          <w:spacing w:val="7"/>
          <w:sz w:val="24"/>
          <w:szCs w:val="24"/>
          <w:lang w:val="ru-RU"/>
        </w:rPr>
        <w:t>,</w:t>
      </w:r>
      <w:r>
        <w:rPr>
          <w:color w:val="000000"/>
          <w:spacing w:val="7"/>
          <w:sz w:val="24"/>
          <w:szCs w:val="24"/>
          <w:lang w:val="ru-RU"/>
        </w:rPr>
        <w:t xml:space="preserve"> </w:t>
      </w:r>
      <w:r w:rsidRPr="00385C99">
        <w:rPr>
          <w:color w:val="000000"/>
          <w:spacing w:val="3"/>
          <w:sz w:val="24"/>
          <w:szCs w:val="24"/>
          <w:lang w:val="ru-RU"/>
        </w:rPr>
        <w:t>спецификациите и с материалите, удовлетворяващи изискванията за качество на приложимите стандарти.</w:t>
      </w:r>
    </w:p>
    <w:p w:rsidR="004D4FF4" w:rsidRPr="00862373" w:rsidRDefault="004D4FF4" w:rsidP="004D4FF4">
      <w:pPr>
        <w:ind w:right="-567"/>
        <w:jc w:val="both"/>
        <w:rPr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     </w:t>
      </w:r>
      <w:r w:rsidRPr="00862373">
        <w:rPr>
          <w:spacing w:val="3"/>
          <w:sz w:val="24"/>
          <w:szCs w:val="24"/>
          <w:lang w:val="ru-RU"/>
        </w:rPr>
        <w:t xml:space="preserve">Скритите видове работи могат да бъдат междинно одобрявани при завършването им в </w:t>
      </w:r>
      <w:r w:rsidRPr="00862373">
        <w:rPr>
          <w:spacing w:val="4"/>
          <w:sz w:val="24"/>
          <w:szCs w:val="24"/>
          <w:lang w:val="ru-RU"/>
        </w:rPr>
        <w:t xml:space="preserve">определени участъци, преди върху тях да започне изпълнението на последващи видове работи. </w:t>
      </w:r>
      <w:r w:rsidRPr="00862373">
        <w:rPr>
          <w:spacing w:val="3"/>
          <w:sz w:val="24"/>
          <w:szCs w:val="24"/>
          <w:lang w:val="ru-RU"/>
        </w:rPr>
        <w:t>В такива случаи се допуска Изпълнителят да изиска междинно одобрение.</w:t>
      </w:r>
    </w:p>
    <w:p w:rsidR="004D4FF4" w:rsidRDefault="004D4FF4" w:rsidP="004D4FF4">
      <w:pPr>
        <w:ind w:right="-567"/>
        <w:jc w:val="both"/>
        <w:rPr>
          <w:color w:val="000000"/>
          <w:spacing w:val="2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      </w:t>
      </w:r>
      <w:r w:rsidRPr="00385C99">
        <w:rPr>
          <w:color w:val="000000"/>
          <w:spacing w:val="2"/>
          <w:sz w:val="24"/>
          <w:szCs w:val="24"/>
          <w:lang w:val="ru-RU"/>
        </w:rPr>
        <w:t>Възложителят и Авторският надзор</w:t>
      </w:r>
      <w:r w:rsidRPr="00385C99">
        <w:rPr>
          <w:color w:val="000000"/>
          <w:spacing w:val="8"/>
          <w:sz w:val="24"/>
          <w:szCs w:val="24"/>
          <w:lang w:val="ru-RU"/>
        </w:rPr>
        <w:t xml:space="preserve"> ще одобрят или издадат инструкции за поправка </w:t>
      </w:r>
      <w:r w:rsidRPr="00385C99">
        <w:rPr>
          <w:color w:val="000000"/>
          <w:spacing w:val="6"/>
          <w:sz w:val="24"/>
          <w:szCs w:val="24"/>
          <w:lang w:val="ru-RU"/>
        </w:rPr>
        <w:t xml:space="preserve">на допуснати дефекти или отклонения при изпълнението на </w:t>
      </w:r>
      <w:r w:rsidRPr="00385C99">
        <w:rPr>
          <w:color w:val="000000"/>
          <w:spacing w:val="3"/>
          <w:sz w:val="24"/>
          <w:szCs w:val="24"/>
          <w:lang w:val="ru-RU"/>
        </w:rPr>
        <w:t>работите.</w:t>
      </w:r>
      <w:r w:rsidR="00EF6B35">
        <w:rPr>
          <w:color w:val="000000"/>
          <w:spacing w:val="3"/>
          <w:sz w:val="24"/>
          <w:szCs w:val="24"/>
          <w:lang w:val="ru-RU"/>
        </w:rPr>
        <w:t xml:space="preserve"> На тези инструкции незабавно трябва да</w:t>
      </w:r>
      <w:r w:rsidRPr="00385C99">
        <w:rPr>
          <w:color w:val="000000"/>
          <w:spacing w:val="3"/>
          <w:sz w:val="24"/>
          <w:szCs w:val="24"/>
          <w:lang w:val="ru-RU"/>
        </w:rPr>
        <w:t xml:space="preserve"> бъде обърнато внимание и работите няма да бъдат сертифицирани за плащане докато всички дефекти не бъдат отстранени до удовлетворяване на </w:t>
      </w:r>
      <w:r w:rsidRPr="00385C99">
        <w:rPr>
          <w:color w:val="000000"/>
          <w:spacing w:val="2"/>
          <w:sz w:val="24"/>
          <w:szCs w:val="24"/>
          <w:lang w:val="ru-RU"/>
        </w:rPr>
        <w:t>Възложителя и Авторския надзор.</w:t>
      </w:r>
    </w:p>
    <w:p w:rsidR="00592741" w:rsidRPr="00385C99" w:rsidRDefault="00592741" w:rsidP="004D4FF4">
      <w:pPr>
        <w:jc w:val="both"/>
        <w:rPr>
          <w:sz w:val="24"/>
          <w:szCs w:val="24"/>
          <w:lang w:val="ru-RU"/>
        </w:rPr>
      </w:pPr>
    </w:p>
    <w:p w:rsidR="004D4FF4" w:rsidRPr="00385C99" w:rsidRDefault="008D2AEC" w:rsidP="004D4FF4">
      <w:pPr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>5.</w:t>
      </w:r>
      <w:r w:rsidR="004D4FF4" w:rsidRPr="00385C99">
        <w:rPr>
          <w:b/>
          <w:bCs/>
          <w:color w:val="000000"/>
          <w:spacing w:val="3"/>
          <w:sz w:val="24"/>
          <w:szCs w:val="24"/>
          <w:lang w:val="ru-RU"/>
        </w:rPr>
        <w:t xml:space="preserve"> Трудова и здравна безопасност на работното място</w:t>
      </w:r>
      <w:r w:rsidR="004D4FF4">
        <w:rPr>
          <w:b/>
          <w:bCs/>
          <w:color w:val="000000"/>
          <w:spacing w:val="3"/>
          <w:sz w:val="24"/>
          <w:szCs w:val="24"/>
          <w:lang w:val="ru-RU"/>
        </w:rPr>
        <w:t>.</w:t>
      </w:r>
    </w:p>
    <w:p w:rsidR="004D4FF4" w:rsidRPr="00385C99" w:rsidRDefault="004D4FF4" w:rsidP="004D4FF4">
      <w:pPr>
        <w:ind w:right="-567"/>
        <w:jc w:val="both"/>
        <w:rPr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    </w:t>
      </w:r>
      <w:r w:rsidRPr="00385C99">
        <w:rPr>
          <w:color w:val="000000"/>
          <w:spacing w:val="2"/>
          <w:sz w:val="24"/>
          <w:szCs w:val="24"/>
          <w:lang w:val="ru-RU"/>
        </w:rPr>
        <w:t xml:space="preserve">Всички наредби, инструкции и други законови документи засягащи трудовата и здравна </w:t>
      </w:r>
      <w:r w:rsidRPr="00385C99">
        <w:rPr>
          <w:color w:val="000000"/>
          <w:spacing w:val="3"/>
          <w:sz w:val="24"/>
          <w:szCs w:val="24"/>
          <w:lang w:val="ru-RU"/>
        </w:rPr>
        <w:t>безопасност на работниците, касаещи изпълнението на работите на настоящия обект, трябва да бъдат изпълнени и са задължение на Изпълнителя.</w:t>
      </w:r>
    </w:p>
    <w:p w:rsidR="004D4FF4" w:rsidRPr="00604480" w:rsidRDefault="004D4FF4" w:rsidP="004D4FF4">
      <w:pPr>
        <w:ind w:right="-567"/>
        <w:jc w:val="both"/>
        <w:rPr>
          <w:color w:val="000000"/>
          <w:spacing w:val="2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    </w:t>
      </w:r>
      <w:r w:rsidRPr="00604480">
        <w:rPr>
          <w:color w:val="000000"/>
          <w:spacing w:val="2"/>
          <w:sz w:val="24"/>
          <w:szCs w:val="24"/>
          <w:lang w:val="ru-RU"/>
        </w:rPr>
        <w:t>Из</w:t>
      </w:r>
      <w:r>
        <w:rPr>
          <w:color w:val="000000"/>
          <w:spacing w:val="2"/>
          <w:sz w:val="24"/>
          <w:szCs w:val="24"/>
          <w:lang w:val="ru-RU"/>
        </w:rPr>
        <w:t xml:space="preserve">пълнителят трябва да </w:t>
      </w:r>
      <w:r w:rsidR="00862373" w:rsidRPr="00862373">
        <w:rPr>
          <w:spacing w:val="2"/>
          <w:sz w:val="24"/>
          <w:szCs w:val="24"/>
          <w:lang w:val="ru-RU"/>
        </w:rPr>
        <w:t>изготви</w:t>
      </w:r>
      <w:r w:rsidRPr="00862373">
        <w:rPr>
          <w:spacing w:val="2"/>
          <w:sz w:val="24"/>
          <w:szCs w:val="24"/>
          <w:lang w:val="ru-RU"/>
        </w:rPr>
        <w:t xml:space="preserve"> </w:t>
      </w:r>
      <w:r>
        <w:rPr>
          <w:color w:val="000000"/>
          <w:spacing w:val="2"/>
          <w:sz w:val="24"/>
          <w:szCs w:val="24"/>
          <w:lang w:val="ru-RU"/>
        </w:rPr>
        <w:t>П</w:t>
      </w:r>
      <w:r w:rsidRPr="00604480">
        <w:rPr>
          <w:color w:val="000000"/>
          <w:spacing w:val="2"/>
          <w:sz w:val="24"/>
          <w:szCs w:val="24"/>
          <w:lang w:val="ru-RU"/>
        </w:rPr>
        <w:t>лан за здравословн</w:t>
      </w:r>
      <w:r w:rsidR="00862373">
        <w:rPr>
          <w:color w:val="000000"/>
          <w:spacing w:val="2"/>
          <w:sz w:val="24"/>
          <w:szCs w:val="24"/>
          <w:lang w:val="ru-RU"/>
        </w:rPr>
        <w:t>и и безопасни условия на труд, който да предостави на</w:t>
      </w:r>
      <w:r w:rsidRPr="00604480">
        <w:rPr>
          <w:color w:val="000000"/>
          <w:spacing w:val="2"/>
          <w:sz w:val="24"/>
          <w:szCs w:val="24"/>
          <w:lang w:val="ru-RU"/>
        </w:rPr>
        <w:t xml:space="preserve"> Възложителя </w:t>
      </w:r>
      <w:r w:rsidR="00862373" w:rsidRPr="00862373">
        <w:rPr>
          <w:spacing w:val="2"/>
          <w:sz w:val="24"/>
          <w:szCs w:val="24"/>
          <w:lang w:val="ru-RU"/>
        </w:rPr>
        <w:t xml:space="preserve">за </w:t>
      </w:r>
      <w:r w:rsidR="00862373">
        <w:rPr>
          <w:spacing w:val="2"/>
          <w:sz w:val="24"/>
          <w:szCs w:val="24"/>
          <w:lang w:val="ru-RU"/>
        </w:rPr>
        <w:t xml:space="preserve">внасяне за </w:t>
      </w:r>
      <w:r w:rsidR="00862373">
        <w:rPr>
          <w:color w:val="000000"/>
          <w:spacing w:val="2"/>
          <w:sz w:val="24"/>
          <w:szCs w:val="24"/>
          <w:lang w:val="ru-RU"/>
        </w:rPr>
        <w:t xml:space="preserve">одобрение в </w:t>
      </w:r>
      <w:r w:rsidRPr="00604480">
        <w:rPr>
          <w:color w:val="000000"/>
          <w:spacing w:val="2"/>
          <w:sz w:val="24"/>
          <w:szCs w:val="24"/>
          <w:lang w:val="ru-RU"/>
        </w:rPr>
        <w:t>община</w:t>
      </w:r>
      <w:r w:rsidR="00862373">
        <w:rPr>
          <w:color w:val="000000"/>
          <w:spacing w:val="2"/>
          <w:sz w:val="24"/>
          <w:szCs w:val="24"/>
          <w:lang w:val="ru-RU"/>
        </w:rPr>
        <w:t>та</w:t>
      </w:r>
      <w:r w:rsidRPr="00604480">
        <w:rPr>
          <w:color w:val="000000"/>
          <w:spacing w:val="2"/>
          <w:sz w:val="24"/>
          <w:szCs w:val="24"/>
          <w:lang w:val="ru-RU"/>
        </w:rPr>
        <w:t xml:space="preserve">, преди започването на каквито и да било действия на обекта. </w:t>
      </w:r>
    </w:p>
    <w:p w:rsidR="004D4FF4" w:rsidRPr="00604480" w:rsidRDefault="004D4FF4" w:rsidP="004D4FF4">
      <w:pPr>
        <w:ind w:right="-567"/>
        <w:jc w:val="both"/>
        <w:rPr>
          <w:color w:val="000000"/>
          <w:spacing w:val="2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ru-RU"/>
        </w:rPr>
        <w:t xml:space="preserve">    </w:t>
      </w:r>
      <w:r w:rsidRPr="00604480">
        <w:rPr>
          <w:color w:val="000000"/>
          <w:spacing w:val="2"/>
          <w:sz w:val="24"/>
          <w:szCs w:val="24"/>
          <w:lang w:val="ru-RU"/>
        </w:rPr>
        <w:t>Изпълнителят е длъжен да осигури работно облекло и лични предпазни средства с</w:t>
      </w:r>
      <w:r w:rsidR="000828CF">
        <w:rPr>
          <w:color w:val="000000"/>
          <w:spacing w:val="2"/>
          <w:sz w:val="24"/>
          <w:szCs w:val="24"/>
          <w:lang w:val="ru-RU"/>
        </w:rPr>
        <w:t>ъгласно</w:t>
      </w:r>
      <w:r w:rsidRPr="00604480">
        <w:rPr>
          <w:color w:val="000000"/>
          <w:spacing w:val="2"/>
          <w:sz w:val="24"/>
          <w:szCs w:val="24"/>
          <w:lang w:val="ru-RU"/>
        </w:rPr>
        <w:t xml:space="preserve"> чл. 10 от ЗЗБУТ, като ги съобрази със спецификата на работите изпълнявани от различните работници. Изпълнителят ще инструктира работниците и служителите според изискванията на чл. 16 от ЗЗБУТ. При използване на машини и съоръжения на обекта, работниците трябва да бъдат инструктирани за работата с тях. Не се допуска с машините и съоръженията да работят неквалифицирани работници. </w:t>
      </w:r>
    </w:p>
    <w:p w:rsidR="004D4FF4" w:rsidRPr="00385C99" w:rsidRDefault="004D4FF4" w:rsidP="004D4FF4">
      <w:pPr>
        <w:ind w:right="-567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  <w:lang w:val="ru-RU"/>
        </w:rPr>
        <w:t xml:space="preserve">    </w:t>
      </w:r>
      <w:r w:rsidRPr="00385C99">
        <w:rPr>
          <w:color w:val="000000"/>
          <w:spacing w:val="5"/>
          <w:sz w:val="24"/>
          <w:szCs w:val="24"/>
          <w:lang w:val="ru-RU"/>
        </w:rPr>
        <w:t xml:space="preserve">При изпълнение на строителните работи и направата </w:t>
      </w:r>
      <w:r w:rsidRPr="00880FC6">
        <w:rPr>
          <w:spacing w:val="5"/>
          <w:sz w:val="24"/>
          <w:szCs w:val="24"/>
          <w:lang w:val="ru-RU"/>
        </w:rPr>
        <w:t xml:space="preserve">на </w:t>
      </w:r>
      <w:r w:rsidRPr="00880FC6">
        <w:rPr>
          <w:spacing w:val="3"/>
          <w:sz w:val="24"/>
          <w:szCs w:val="24"/>
          <w:lang w:val="ru-RU"/>
        </w:rPr>
        <w:t>скеле,</w:t>
      </w:r>
      <w:r w:rsidRPr="00385C99">
        <w:rPr>
          <w:color w:val="000000"/>
          <w:spacing w:val="3"/>
          <w:sz w:val="24"/>
          <w:szCs w:val="24"/>
          <w:lang w:val="ru-RU"/>
        </w:rPr>
        <w:t xml:space="preserve"> работниците трябва да работят с предпазни колани/ обезопасителни средства.</w:t>
      </w:r>
    </w:p>
    <w:p w:rsidR="004D4FF4" w:rsidRPr="00880FC6" w:rsidRDefault="004D4FF4" w:rsidP="004D4FF4">
      <w:pPr>
        <w:ind w:right="-567"/>
        <w:jc w:val="both"/>
        <w:rPr>
          <w:spacing w:val="3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   </w:t>
      </w:r>
      <w:r w:rsidRPr="004E1637">
        <w:rPr>
          <w:color w:val="FF0000"/>
          <w:spacing w:val="3"/>
          <w:sz w:val="24"/>
          <w:szCs w:val="24"/>
          <w:lang w:val="ru-RU"/>
        </w:rPr>
        <w:t xml:space="preserve"> </w:t>
      </w:r>
      <w:r w:rsidRPr="00880FC6">
        <w:rPr>
          <w:spacing w:val="3"/>
          <w:sz w:val="24"/>
          <w:szCs w:val="24"/>
          <w:lang w:val="ru-RU"/>
        </w:rPr>
        <w:t>Всички работещи и посещаващи обекта трябва да носят каски.</w:t>
      </w:r>
    </w:p>
    <w:p w:rsidR="004D4FF4" w:rsidRPr="00880FC6" w:rsidRDefault="004D4FF4" w:rsidP="004D4FF4">
      <w:pPr>
        <w:ind w:right="-567"/>
        <w:jc w:val="both"/>
        <w:rPr>
          <w:sz w:val="24"/>
          <w:szCs w:val="24"/>
          <w:lang w:val="ru-RU"/>
        </w:rPr>
      </w:pPr>
    </w:p>
    <w:p w:rsidR="004D4FF4" w:rsidRPr="00385C99" w:rsidRDefault="008D2AEC" w:rsidP="004D4FF4">
      <w:pPr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pacing w:val="4"/>
          <w:sz w:val="24"/>
          <w:szCs w:val="24"/>
          <w:lang w:val="ru-RU"/>
        </w:rPr>
        <w:t>6.</w:t>
      </w:r>
      <w:r w:rsidR="004D4FF4" w:rsidRPr="00385C99">
        <w:rPr>
          <w:b/>
          <w:bCs/>
          <w:color w:val="000000"/>
          <w:spacing w:val="4"/>
          <w:sz w:val="24"/>
          <w:szCs w:val="24"/>
          <w:lang w:val="ru-RU"/>
        </w:rPr>
        <w:t xml:space="preserve"> Опазване на околната среда</w:t>
      </w:r>
      <w:r w:rsidR="004D4FF4">
        <w:rPr>
          <w:b/>
          <w:bCs/>
          <w:color w:val="000000"/>
          <w:spacing w:val="4"/>
          <w:sz w:val="24"/>
          <w:szCs w:val="24"/>
          <w:lang w:val="ru-RU"/>
        </w:rPr>
        <w:t>.</w:t>
      </w:r>
    </w:p>
    <w:p w:rsidR="004D4FF4" w:rsidRPr="00385C99" w:rsidRDefault="004D4FF4" w:rsidP="004D4FF4">
      <w:pPr>
        <w:ind w:right="-567"/>
        <w:jc w:val="both"/>
        <w:rPr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  <w:lang w:val="ru-RU"/>
        </w:rPr>
        <w:t xml:space="preserve">    </w:t>
      </w:r>
      <w:r w:rsidRPr="00385C99">
        <w:rPr>
          <w:color w:val="000000"/>
          <w:spacing w:val="5"/>
          <w:sz w:val="24"/>
          <w:szCs w:val="24"/>
          <w:lang w:val="ru-RU"/>
        </w:rPr>
        <w:t xml:space="preserve">Изпълнителят </w:t>
      </w:r>
      <w:r>
        <w:rPr>
          <w:color w:val="000000"/>
          <w:spacing w:val="5"/>
          <w:sz w:val="24"/>
          <w:szCs w:val="24"/>
          <w:lang w:val="ru-RU"/>
        </w:rPr>
        <w:t>трябва да</w:t>
      </w:r>
      <w:r w:rsidRPr="00385C99">
        <w:rPr>
          <w:color w:val="000000"/>
          <w:spacing w:val="5"/>
          <w:sz w:val="24"/>
          <w:szCs w:val="24"/>
          <w:lang w:val="ru-RU"/>
        </w:rPr>
        <w:t xml:space="preserve"> спази всички изисквания на Компетентните власти имащи отношение </w:t>
      </w:r>
      <w:r w:rsidRPr="00385C99">
        <w:rPr>
          <w:color w:val="000000"/>
          <w:spacing w:val="6"/>
          <w:sz w:val="24"/>
          <w:szCs w:val="24"/>
          <w:lang w:val="ru-RU"/>
        </w:rPr>
        <w:t xml:space="preserve">към въпросите свързани с опазването на околната среда. </w:t>
      </w:r>
      <w:r w:rsidRPr="00385C99">
        <w:rPr>
          <w:color w:val="000000"/>
          <w:spacing w:val="10"/>
          <w:sz w:val="24"/>
          <w:szCs w:val="24"/>
          <w:lang w:val="ru-RU"/>
        </w:rPr>
        <w:t xml:space="preserve">Целият боклук и отпадъци </w:t>
      </w:r>
      <w:r>
        <w:rPr>
          <w:color w:val="000000"/>
          <w:spacing w:val="10"/>
          <w:sz w:val="24"/>
          <w:szCs w:val="24"/>
          <w:lang w:val="ru-RU"/>
        </w:rPr>
        <w:t>е необходимо да</w:t>
      </w:r>
      <w:r w:rsidRPr="00385C99">
        <w:rPr>
          <w:color w:val="000000"/>
          <w:spacing w:val="10"/>
          <w:sz w:val="24"/>
          <w:szCs w:val="24"/>
          <w:lang w:val="ru-RU"/>
        </w:rPr>
        <w:t xml:space="preserve"> бъдат депонирани </w:t>
      </w:r>
      <w:r w:rsidRPr="00385C99">
        <w:rPr>
          <w:color w:val="000000"/>
          <w:spacing w:val="7"/>
          <w:sz w:val="24"/>
          <w:szCs w:val="24"/>
          <w:lang w:val="ru-RU"/>
        </w:rPr>
        <w:t>безопасно</w:t>
      </w:r>
      <w:r>
        <w:rPr>
          <w:color w:val="000000"/>
          <w:spacing w:val="7"/>
          <w:sz w:val="24"/>
          <w:szCs w:val="24"/>
          <w:lang w:val="ru-RU"/>
        </w:rPr>
        <w:t>,</w:t>
      </w:r>
      <w:r w:rsidRPr="00385C99">
        <w:rPr>
          <w:color w:val="000000"/>
          <w:spacing w:val="7"/>
          <w:sz w:val="24"/>
          <w:szCs w:val="24"/>
          <w:lang w:val="ru-RU"/>
        </w:rPr>
        <w:t xml:space="preserve"> така че да не се замърсят почвите, подпочвените води или водните пластове. </w:t>
      </w:r>
    </w:p>
    <w:p w:rsidR="004D4FF4" w:rsidRDefault="004D4FF4" w:rsidP="004D4FF4">
      <w:pPr>
        <w:ind w:right="-567"/>
        <w:jc w:val="both"/>
        <w:rPr>
          <w:color w:val="000000"/>
          <w:spacing w:val="3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     </w:t>
      </w:r>
      <w:r w:rsidRPr="00385C99">
        <w:rPr>
          <w:color w:val="000000"/>
          <w:spacing w:val="3"/>
          <w:sz w:val="24"/>
          <w:szCs w:val="24"/>
          <w:lang w:val="ru-RU"/>
        </w:rPr>
        <w:t xml:space="preserve">Изпълнителят </w:t>
      </w:r>
      <w:r>
        <w:rPr>
          <w:color w:val="000000"/>
          <w:spacing w:val="3"/>
          <w:sz w:val="24"/>
          <w:szCs w:val="24"/>
          <w:lang w:val="ru-RU"/>
        </w:rPr>
        <w:t xml:space="preserve">трябва да </w:t>
      </w:r>
      <w:r w:rsidRPr="00385C99">
        <w:rPr>
          <w:color w:val="000000"/>
          <w:spacing w:val="3"/>
          <w:sz w:val="24"/>
          <w:szCs w:val="24"/>
          <w:lang w:val="ru-RU"/>
        </w:rPr>
        <w:t xml:space="preserve">вземе специални мерки да не повреди естествената природна среда в и около обекта на работите. </w:t>
      </w:r>
    </w:p>
    <w:p w:rsidR="004D4FF4" w:rsidRDefault="004D4FF4" w:rsidP="004D4FF4">
      <w:pPr>
        <w:tabs>
          <w:tab w:val="left" w:pos="284"/>
          <w:tab w:val="left" w:pos="426"/>
        </w:tabs>
        <w:ind w:right="-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  <w:lang w:val="ru-RU"/>
        </w:rPr>
        <w:t xml:space="preserve">     </w:t>
      </w:r>
      <w:r w:rsidRPr="00C56C5F">
        <w:rPr>
          <w:color w:val="000000"/>
          <w:spacing w:val="14"/>
          <w:sz w:val="24"/>
          <w:szCs w:val="24"/>
          <w:lang w:val="ru-RU"/>
        </w:rPr>
        <w:t xml:space="preserve">Изпълнителят е отговорен за опазване на строителната площадка чиста и за </w:t>
      </w:r>
      <w:r w:rsidRPr="00C56C5F">
        <w:rPr>
          <w:color w:val="000000"/>
          <w:spacing w:val="9"/>
          <w:sz w:val="24"/>
          <w:szCs w:val="24"/>
          <w:lang w:val="ru-RU"/>
        </w:rPr>
        <w:t xml:space="preserve">възстановяване на околната среда. По време на изпълнение на работите Изпълнителят </w:t>
      </w:r>
      <w:r w:rsidRPr="00C56C5F">
        <w:rPr>
          <w:color w:val="000000"/>
          <w:spacing w:val="4"/>
          <w:sz w:val="24"/>
          <w:szCs w:val="24"/>
          <w:lang w:val="ru-RU"/>
        </w:rPr>
        <w:t xml:space="preserve">постоянно трябва да пази обекта почистен от строителни и битови отпадъци. Всички материали на </w:t>
      </w:r>
      <w:r w:rsidRPr="00C56C5F">
        <w:rPr>
          <w:color w:val="000000"/>
          <w:spacing w:val="10"/>
          <w:sz w:val="24"/>
          <w:szCs w:val="24"/>
          <w:lang w:val="ru-RU"/>
        </w:rPr>
        <w:t xml:space="preserve">обекта е необходимо да бъдат складирани подредено, а при завършване на работите Изпълнителят </w:t>
      </w:r>
      <w:r>
        <w:rPr>
          <w:color w:val="000000"/>
          <w:spacing w:val="6"/>
          <w:sz w:val="24"/>
          <w:szCs w:val="24"/>
          <w:lang w:val="ru-RU"/>
        </w:rPr>
        <w:t>окончателно да почисти обекта и да</w:t>
      </w:r>
      <w:r w:rsidRPr="00C56C5F">
        <w:rPr>
          <w:color w:val="000000"/>
          <w:spacing w:val="6"/>
          <w:sz w:val="24"/>
          <w:szCs w:val="24"/>
          <w:lang w:val="ru-RU"/>
        </w:rPr>
        <w:t xml:space="preserve"> отстрани всички </w:t>
      </w:r>
      <w:r>
        <w:rPr>
          <w:color w:val="000000"/>
          <w:spacing w:val="6"/>
          <w:sz w:val="24"/>
          <w:szCs w:val="24"/>
          <w:lang w:val="ru-RU"/>
        </w:rPr>
        <w:t>временни работи и съоръжения, да</w:t>
      </w:r>
      <w:r w:rsidRPr="00C56C5F">
        <w:rPr>
          <w:color w:val="000000"/>
          <w:spacing w:val="6"/>
          <w:sz w:val="24"/>
          <w:szCs w:val="24"/>
          <w:lang w:val="ru-RU"/>
        </w:rPr>
        <w:t xml:space="preserve"> </w:t>
      </w:r>
      <w:r w:rsidRPr="00C56C5F">
        <w:rPr>
          <w:color w:val="000000"/>
          <w:spacing w:val="2"/>
          <w:sz w:val="24"/>
          <w:szCs w:val="24"/>
          <w:lang w:val="ru-RU"/>
        </w:rPr>
        <w:t>почисти и възстанови заобикалящата околната среда от щети, произтичащи от неговата дейност.</w:t>
      </w:r>
    </w:p>
    <w:p w:rsidR="004D4FF4" w:rsidRPr="00C56C5F" w:rsidRDefault="004D4FF4" w:rsidP="004D4FF4">
      <w:pPr>
        <w:tabs>
          <w:tab w:val="left" w:pos="284"/>
          <w:tab w:val="left" w:pos="426"/>
        </w:tabs>
        <w:ind w:right="-567"/>
        <w:jc w:val="both"/>
        <w:rPr>
          <w:color w:val="000000"/>
          <w:spacing w:val="2"/>
          <w:sz w:val="24"/>
          <w:szCs w:val="24"/>
        </w:rPr>
      </w:pPr>
    </w:p>
    <w:p w:rsidR="004D4FF4" w:rsidRPr="00385C99" w:rsidRDefault="008D2AEC" w:rsidP="004D4FF4">
      <w:pPr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pacing w:val="4"/>
          <w:sz w:val="24"/>
          <w:szCs w:val="24"/>
          <w:lang w:val="ru-RU"/>
        </w:rPr>
        <w:t>7.</w:t>
      </w:r>
      <w:r w:rsidR="004D4FF4" w:rsidRPr="00385C99">
        <w:rPr>
          <w:b/>
          <w:bCs/>
          <w:color w:val="000000"/>
          <w:spacing w:val="4"/>
          <w:sz w:val="24"/>
          <w:szCs w:val="24"/>
          <w:lang w:val="ru-RU"/>
        </w:rPr>
        <w:t xml:space="preserve"> Подготвителни дейности и временно строителство</w:t>
      </w:r>
      <w:r w:rsidR="004D4FF4">
        <w:rPr>
          <w:b/>
          <w:bCs/>
          <w:color w:val="000000"/>
          <w:spacing w:val="4"/>
          <w:sz w:val="24"/>
          <w:szCs w:val="24"/>
          <w:lang w:val="ru-RU"/>
        </w:rPr>
        <w:t>.</w:t>
      </w:r>
    </w:p>
    <w:p w:rsidR="004D4FF4" w:rsidRPr="00880FC6" w:rsidRDefault="004D4FF4" w:rsidP="004D4FF4">
      <w:pPr>
        <w:tabs>
          <w:tab w:val="left" w:pos="426"/>
        </w:tabs>
        <w:ind w:right="-567"/>
        <w:jc w:val="both"/>
        <w:rPr>
          <w:spacing w:val="3"/>
          <w:sz w:val="24"/>
          <w:szCs w:val="24"/>
          <w:lang w:val="ru-RU"/>
        </w:rPr>
      </w:pPr>
      <w:r>
        <w:rPr>
          <w:color w:val="000000"/>
          <w:spacing w:val="5"/>
          <w:sz w:val="24"/>
          <w:szCs w:val="24"/>
          <w:lang w:val="ru-RU"/>
        </w:rPr>
        <w:t xml:space="preserve">   </w:t>
      </w:r>
      <w:r w:rsidRPr="00880FC6">
        <w:rPr>
          <w:spacing w:val="5"/>
          <w:sz w:val="24"/>
          <w:szCs w:val="24"/>
          <w:lang w:val="ru-RU"/>
        </w:rPr>
        <w:t>Преди започването на постоянната работа Изпъ</w:t>
      </w:r>
      <w:r w:rsidR="00880FC6" w:rsidRPr="00880FC6">
        <w:rPr>
          <w:spacing w:val="5"/>
          <w:sz w:val="24"/>
          <w:szCs w:val="24"/>
          <w:lang w:val="ru-RU"/>
        </w:rPr>
        <w:t>лнителят трябва да извърши съответните</w:t>
      </w:r>
      <w:r w:rsidRPr="00880FC6">
        <w:rPr>
          <w:spacing w:val="5"/>
          <w:sz w:val="24"/>
          <w:szCs w:val="24"/>
          <w:lang w:val="ru-RU"/>
        </w:rPr>
        <w:t xml:space="preserve"> </w:t>
      </w:r>
      <w:r w:rsidRPr="00880FC6">
        <w:rPr>
          <w:spacing w:val="3"/>
          <w:sz w:val="24"/>
          <w:szCs w:val="24"/>
          <w:lang w:val="ru-RU"/>
        </w:rPr>
        <w:t>подготви</w:t>
      </w:r>
      <w:r w:rsidR="00880FC6" w:rsidRPr="00880FC6">
        <w:rPr>
          <w:spacing w:val="3"/>
          <w:sz w:val="24"/>
          <w:szCs w:val="24"/>
          <w:lang w:val="ru-RU"/>
        </w:rPr>
        <w:t>телни дейности</w:t>
      </w:r>
      <w:r w:rsidRPr="00880FC6">
        <w:rPr>
          <w:spacing w:val="3"/>
          <w:sz w:val="24"/>
          <w:szCs w:val="24"/>
          <w:lang w:val="ru-RU"/>
        </w:rPr>
        <w:t xml:space="preserve"> на обекта.</w:t>
      </w:r>
    </w:p>
    <w:p w:rsidR="004D4FF4" w:rsidRPr="00385C99" w:rsidRDefault="004D4FF4" w:rsidP="004D4FF4">
      <w:pPr>
        <w:tabs>
          <w:tab w:val="left" w:pos="426"/>
        </w:tabs>
        <w:ind w:right="-567"/>
        <w:jc w:val="both"/>
        <w:rPr>
          <w:sz w:val="24"/>
          <w:szCs w:val="24"/>
          <w:lang w:val="ru-RU"/>
        </w:rPr>
      </w:pPr>
    </w:p>
    <w:p w:rsidR="004D4FF4" w:rsidRPr="00385C99" w:rsidRDefault="004D4FF4" w:rsidP="004D4FF4">
      <w:pPr>
        <w:ind w:right="-567"/>
        <w:jc w:val="both"/>
        <w:rPr>
          <w:sz w:val="24"/>
          <w:szCs w:val="24"/>
          <w:lang w:val="ru-RU"/>
        </w:rPr>
      </w:pPr>
      <w:r w:rsidRPr="00880FC6">
        <w:rPr>
          <w:b/>
          <w:bCs/>
          <w:spacing w:val="4"/>
          <w:sz w:val="24"/>
          <w:szCs w:val="24"/>
          <w:lang w:val="ru-RU"/>
        </w:rPr>
        <w:t>7.1.</w:t>
      </w:r>
      <w:r w:rsidRPr="00385C99">
        <w:rPr>
          <w:b/>
          <w:bCs/>
          <w:color w:val="000000"/>
          <w:spacing w:val="4"/>
          <w:sz w:val="24"/>
          <w:szCs w:val="24"/>
          <w:lang w:val="ru-RU"/>
        </w:rPr>
        <w:t xml:space="preserve"> Граници на обекта</w:t>
      </w:r>
      <w:r>
        <w:rPr>
          <w:b/>
          <w:bCs/>
          <w:color w:val="000000"/>
          <w:spacing w:val="4"/>
          <w:sz w:val="24"/>
          <w:szCs w:val="24"/>
          <w:lang w:val="ru-RU"/>
        </w:rPr>
        <w:t>.</w:t>
      </w:r>
    </w:p>
    <w:p w:rsidR="004D4FF4" w:rsidRPr="00880FC6" w:rsidRDefault="004D4FF4" w:rsidP="00EC4C54">
      <w:pPr>
        <w:ind w:right="-567"/>
        <w:jc w:val="both"/>
        <w:rPr>
          <w:color w:val="FF0000"/>
          <w:spacing w:val="3"/>
          <w:sz w:val="24"/>
          <w:szCs w:val="24"/>
          <w:lang w:val="ru-RU"/>
        </w:rPr>
      </w:pPr>
      <w:r w:rsidRPr="004E1637">
        <w:rPr>
          <w:color w:val="FF0000"/>
          <w:lang w:val="ru-RU"/>
        </w:rPr>
        <w:t xml:space="preserve">    </w:t>
      </w:r>
      <w:r w:rsidRPr="00880FC6">
        <w:rPr>
          <w:sz w:val="24"/>
          <w:szCs w:val="24"/>
          <w:lang w:val="ru-RU"/>
        </w:rPr>
        <w:t xml:space="preserve">Изпълнителят в сътрудничество с Възложителя и </w:t>
      </w:r>
      <w:r w:rsidR="00880FC6">
        <w:rPr>
          <w:sz w:val="24"/>
          <w:szCs w:val="24"/>
          <w:lang w:val="bg-BG"/>
        </w:rPr>
        <w:t xml:space="preserve">представители на общината </w:t>
      </w:r>
      <w:proofErr w:type="spellStart"/>
      <w:r w:rsidR="00D51DFD">
        <w:rPr>
          <w:sz w:val="24"/>
          <w:szCs w:val="24"/>
        </w:rPr>
        <w:t>ще</w:t>
      </w:r>
      <w:proofErr w:type="spellEnd"/>
      <w:r w:rsidRPr="00880FC6">
        <w:rPr>
          <w:sz w:val="24"/>
          <w:szCs w:val="24"/>
          <w:lang w:val="ru-RU"/>
        </w:rPr>
        <w:t xml:space="preserve"> </w:t>
      </w:r>
      <w:r w:rsidRPr="00880FC6">
        <w:rPr>
          <w:spacing w:val="3"/>
          <w:sz w:val="24"/>
          <w:szCs w:val="24"/>
          <w:lang w:val="ru-RU"/>
        </w:rPr>
        <w:t>определят границите на строителната</w:t>
      </w:r>
      <w:r w:rsidRPr="00880FC6">
        <w:rPr>
          <w:color w:val="FF0000"/>
          <w:spacing w:val="3"/>
          <w:sz w:val="24"/>
          <w:szCs w:val="24"/>
          <w:lang w:val="ru-RU"/>
        </w:rPr>
        <w:t xml:space="preserve"> </w:t>
      </w:r>
      <w:r w:rsidRPr="00880FC6">
        <w:rPr>
          <w:spacing w:val="3"/>
          <w:sz w:val="24"/>
          <w:szCs w:val="24"/>
          <w:lang w:val="ru-RU"/>
        </w:rPr>
        <w:t>площадка</w:t>
      </w:r>
      <w:r w:rsidRPr="00880FC6">
        <w:rPr>
          <w:color w:val="FF0000"/>
          <w:spacing w:val="3"/>
          <w:sz w:val="24"/>
          <w:szCs w:val="24"/>
          <w:lang w:val="ru-RU"/>
        </w:rPr>
        <w:t>.</w:t>
      </w:r>
    </w:p>
    <w:p w:rsidR="004D4FF4" w:rsidRPr="00CA261D" w:rsidRDefault="004D4FF4" w:rsidP="00EC4C54">
      <w:pPr>
        <w:ind w:right="-567"/>
        <w:jc w:val="both"/>
        <w:rPr>
          <w:color w:val="FF0000"/>
          <w:sz w:val="24"/>
          <w:szCs w:val="24"/>
          <w:lang w:val="bg-BG"/>
        </w:rPr>
      </w:pPr>
    </w:p>
    <w:p w:rsidR="004D4FF4" w:rsidRPr="00385C99" w:rsidRDefault="004D4FF4" w:rsidP="00880FC6">
      <w:pPr>
        <w:jc w:val="both"/>
        <w:rPr>
          <w:b/>
          <w:bCs/>
          <w:color w:val="000000"/>
          <w:spacing w:val="4"/>
          <w:sz w:val="24"/>
          <w:szCs w:val="24"/>
          <w:lang w:val="ru-RU"/>
        </w:rPr>
      </w:pPr>
      <w:r>
        <w:rPr>
          <w:b/>
          <w:bCs/>
          <w:color w:val="000000"/>
          <w:spacing w:val="4"/>
          <w:sz w:val="24"/>
          <w:szCs w:val="24"/>
          <w:lang w:val="ru-RU"/>
        </w:rPr>
        <w:t>7</w:t>
      </w:r>
      <w:r w:rsidRPr="00385C99">
        <w:rPr>
          <w:b/>
          <w:bCs/>
          <w:color w:val="000000"/>
          <w:spacing w:val="4"/>
          <w:sz w:val="24"/>
          <w:szCs w:val="24"/>
          <w:lang w:val="ru-RU"/>
        </w:rPr>
        <w:t>.2. Временни съоръжения</w:t>
      </w:r>
      <w:r>
        <w:rPr>
          <w:b/>
          <w:bCs/>
          <w:color w:val="000000"/>
          <w:spacing w:val="4"/>
          <w:sz w:val="24"/>
          <w:szCs w:val="24"/>
          <w:lang w:val="ru-RU"/>
        </w:rPr>
        <w:t>.</w:t>
      </w:r>
    </w:p>
    <w:p w:rsidR="004D4FF4" w:rsidRDefault="004D4FF4" w:rsidP="004D4FF4">
      <w:pPr>
        <w:ind w:right="-567"/>
        <w:jc w:val="both"/>
        <w:rPr>
          <w:color w:val="000000"/>
          <w:spacing w:val="2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     </w:t>
      </w:r>
      <w:r w:rsidRPr="00385C99">
        <w:rPr>
          <w:color w:val="000000"/>
          <w:spacing w:val="3"/>
          <w:sz w:val="24"/>
          <w:szCs w:val="24"/>
          <w:lang w:val="ru-RU"/>
        </w:rPr>
        <w:t xml:space="preserve">Изпълнителят поема всички разноски по инсталирането, работата и демонтирането на </w:t>
      </w:r>
      <w:r w:rsidRPr="00385C99">
        <w:rPr>
          <w:color w:val="000000"/>
          <w:spacing w:val="2"/>
          <w:sz w:val="24"/>
          <w:szCs w:val="24"/>
          <w:lang w:val="ru-RU"/>
        </w:rPr>
        <w:t xml:space="preserve">временните съоръжения  - </w:t>
      </w:r>
      <w:r w:rsidRPr="00880FC6">
        <w:rPr>
          <w:spacing w:val="2"/>
          <w:sz w:val="24"/>
          <w:szCs w:val="24"/>
          <w:lang w:val="ru-RU"/>
        </w:rPr>
        <w:t>изграждането на скеле</w:t>
      </w:r>
      <w:r w:rsidRPr="00385C99">
        <w:rPr>
          <w:color w:val="000000"/>
          <w:spacing w:val="2"/>
          <w:sz w:val="24"/>
          <w:szCs w:val="24"/>
          <w:lang w:val="ru-RU"/>
        </w:rPr>
        <w:t xml:space="preserve"> за работа по трите фасади на сградата.</w:t>
      </w:r>
    </w:p>
    <w:p w:rsidR="004D4FF4" w:rsidRPr="00385C99" w:rsidRDefault="004D4FF4" w:rsidP="004D4FF4">
      <w:pPr>
        <w:ind w:right="-567"/>
        <w:jc w:val="both"/>
        <w:rPr>
          <w:sz w:val="24"/>
          <w:szCs w:val="24"/>
          <w:lang w:val="ru-RU"/>
        </w:rPr>
      </w:pPr>
    </w:p>
    <w:p w:rsidR="004D4FF4" w:rsidRPr="00385C99" w:rsidRDefault="004D4FF4" w:rsidP="004D4FF4">
      <w:pPr>
        <w:tabs>
          <w:tab w:val="left" w:pos="426"/>
        </w:tabs>
        <w:ind w:right="-567"/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pacing w:val="4"/>
          <w:sz w:val="24"/>
          <w:szCs w:val="24"/>
          <w:lang w:val="bg-BG"/>
        </w:rPr>
        <w:t>7</w:t>
      </w:r>
      <w:r>
        <w:rPr>
          <w:b/>
          <w:bCs/>
          <w:color w:val="000000"/>
          <w:spacing w:val="4"/>
          <w:sz w:val="24"/>
          <w:szCs w:val="24"/>
        </w:rPr>
        <w:t xml:space="preserve">.3. </w:t>
      </w:r>
      <w:r w:rsidRPr="00385C99">
        <w:rPr>
          <w:b/>
          <w:bCs/>
          <w:color w:val="000000"/>
          <w:spacing w:val="4"/>
          <w:sz w:val="24"/>
          <w:szCs w:val="24"/>
          <w:lang w:val="ru-RU"/>
        </w:rPr>
        <w:t>Санитарни съоръжения</w:t>
      </w:r>
      <w:r>
        <w:rPr>
          <w:b/>
          <w:bCs/>
          <w:color w:val="000000"/>
          <w:spacing w:val="4"/>
          <w:sz w:val="24"/>
          <w:szCs w:val="24"/>
          <w:lang w:val="ru-RU"/>
        </w:rPr>
        <w:t>.</w:t>
      </w:r>
    </w:p>
    <w:p w:rsidR="004D4FF4" w:rsidRDefault="004D4FF4" w:rsidP="004D4FF4">
      <w:pPr>
        <w:ind w:right="-567"/>
        <w:jc w:val="both"/>
        <w:rPr>
          <w:color w:val="000000"/>
          <w:spacing w:val="3"/>
          <w:sz w:val="24"/>
          <w:szCs w:val="24"/>
          <w:lang w:val="ru-RU"/>
        </w:rPr>
      </w:pPr>
      <w:r>
        <w:rPr>
          <w:color w:val="000000"/>
          <w:spacing w:val="6"/>
          <w:sz w:val="24"/>
          <w:szCs w:val="24"/>
          <w:lang w:val="ru-RU"/>
        </w:rPr>
        <w:t xml:space="preserve">   </w:t>
      </w:r>
      <w:r w:rsidRPr="00385C99">
        <w:rPr>
          <w:color w:val="000000"/>
          <w:spacing w:val="6"/>
          <w:sz w:val="24"/>
          <w:szCs w:val="24"/>
          <w:lang w:val="ru-RU"/>
        </w:rPr>
        <w:t xml:space="preserve">Възложителят ще осигури санитарни съоръжения вътре в сградата за </w:t>
      </w:r>
      <w:r w:rsidRPr="00385C99">
        <w:rPr>
          <w:color w:val="000000"/>
          <w:spacing w:val="3"/>
          <w:sz w:val="24"/>
          <w:szCs w:val="24"/>
          <w:lang w:val="ru-RU"/>
        </w:rPr>
        <w:t xml:space="preserve">нуждите на хората, извършващи дейността. </w:t>
      </w:r>
    </w:p>
    <w:p w:rsidR="004D4FF4" w:rsidRPr="00385C99" w:rsidRDefault="004D4FF4" w:rsidP="004D4FF4">
      <w:pPr>
        <w:ind w:right="-567"/>
        <w:jc w:val="both"/>
        <w:rPr>
          <w:sz w:val="24"/>
          <w:szCs w:val="24"/>
          <w:lang w:val="ru-RU"/>
        </w:rPr>
      </w:pPr>
    </w:p>
    <w:p w:rsidR="004D4FF4" w:rsidRPr="00385C99" w:rsidRDefault="004D4FF4" w:rsidP="004D4FF4">
      <w:pPr>
        <w:ind w:right="-567"/>
        <w:jc w:val="both"/>
        <w:rPr>
          <w:b/>
          <w:bCs/>
          <w:color w:val="000000"/>
          <w:spacing w:val="5"/>
          <w:sz w:val="24"/>
          <w:szCs w:val="24"/>
          <w:lang w:val="ru-RU"/>
        </w:rPr>
      </w:pPr>
      <w:r>
        <w:rPr>
          <w:b/>
          <w:bCs/>
          <w:color w:val="000000"/>
          <w:spacing w:val="5"/>
          <w:sz w:val="24"/>
          <w:szCs w:val="24"/>
          <w:lang w:val="ru-RU"/>
        </w:rPr>
        <w:t>7.4</w:t>
      </w:r>
      <w:r w:rsidRPr="00385C99">
        <w:rPr>
          <w:b/>
          <w:bCs/>
          <w:color w:val="000000"/>
          <w:spacing w:val="5"/>
          <w:sz w:val="24"/>
          <w:szCs w:val="24"/>
          <w:lang w:val="ru-RU"/>
        </w:rPr>
        <w:t>.</w:t>
      </w:r>
      <w:r>
        <w:rPr>
          <w:b/>
          <w:bCs/>
          <w:color w:val="000000"/>
          <w:spacing w:val="5"/>
          <w:sz w:val="24"/>
          <w:szCs w:val="24"/>
          <w:lang w:val="ru-RU"/>
        </w:rPr>
        <w:t xml:space="preserve"> </w:t>
      </w:r>
      <w:r w:rsidRPr="00385C99">
        <w:rPr>
          <w:b/>
          <w:bCs/>
          <w:color w:val="000000"/>
          <w:spacing w:val="5"/>
          <w:sz w:val="24"/>
          <w:szCs w:val="24"/>
          <w:lang w:val="ru-RU"/>
        </w:rPr>
        <w:t>Водоснабдяване</w:t>
      </w:r>
      <w:r>
        <w:rPr>
          <w:b/>
          <w:bCs/>
          <w:color w:val="000000"/>
          <w:spacing w:val="5"/>
          <w:sz w:val="24"/>
          <w:szCs w:val="24"/>
          <w:lang w:val="ru-RU"/>
        </w:rPr>
        <w:t>.</w:t>
      </w:r>
    </w:p>
    <w:p w:rsidR="004D4FF4" w:rsidRDefault="004D4FF4" w:rsidP="004D4FF4">
      <w:pPr>
        <w:ind w:right="-567"/>
        <w:jc w:val="both"/>
        <w:rPr>
          <w:bCs/>
          <w:color w:val="000000"/>
          <w:spacing w:val="5"/>
          <w:sz w:val="24"/>
          <w:szCs w:val="24"/>
          <w:lang w:val="ru-RU"/>
        </w:rPr>
      </w:pPr>
      <w:r>
        <w:rPr>
          <w:bCs/>
          <w:color w:val="000000"/>
          <w:spacing w:val="5"/>
          <w:sz w:val="24"/>
          <w:szCs w:val="24"/>
          <w:lang w:val="ru-RU"/>
        </w:rPr>
        <w:t xml:space="preserve">   </w:t>
      </w:r>
      <w:r w:rsidRPr="00385C99">
        <w:rPr>
          <w:bCs/>
          <w:color w:val="000000"/>
          <w:spacing w:val="5"/>
          <w:sz w:val="24"/>
          <w:szCs w:val="24"/>
          <w:lang w:val="ru-RU"/>
        </w:rPr>
        <w:t>Осигурява се от Възложителя, от съществуващото захранване в сградата.</w:t>
      </w:r>
    </w:p>
    <w:p w:rsidR="004D4FF4" w:rsidRPr="00385C99" w:rsidRDefault="004D4FF4" w:rsidP="004D4FF4">
      <w:pPr>
        <w:ind w:right="-567"/>
        <w:jc w:val="both"/>
        <w:rPr>
          <w:sz w:val="24"/>
          <w:szCs w:val="24"/>
          <w:lang w:val="ru-RU"/>
        </w:rPr>
      </w:pPr>
    </w:p>
    <w:p w:rsidR="004D4FF4" w:rsidRPr="00385C99" w:rsidRDefault="004D4FF4" w:rsidP="004D4FF4">
      <w:pPr>
        <w:ind w:right="-567"/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pacing w:val="4"/>
          <w:sz w:val="24"/>
          <w:szCs w:val="24"/>
          <w:lang w:val="ru-RU"/>
        </w:rPr>
        <w:t>7.5</w:t>
      </w:r>
      <w:r w:rsidRPr="00385C99">
        <w:rPr>
          <w:b/>
          <w:bCs/>
          <w:color w:val="000000"/>
          <w:spacing w:val="4"/>
          <w:sz w:val="24"/>
          <w:szCs w:val="24"/>
          <w:lang w:val="ru-RU"/>
        </w:rPr>
        <w:t>.</w:t>
      </w:r>
      <w:r>
        <w:rPr>
          <w:b/>
          <w:bCs/>
          <w:color w:val="000000"/>
          <w:spacing w:val="4"/>
          <w:sz w:val="24"/>
          <w:szCs w:val="24"/>
          <w:lang w:val="ru-RU"/>
        </w:rPr>
        <w:t xml:space="preserve"> </w:t>
      </w:r>
      <w:r w:rsidRPr="00385C99">
        <w:rPr>
          <w:b/>
          <w:bCs/>
          <w:color w:val="000000"/>
          <w:spacing w:val="4"/>
          <w:sz w:val="24"/>
          <w:szCs w:val="24"/>
          <w:lang w:val="ru-RU"/>
        </w:rPr>
        <w:t>Електроснабдяване</w:t>
      </w:r>
      <w:r>
        <w:rPr>
          <w:b/>
          <w:bCs/>
          <w:color w:val="000000"/>
          <w:spacing w:val="4"/>
          <w:sz w:val="24"/>
          <w:szCs w:val="24"/>
          <w:lang w:val="ru-RU"/>
        </w:rPr>
        <w:t>.</w:t>
      </w:r>
    </w:p>
    <w:p w:rsidR="004D4FF4" w:rsidRDefault="004D4FF4" w:rsidP="004D4FF4">
      <w:pPr>
        <w:ind w:right="-567"/>
        <w:jc w:val="both"/>
        <w:rPr>
          <w:color w:val="000000"/>
          <w:spacing w:val="3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    </w:t>
      </w:r>
      <w:r w:rsidRPr="00385C99">
        <w:rPr>
          <w:color w:val="000000"/>
          <w:spacing w:val="3"/>
          <w:sz w:val="24"/>
          <w:szCs w:val="24"/>
          <w:lang w:val="ru-RU"/>
        </w:rPr>
        <w:t>Цялото електрозахранване за нуждите на обекта ще бъде осигурено от Възложителя</w:t>
      </w:r>
      <w:r>
        <w:rPr>
          <w:color w:val="000000"/>
          <w:spacing w:val="3"/>
          <w:sz w:val="24"/>
          <w:szCs w:val="24"/>
          <w:lang w:val="ru-RU"/>
        </w:rPr>
        <w:t>.</w:t>
      </w:r>
    </w:p>
    <w:p w:rsidR="004D4FF4" w:rsidRPr="00385C99" w:rsidRDefault="004D4FF4" w:rsidP="004D4FF4">
      <w:pPr>
        <w:ind w:right="-567"/>
        <w:jc w:val="both"/>
        <w:rPr>
          <w:color w:val="000000"/>
          <w:spacing w:val="3"/>
          <w:sz w:val="24"/>
          <w:szCs w:val="24"/>
          <w:lang w:val="ru-RU"/>
        </w:rPr>
      </w:pPr>
    </w:p>
    <w:p w:rsidR="004D4FF4" w:rsidRPr="00385C99" w:rsidRDefault="004D4FF4" w:rsidP="004D4FF4">
      <w:pPr>
        <w:jc w:val="both"/>
        <w:rPr>
          <w:b/>
          <w:color w:val="000000"/>
          <w:spacing w:val="3"/>
          <w:sz w:val="24"/>
          <w:szCs w:val="24"/>
          <w:lang w:val="ru-RU"/>
        </w:rPr>
      </w:pPr>
      <w:r>
        <w:rPr>
          <w:b/>
          <w:color w:val="000000"/>
          <w:spacing w:val="3"/>
          <w:sz w:val="24"/>
          <w:szCs w:val="24"/>
          <w:lang w:val="ru-RU"/>
        </w:rPr>
        <w:t>7.6</w:t>
      </w:r>
      <w:r w:rsidRPr="00385C99">
        <w:rPr>
          <w:b/>
          <w:color w:val="000000"/>
          <w:spacing w:val="3"/>
          <w:sz w:val="24"/>
          <w:szCs w:val="24"/>
          <w:lang w:val="ru-RU"/>
        </w:rPr>
        <w:t>. Временни ограждения</w:t>
      </w:r>
      <w:r>
        <w:rPr>
          <w:b/>
          <w:color w:val="000000"/>
          <w:spacing w:val="3"/>
          <w:sz w:val="24"/>
          <w:szCs w:val="24"/>
          <w:lang w:val="ru-RU"/>
        </w:rPr>
        <w:t>.</w:t>
      </w:r>
    </w:p>
    <w:p w:rsidR="004D4FF4" w:rsidRDefault="004D4FF4" w:rsidP="004D4FF4">
      <w:pPr>
        <w:ind w:right="-567"/>
        <w:jc w:val="both"/>
        <w:rPr>
          <w:color w:val="000000"/>
          <w:spacing w:val="3"/>
          <w:sz w:val="24"/>
          <w:szCs w:val="24"/>
          <w:lang w:val="ru-RU"/>
        </w:rPr>
      </w:pPr>
      <w:r>
        <w:rPr>
          <w:b/>
          <w:color w:val="000000"/>
          <w:spacing w:val="3"/>
          <w:sz w:val="24"/>
          <w:szCs w:val="24"/>
          <w:lang w:val="ru-RU"/>
        </w:rPr>
        <w:t xml:space="preserve">     </w:t>
      </w:r>
      <w:r w:rsidRPr="00385C99">
        <w:rPr>
          <w:color w:val="000000"/>
          <w:spacing w:val="3"/>
          <w:sz w:val="24"/>
          <w:szCs w:val="24"/>
          <w:lang w:val="ru-RU"/>
        </w:rPr>
        <w:t>При започване на обекта и по вре</w:t>
      </w:r>
      <w:r>
        <w:rPr>
          <w:color w:val="000000"/>
          <w:spacing w:val="3"/>
          <w:sz w:val="24"/>
          <w:szCs w:val="24"/>
          <w:lang w:val="ru-RU"/>
        </w:rPr>
        <w:t>ме на изпълнението на работите И</w:t>
      </w:r>
      <w:r w:rsidRPr="00385C99">
        <w:rPr>
          <w:color w:val="000000"/>
          <w:spacing w:val="3"/>
          <w:sz w:val="24"/>
          <w:szCs w:val="24"/>
          <w:lang w:val="ru-RU"/>
        </w:rPr>
        <w:t>зпълнителят трябва да постави подходящи знаци за обозначаване на участъка, в който се изпълняват работите.</w:t>
      </w:r>
    </w:p>
    <w:p w:rsidR="00CA261D" w:rsidRDefault="00CA261D" w:rsidP="004D4FF4">
      <w:pPr>
        <w:jc w:val="both"/>
        <w:rPr>
          <w:color w:val="000000"/>
          <w:spacing w:val="3"/>
          <w:sz w:val="24"/>
          <w:szCs w:val="24"/>
          <w:lang w:val="ru-RU"/>
        </w:rPr>
      </w:pPr>
    </w:p>
    <w:p w:rsidR="004D4FF4" w:rsidRPr="00F116F4" w:rsidRDefault="008D2AEC" w:rsidP="004D4FF4">
      <w:pPr>
        <w:jc w:val="both"/>
        <w:rPr>
          <w:b/>
          <w:bCs/>
          <w:spacing w:val="3"/>
          <w:sz w:val="24"/>
          <w:szCs w:val="24"/>
          <w:lang w:val="ru-RU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t>8.</w:t>
      </w:r>
      <w:r w:rsidR="00CA261D">
        <w:rPr>
          <w:b/>
          <w:bCs/>
          <w:color w:val="000000"/>
          <w:spacing w:val="-3"/>
          <w:sz w:val="24"/>
          <w:szCs w:val="24"/>
          <w:lang w:val="ru-RU"/>
        </w:rPr>
        <w:t xml:space="preserve"> </w:t>
      </w:r>
      <w:r w:rsidR="004D4FF4" w:rsidRPr="00385C99">
        <w:rPr>
          <w:b/>
          <w:bCs/>
          <w:color w:val="000000"/>
          <w:spacing w:val="3"/>
          <w:sz w:val="24"/>
          <w:szCs w:val="24"/>
          <w:lang w:val="ru-RU"/>
        </w:rPr>
        <w:t xml:space="preserve">Измерване на извършените работи. </w:t>
      </w:r>
      <w:r w:rsidR="004D4FF4" w:rsidRPr="00F116F4">
        <w:rPr>
          <w:b/>
          <w:bCs/>
          <w:spacing w:val="3"/>
          <w:sz w:val="24"/>
          <w:szCs w:val="24"/>
          <w:lang w:val="ru-RU"/>
        </w:rPr>
        <w:t>Промени в количествата на работите.</w:t>
      </w:r>
    </w:p>
    <w:p w:rsidR="00CA261D" w:rsidRPr="004E1637" w:rsidRDefault="00CA261D" w:rsidP="004D4FF4">
      <w:pPr>
        <w:jc w:val="both"/>
        <w:rPr>
          <w:color w:val="FF0000"/>
          <w:sz w:val="24"/>
          <w:szCs w:val="24"/>
          <w:lang w:val="ru-RU"/>
        </w:rPr>
      </w:pPr>
    </w:p>
    <w:p w:rsidR="004D4FF4" w:rsidRDefault="004D4FF4" w:rsidP="004D4FF4">
      <w:pPr>
        <w:ind w:right="-567"/>
        <w:jc w:val="both"/>
        <w:rPr>
          <w:spacing w:val="3"/>
          <w:sz w:val="24"/>
          <w:szCs w:val="24"/>
          <w:lang w:val="ru-RU"/>
        </w:rPr>
      </w:pPr>
      <w:r w:rsidRPr="00F116F4">
        <w:rPr>
          <w:spacing w:val="4"/>
          <w:sz w:val="24"/>
          <w:szCs w:val="24"/>
          <w:lang w:val="ru-RU"/>
        </w:rPr>
        <w:t xml:space="preserve">     Представители на </w:t>
      </w:r>
      <w:r w:rsidRPr="00F116F4">
        <w:rPr>
          <w:spacing w:val="2"/>
          <w:sz w:val="24"/>
          <w:szCs w:val="24"/>
          <w:lang w:val="ru-RU"/>
        </w:rPr>
        <w:t>Възложителя и Авторския надзор, заедно с Изпълнителя,</w:t>
      </w:r>
      <w:r w:rsidRPr="00F116F4">
        <w:rPr>
          <w:spacing w:val="4"/>
          <w:sz w:val="24"/>
          <w:szCs w:val="24"/>
          <w:lang w:val="ru-RU"/>
        </w:rPr>
        <w:t xml:space="preserve"> ще определят чрез измерване на </w:t>
      </w:r>
      <w:r w:rsidRPr="00F116F4">
        <w:rPr>
          <w:spacing w:val="5"/>
          <w:sz w:val="24"/>
          <w:szCs w:val="24"/>
          <w:lang w:val="ru-RU"/>
        </w:rPr>
        <w:t xml:space="preserve">обекта действителните количества на извършените работи и стойността на тези количества </w:t>
      </w:r>
      <w:r w:rsidRPr="00F116F4">
        <w:rPr>
          <w:spacing w:val="3"/>
          <w:sz w:val="24"/>
          <w:szCs w:val="24"/>
          <w:lang w:val="ru-RU"/>
        </w:rPr>
        <w:t>работи ще бъде изплатена на Изпълнителя в съответствие с условията на договора.</w:t>
      </w:r>
    </w:p>
    <w:p w:rsidR="00F116F4" w:rsidRPr="00F116F4" w:rsidRDefault="00F116F4" w:rsidP="004D4FF4">
      <w:pPr>
        <w:ind w:right="-567"/>
        <w:jc w:val="both"/>
        <w:rPr>
          <w:sz w:val="24"/>
          <w:szCs w:val="24"/>
          <w:lang w:val="ru-RU"/>
        </w:rPr>
      </w:pPr>
      <w:r>
        <w:rPr>
          <w:spacing w:val="3"/>
          <w:sz w:val="24"/>
          <w:szCs w:val="24"/>
          <w:lang w:val="ru-RU"/>
        </w:rPr>
        <w:t xml:space="preserve">     </w:t>
      </w:r>
      <w:r w:rsidRPr="00F116F4">
        <w:rPr>
          <w:spacing w:val="3"/>
          <w:sz w:val="24"/>
          <w:szCs w:val="24"/>
          <w:lang w:val="ru-RU"/>
        </w:rPr>
        <w:t>Възложителят ще признае и заплати на Изпълнителя възникнали непредвиден</w:t>
      </w:r>
      <w:r>
        <w:rPr>
          <w:spacing w:val="3"/>
          <w:sz w:val="24"/>
          <w:szCs w:val="24"/>
          <w:lang w:val="ru-RU"/>
        </w:rPr>
        <w:t>и СМР  в размер до 15 %.</w:t>
      </w:r>
      <w:r w:rsidRPr="00F116F4">
        <w:rPr>
          <w:spacing w:val="3"/>
          <w:sz w:val="24"/>
          <w:szCs w:val="24"/>
          <w:lang w:val="ru-RU"/>
        </w:rPr>
        <w:t xml:space="preserve"> При изпълняване на непредвидени работи, за ко</w:t>
      </w:r>
      <w:r w:rsidR="00672489">
        <w:rPr>
          <w:spacing w:val="3"/>
          <w:sz w:val="24"/>
          <w:szCs w:val="24"/>
          <w:lang w:val="ru-RU"/>
        </w:rPr>
        <w:t>ито има единични цени в ценовото предложение</w:t>
      </w:r>
      <w:r w:rsidRPr="00F116F4">
        <w:rPr>
          <w:spacing w:val="3"/>
          <w:sz w:val="24"/>
          <w:szCs w:val="24"/>
          <w:lang w:val="ru-RU"/>
        </w:rPr>
        <w:t xml:space="preserve"> на изпълнителя, разплащането ще става по тези цени, а за които няма единични цени изпълнителят сле</w:t>
      </w:r>
      <w:r w:rsidR="00846101">
        <w:rPr>
          <w:spacing w:val="3"/>
          <w:sz w:val="24"/>
          <w:szCs w:val="24"/>
          <w:lang w:val="ru-RU"/>
        </w:rPr>
        <w:t>два да представи анализни цени</w:t>
      </w:r>
      <w:r w:rsidRPr="00F116F4">
        <w:rPr>
          <w:spacing w:val="3"/>
          <w:sz w:val="24"/>
          <w:szCs w:val="24"/>
          <w:lang w:val="ru-RU"/>
        </w:rPr>
        <w:t xml:space="preserve">. Количествата по тях ще се доказват с </w:t>
      </w:r>
      <w:r w:rsidRPr="00846101">
        <w:rPr>
          <w:spacing w:val="3"/>
          <w:sz w:val="24"/>
          <w:szCs w:val="24"/>
          <w:lang w:val="ru-RU"/>
        </w:rPr>
        <w:t>двустранни  протоколи</w:t>
      </w:r>
      <w:r w:rsidRPr="00F116F4">
        <w:rPr>
          <w:spacing w:val="3"/>
          <w:sz w:val="24"/>
          <w:szCs w:val="24"/>
          <w:lang w:val="ru-RU"/>
        </w:rPr>
        <w:t xml:space="preserve"> и изпълнението им ще става след предварително одобрение от Възложителя и Авторския надзор.</w:t>
      </w:r>
    </w:p>
    <w:p w:rsidR="00F116F4" w:rsidRDefault="00F116F4" w:rsidP="00592741">
      <w:pPr>
        <w:tabs>
          <w:tab w:val="left" w:pos="426"/>
        </w:tabs>
        <w:ind w:right="-567"/>
        <w:jc w:val="both"/>
        <w:rPr>
          <w:sz w:val="24"/>
          <w:szCs w:val="24"/>
        </w:rPr>
      </w:pPr>
    </w:p>
    <w:p w:rsidR="00F116F4" w:rsidRDefault="00F116F4" w:rsidP="00592741">
      <w:pPr>
        <w:tabs>
          <w:tab w:val="left" w:pos="426"/>
        </w:tabs>
        <w:ind w:right="-567"/>
        <w:jc w:val="both"/>
        <w:rPr>
          <w:sz w:val="24"/>
          <w:szCs w:val="24"/>
        </w:rPr>
      </w:pPr>
    </w:p>
    <w:p w:rsidR="004D4FF4" w:rsidRPr="00385C99" w:rsidRDefault="004D4FF4" w:rsidP="00592741">
      <w:pPr>
        <w:tabs>
          <w:tab w:val="left" w:pos="426"/>
        </w:tabs>
        <w:ind w:right="-567"/>
        <w:jc w:val="both"/>
        <w:rPr>
          <w:sz w:val="24"/>
          <w:szCs w:val="24"/>
          <w:lang w:val="ru-RU"/>
        </w:rPr>
      </w:pPr>
      <w:r>
        <w:rPr>
          <w:b/>
          <w:bCs/>
          <w:color w:val="000000"/>
          <w:spacing w:val="-4"/>
          <w:sz w:val="24"/>
          <w:szCs w:val="24"/>
          <w:lang w:val="ru-RU"/>
        </w:rPr>
        <w:t>8</w:t>
      </w:r>
      <w:r w:rsidRPr="00385C99">
        <w:rPr>
          <w:b/>
          <w:bCs/>
          <w:color w:val="000000"/>
          <w:spacing w:val="-4"/>
          <w:sz w:val="24"/>
          <w:szCs w:val="24"/>
          <w:lang w:val="ru-RU"/>
        </w:rPr>
        <w:t xml:space="preserve">.1. </w:t>
      </w:r>
      <w:r w:rsidRPr="00385C99">
        <w:rPr>
          <w:b/>
          <w:bCs/>
          <w:color w:val="000000"/>
          <w:spacing w:val="9"/>
          <w:sz w:val="24"/>
          <w:szCs w:val="24"/>
          <w:lang w:val="ru-RU"/>
        </w:rPr>
        <w:t xml:space="preserve">Документи по измерването на извършените видове работи. Документи за </w:t>
      </w:r>
      <w:r w:rsidR="006F31AD" w:rsidRPr="006F31AD">
        <w:rPr>
          <w:b/>
          <w:bCs/>
          <w:spacing w:val="3"/>
          <w:sz w:val="24"/>
          <w:szCs w:val="24"/>
          <w:lang w:val="ru-RU"/>
        </w:rPr>
        <w:t>непредвидените</w:t>
      </w:r>
      <w:r w:rsidR="006F31AD">
        <w:rPr>
          <w:b/>
          <w:bCs/>
          <w:color w:val="FF0000"/>
          <w:spacing w:val="3"/>
          <w:sz w:val="24"/>
          <w:szCs w:val="24"/>
          <w:lang w:val="ru-RU"/>
        </w:rPr>
        <w:t xml:space="preserve"> </w:t>
      </w:r>
      <w:r w:rsidRPr="00385C99">
        <w:rPr>
          <w:b/>
          <w:bCs/>
          <w:color w:val="000000"/>
          <w:spacing w:val="3"/>
          <w:sz w:val="24"/>
          <w:szCs w:val="24"/>
          <w:lang w:val="ru-RU"/>
        </w:rPr>
        <w:t>видове работи.</w:t>
      </w:r>
    </w:p>
    <w:p w:rsidR="004D4FF4" w:rsidRPr="0037237F" w:rsidRDefault="004D4FF4" w:rsidP="004D4FF4">
      <w:pPr>
        <w:tabs>
          <w:tab w:val="left" w:pos="567"/>
        </w:tabs>
        <w:ind w:right="-567"/>
        <w:jc w:val="both"/>
        <w:rPr>
          <w:color w:val="000000"/>
          <w:spacing w:val="1"/>
          <w:sz w:val="24"/>
          <w:szCs w:val="24"/>
          <w:lang w:val="ru-RU"/>
        </w:rPr>
      </w:pPr>
      <w:r>
        <w:rPr>
          <w:color w:val="000000"/>
          <w:spacing w:val="8"/>
          <w:sz w:val="24"/>
          <w:szCs w:val="24"/>
          <w:lang w:val="ru-RU"/>
        </w:rPr>
        <w:t xml:space="preserve">      </w:t>
      </w:r>
      <w:r w:rsidRPr="00385C99">
        <w:rPr>
          <w:color w:val="000000"/>
          <w:spacing w:val="8"/>
          <w:sz w:val="24"/>
          <w:szCs w:val="24"/>
          <w:lang w:val="ru-RU"/>
        </w:rPr>
        <w:t xml:space="preserve">След измерването, количествата на извършените работи се доказват със следните </w:t>
      </w:r>
      <w:r w:rsidRPr="00385C99">
        <w:rPr>
          <w:color w:val="000000"/>
          <w:spacing w:val="1"/>
          <w:sz w:val="24"/>
          <w:szCs w:val="24"/>
          <w:lang w:val="ru-RU"/>
        </w:rPr>
        <w:t>документи :</w:t>
      </w:r>
    </w:p>
    <w:p w:rsidR="004D4FF4" w:rsidRPr="004E1637" w:rsidRDefault="004D4FF4" w:rsidP="004D4FF4">
      <w:pPr>
        <w:ind w:left="426" w:right="-567"/>
        <w:jc w:val="both"/>
        <w:rPr>
          <w:color w:val="FF0000"/>
          <w:sz w:val="24"/>
          <w:szCs w:val="24"/>
        </w:rPr>
      </w:pPr>
      <w:r w:rsidRPr="00385C99">
        <w:rPr>
          <w:color w:val="000000"/>
          <w:spacing w:val="4"/>
          <w:sz w:val="24"/>
          <w:szCs w:val="24"/>
        </w:rPr>
        <w:t xml:space="preserve">- </w:t>
      </w:r>
      <w:r>
        <w:rPr>
          <w:color w:val="000000"/>
          <w:spacing w:val="4"/>
          <w:sz w:val="24"/>
          <w:szCs w:val="24"/>
          <w:lang w:val="bg-BG"/>
        </w:rPr>
        <w:t xml:space="preserve"> </w:t>
      </w:r>
      <w:proofErr w:type="spellStart"/>
      <w:r w:rsidRPr="006F31AD">
        <w:rPr>
          <w:spacing w:val="4"/>
          <w:sz w:val="24"/>
          <w:szCs w:val="24"/>
        </w:rPr>
        <w:t>Актове</w:t>
      </w:r>
      <w:proofErr w:type="spellEnd"/>
      <w:r w:rsidRPr="006F31AD">
        <w:rPr>
          <w:spacing w:val="4"/>
          <w:sz w:val="24"/>
          <w:szCs w:val="24"/>
        </w:rPr>
        <w:t xml:space="preserve"> </w:t>
      </w:r>
      <w:proofErr w:type="spellStart"/>
      <w:r w:rsidRPr="006F31AD">
        <w:rPr>
          <w:spacing w:val="4"/>
          <w:sz w:val="24"/>
          <w:szCs w:val="24"/>
        </w:rPr>
        <w:t>за</w:t>
      </w:r>
      <w:proofErr w:type="spellEnd"/>
      <w:r w:rsidRPr="006F31AD">
        <w:rPr>
          <w:spacing w:val="4"/>
          <w:sz w:val="24"/>
          <w:szCs w:val="24"/>
        </w:rPr>
        <w:t xml:space="preserve"> </w:t>
      </w:r>
      <w:proofErr w:type="spellStart"/>
      <w:r w:rsidRPr="006F31AD">
        <w:rPr>
          <w:spacing w:val="4"/>
          <w:sz w:val="24"/>
          <w:szCs w:val="24"/>
        </w:rPr>
        <w:t>скрити</w:t>
      </w:r>
      <w:proofErr w:type="spellEnd"/>
      <w:r w:rsidRPr="006F31AD">
        <w:rPr>
          <w:spacing w:val="4"/>
          <w:sz w:val="24"/>
          <w:szCs w:val="24"/>
        </w:rPr>
        <w:t xml:space="preserve"> </w:t>
      </w:r>
      <w:proofErr w:type="spellStart"/>
      <w:r w:rsidRPr="006F31AD">
        <w:rPr>
          <w:spacing w:val="4"/>
          <w:sz w:val="24"/>
          <w:szCs w:val="24"/>
        </w:rPr>
        <w:t>работи</w:t>
      </w:r>
      <w:proofErr w:type="spellEnd"/>
      <w:r w:rsidRPr="006F31AD">
        <w:rPr>
          <w:spacing w:val="4"/>
          <w:sz w:val="24"/>
          <w:szCs w:val="24"/>
        </w:rPr>
        <w:t>;</w:t>
      </w:r>
    </w:p>
    <w:p w:rsidR="004D4FF4" w:rsidRPr="00385C99" w:rsidRDefault="004D4FF4" w:rsidP="004D4FF4">
      <w:pPr>
        <w:ind w:left="426" w:right="-567"/>
        <w:jc w:val="both"/>
        <w:rPr>
          <w:color w:val="000000"/>
          <w:sz w:val="24"/>
          <w:szCs w:val="24"/>
          <w:lang w:val="ru-RU"/>
        </w:rPr>
      </w:pPr>
      <w:r w:rsidRPr="00385C99">
        <w:rPr>
          <w:color w:val="000000"/>
          <w:spacing w:val="3"/>
          <w:sz w:val="24"/>
          <w:szCs w:val="24"/>
          <w:lang w:val="ru-RU"/>
        </w:rPr>
        <w:t xml:space="preserve">- </w:t>
      </w:r>
      <w:r>
        <w:rPr>
          <w:color w:val="000000"/>
          <w:spacing w:val="3"/>
          <w:sz w:val="24"/>
          <w:szCs w:val="24"/>
          <w:lang w:val="ru-RU"/>
        </w:rPr>
        <w:t xml:space="preserve"> </w:t>
      </w:r>
      <w:r w:rsidRPr="00385C99">
        <w:rPr>
          <w:color w:val="000000"/>
          <w:spacing w:val="3"/>
          <w:sz w:val="24"/>
          <w:szCs w:val="24"/>
          <w:lang w:val="ru-RU"/>
        </w:rPr>
        <w:t>Подробна количествена сметка за изпълнените работи;</w:t>
      </w:r>
    </w:p>
    <w:p w:rsidR="004D4FF4" w:rsidRPr="00385C99" w:rsidRDefault="004D4FF4" w:rsidP="004D4FF4">
      <w:pPr>
        <w:ind w:left="426" w:right="-567"/>
        <w:jc w:val="both"/>
        <w:rPr>
          <w:color w:val="000000"/>
          <w:sz w:val="24"/>
          <w:szCs w:val="24"/>
          <w:lang w:val="ru-RU"/>
        </w:rPr>
      </w:pPr>
      <w:r w:rsidRPr="00385C99">
        <w:rPr>
          <w:color w:val="000000"/>
          <w:spacing w:val="4"/>
          <w:sz w:val="24"/>
          <w:szCs w:val="24"/>
          <w:lang w:val="ru-RU"/>
        </w:rPr>
        <w:t xml:space="preserve">- </w:t>
      </w:r>
      <w:r>
        <w:rPr>
          <w:color w:val="000000"/>
          <w:spacing w:val="4"/>
          <w:sz w:val="24"/>
          <w:szCs w:val="24"/>
          <w:lang w:val="ru-RU"/>
        </w:rPr>
        <w:t xml:space="preserve"> </w:t>
      </w:r>
      <w:r w:rsidRPr="00385C99">
        <w:rPr>
          <w:color w:val="000000"/>
          <w:spacing w:val="4"/>
          <w:sz w:val="24"/>
          <w:szCs w:val="24"/>
          <w:lang w:val="ru-RU"/>
        </w:rPr>
        <w:t>Приемателен протокол за установяване на изпъ</w:t>
      </w:r>
      <w:r w:rsidR="006F31AD">
        <w:rPr>
          <w:color w:val="000000"/>
          <w:spacing w:val="4"/>
          <w:sz w:val="24"/>
          <w:szCs w:val="24"/>
          <w:lang w:val="ru-RU"/>
        </w:rPr>
        <w:t>лнените натурални видове работи</w:t>
      </w:r>
      <w:r w:rsidRPr="00385C99">
        <w:rPr>
          <w:color w:val="000000"/>
          <w:spacing w:val="3"/>
          <w:sz w:val="24"/>
          <w:szCs w:val="24"/>
          <w:lang w:val="ru-RU"/>
        </w:rPr>
        <w:t>;</w:t>
      </w:r>
    </w:p>
    <w:p w:rsidR="004D4FF4" w:rsidRDefault="00846101" w:rsidP="004D4FF4">
      <w:pPr>
        <w:tabs>
          <w:tab w:val="left" w:pos="567"/>
        </w:tabs>
        <w:ind w:right="-567" w:firstLine="426"/>
        <w:jc w:val="both"/>
        <w:rPr>
          <w:color w:val="000000"/>
          <w:spacing w:val="3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="004D4FF4" w:rsidRPr="00385C99">
        <w:rPr>
          <w:color w:val="000000"/>
          <w:spacing w:val="5"/>
          <w:sz w:val="24"/>
          <w:szCs w:val="24"/>
          <w:lang w:val="ru-RU"/>
        </w:rPr>
        <w:t>Корекционни сметки с отбе</w:t>
      </w:r>
      <w:r w:rsidR="006F31AD">
        <w:rPr>
          <w:color w:val="000000"/>
          <w:spacing w:val="5"/>
          <w:sz w:val="24"/>
          <w:szCs w:val="24"/>
          <w:lang w:val="ru-RU"/>
        </w:rPr>
        <w:t>лязани евентуалните непредвидени</w:t>
      </w:r>
      <w:r w:rsidR="004D4FF4" w:rsidRPr="00385C99">
        <w:rPr>
          <w:color w:val="000000"/>
          <w:spacing w:val="5"/>
          <w:sz w:val="24"/>
          <w:szCs w:val="24"/>
          <w:lang w:val="ru-RU"/>
        </w:rPr>
        <w:t xml:space="preserve"> количества </w:t>
      </w:r>
      <w:r w:rsidR="004D4FF4">
        <w:rPr>
          <w:color w:val="000000"/>
          <w:spacing w:val="8"/>
          <w:sz w:val="24"/>
          <w:szCs w:val="24"/>
          <w:lang w:val="ru-RU"/>
        </w:rPr>
        <w:t>строително-</w:t>
      </w:r>
      <w:r w:rsidR="004D4FF4" w:rsidRPr="00385C99">
        <w:rPr>
          <w:color w:val="000000"/>
          <w:spacing w:val="8"/>
          <w:sz w:val="24"/>
          <w:szCs w:val="24"/>
          <w:lang w:val="ru-RU"/>
        </w:rPr>
        <w:t>монтажни работи</w:t>
      </w:r>
      <w:r w:rsidR="004D4FF4">
        <w:rPr>
          <w:color w:val="000000"/>
          <w:spacing w:val="3"/>
          <w:sz w:val="24"/>
          <w:szCs w:val="24"/>
          <w:lang w:val="ru-RU"/>
        </w:rPr>
        <w:t>.</w:t>
      </w:r>
    </w:p>
    <w:p w:rsidR="00AF3E81" w:rsidRDefault="00AF3E81" w:rsidP="004D4FF4">
      <w:pPr>
        <w:tabs>
          <w:tab w:val="left" w:pos="567"/>
        </w:tabs>
        <w:ind w:right="-567" w:firstLine="426"/>
        <w:jc w:val="both"/>
        <w:rPr>
          <w:color w:val="000000"/>
          <w:spacing w:val="3"/>
          <w:sz w:val="24"/>
          <w:szCs w:val="24"/>
          <w:lang w:val="ru-RU"/>
        </w:rPr>
      </w:pPr>
    </w:p>
    <w:p w:rsidR="00AF3E81" w:rsidRDefault="00AF3E81" w:rsidP="004D4FF4">
      <w:pPr>
        <w:tabs>
          <w:tab w:val="left" w:pos="567"/>
        </w:tabs>
        <w:ind w:right="-567" w:firstLine="426"/>
        <w:jc w:val="both"/>
        <w:rPr>
          <w:color w:val="000000"/>
          <w:spacing w:val="3"/>
          <w:sz w:val="24"/>
          <w:szCs w:val="24"/>
          <w:lang w:val="ru-RU"/>
        </w:rPr>
      </w:pPr>
    </w:p>
    <w:p w:rsidR="004D4FF4" w:rsidRPr="004E1637" w:rsidRDefault="004D4FF4" w:rsidP="004D4FF4">
      <w:pPr>
        <w:tabs>
          <w:tab w:val="left" w:pos="567"/>
        </w:tabs>
        <w:ind w:firstLine="426"/>
        <w:jc w:val="both"/>
        <w:rPr>
          <w:color w:val="FF0000"/>
          <w:sz w:val="24"/>
          <w:szCs w:val="24"/>
          <w:lang w:val="ru-RU"/>
        </w:rPr>
      </w:pPr>
    </w:p>
    <w:p w:rsidR="004D4FF4" w:rsidRPr="004E1637" w:rsidRDefault="004D4FF4" w:rsidP="00592741">
      <w:pPr>
        <w:tabs>
          <w:tab w:val="left" w:pos="851"/>
        </w:tabs>
        <w:ind w:right="-567"/>
        <w:jc w:val="both"/>
        <w:rPr>
          <w:b/>
          <w:bCs/>
          <w:color w:val="FF0000"/>
          <w:spacing w:val="3"/>
          <w:sz w:val="24"/>
          <w:szCs w:val="24"/>
          <w:lang w:val="ru-RU"/>
        </w:rPr>
      </w:pPr>
      <w:r>
        <w:rPr>
          <w:b/>
          <w:bCs/>
          <w:color w:val="000000"/>
          <w:spacing w:val="-4"/>
          <w:sz w:val="24"/>
          <w:szCs w:val="24"/>
          <w:lang w:val="ru-RU"/>
        </w:rPr>
        <w:lastRenderedPageBreak/>
        <w:t>8</w:t>
      </w:r>
      <w:r w:rsidRPr="00385C99">
        <w:rPr>
          <w:b/>
          <w:bCs/>
          <w:color w:val="000000"/>
          <w:spacing w:val="-4"/>
          <w:sz w:val="24"/>
          <w:szCs w:val="24"/>
          <w:lang w:val="ru-RU"/>
        </w:rPr>
        <w:t>.2</w:t>
      </w:r>
      <w:r>
        <w:rPr>
          <w:b/>
          <w:bCs/>
          <w:color w:val="000000"/>
          <w:spacing w:val="-4"/>
          <w:sz w:val="24"/>
          <w:szCs w:val="24"/>
          <w:lang w:val="ru-RU"/>
        </w:rPr>
        <w:t xml:space="preserve">. </w:t>
      </w:r>
      <w:r w:rsidRPr="00385C99">
        <w:rPr>
          <w:b/>
          <w:bCs/>
          <w:color w:val="000000"/>
          <w:spacing w:val="3"/>
          <w:sz w:val="24"/>
          <w:szCs w:val="24"/>
          <w:lang w:val="ru-RU"/>
        </w:rPr>
        <w:t xml:space="preserve">Процедури за оценка и приемане на изпълнените </w:t>
      </w:r>
      <w:r w:rsidR="006F31AD">
        <w:rPr>
          <w:b/>
          <w:bCs/>
          <w:color w:val="000000"/>
          <w:spacing w:val="3"/>
          <w:sz w:val="24"/>
          <w:szCs w:val="24"/>
          <w:lang w:val="ru-RU"/>
        </w:rPr>
        <w:t>работи с държавните стандарти.</w:t>
      </w:r>
    </w:p>
    <w:p w:rsidR="004D4FF4" w:rsidRPr="00385C99" w:rsidRDefault="004D4FF4" w:rsidP="004D4FF4">
      <w:pPr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4D4FF4" w:rsidRDefault="004D4FF4" w:rsidP="00592741">
      <w:pPr>
        <w:ind w:right="-567"/>
        <w:jc w:val="both"/>
        <w:rPr>
          <w:color w:val="000000"/>
          <w:spacing w:val="4"/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     </w:t>
      </w:r>
      <w:r w:rsidRPr="00385C99">
        <w:rPr>
          <w:color w:val="000000"/>
          <w:spacing w:val="3"/>
          <w:sz w:val="24"/>
          <w:szCs w:val="24"/>
          <w:lang w:val="ru-RU"/>
        </w:rPr>
        <w:t>Условията и редът за съставяне на необходимите актове и протоколи за установяване на об</w:t>
      </w:r>
      <w:r>
        <w:rPr>
          <w:color w:val="000000"/>
          <w:spacing w:val="3"/>
          <w:sz w:val="24"/>
          <w:szCs w:val="24"/>
          <w:lang w:val="ru-RU"/>
        </w:rPr>
        <w:t xml:space="preserve">стоятелствата при подготовката, </w:t>
      </w:r>
      <w:r w:rsidRPr="00385C99">
        <w:rPr>
          <w:color w:val="000000"/>
          <w:spacing w:val="3"/>
          <w:sz w:val="24"/>
          <w:szCs w:val="24"/>
          <w:lang w:val="ru-RU"/>
        </w:rPr>
        <w:t xml:space="preserve">започването и изпълнението на строителството са обвързани </w:t>
      </w:r>
      <w:r w:rsidRPr="00F43373">
        <w:rPr>
          <w:bCs/>
          <w:color w:val="000000"/>
          <w:spacing w:val="4"/>
          <w:sz w:val="24"/>
          <w:szCs w:val="24"/>
          <w:lang w:val="ru-RU"/>
        </w:rPr>
        <w:t>с</w:t>
      </w:r>
      <w:r w:rsidRPr="00385C99">
        <w:rPr>
          <w:b/>
          <w:bCs/>
          <w:color w:val="000000"/>
          <w:spacing w:val="4"/>
          <w:sz w:val="24"/>
          <w:szCs w:val="24"/>
          <w:lang w:val="ru-RU"/>
        </w:rPr>
        <w:t xml:space="preserve"> </w:t>
      </w:r>
      <w:r w:rsidRPr="00385C99">
        <w:rPr>
          <w:color w:val="000000"/>
          <w:spacing w:val="4"/>
          <w:sz w:val="24"/>
          <w:szCs w:val="24"/>
          <w:lang w:val="ru-RU"/>
        </w:rPr>
        <w:t>необходимия за изпълнението на всеки строеж технологичен порядък.</w:t>
      </w:r>
    </w:p>
    <w:p w:rsidR="006C1749" w:rsidRPr="00057536" w:rsidRDefault="001872A3" w:rsidP="00592741">
      <w:pPr>
        <w:ind w:right="-567"/>
        <w:jc w:val="both"/>
        <w:rPr>
          <w:spacing w:val="4"/>
          <w:sz w:val="24"/>
          <w:szCs w:val="24"/>
          <w:lang w:val="ru-RU"/>
        </w:rPr>
      </w:pPr>
      <w:r w:rsidRPr="00057536">
        <w:rPr>
          <w:spacing w:val="4"/>
          <w:sz w:val="24"/>
          <w:szCs w:val="24"/>
          <w:lang w:val="ru-RU"/>
        </w:rPr>
        <w:t xml:space="preserve">   </w:t>
      </w:r>
      <w:r w:rsidR="006C1749" w:rsidRPr="00057536">
        <w:rPr>
          <w:spacing w:val="4"/>
          <w:sz w:val="24"/>
          <w:szCs w:val="24"/>
          <w:lang w:val="ru-RU"/>
        </w:rPr>
        <w:t xml:space="preserve">  Изпълнителят изготвя своевременно текущата документация по време на строителството – актове, протоколи, изпитвания, сертификати и др., съгласно Наредба № 3/31.07.2003г. за съставяне на актове и протоколи по време</w:t>
      </w:r>
      <w:r w:rsidR="00913CAC" w:rsidRPr="00057536">
        <w:rPr>
          <w:spacing w:val="4"/>
          <w:sz w:val="24"/>
          <w:szCs w:val="24"/>
          <w:lang w:val="ru-RU"/>
        </w:rPr>
        <w:t xml:space="preserve"> на строителството и др.</w:t>
      </w:r>
      <w:r w:rsidR="006C1749" w:rsidRPr="00057536">
        <w:rPr>
          <w:spacing w:val="4"/>
          <w:sz w:val="24"/>
          <w:szCs w:val="24"/>
          <w:lang w:val="ru-RU"/>
        </w:rPr>
        <w:t xml:space="preserve"> относима нормативна уредба</w:t>
      </w:r>
      <w:r w:rsidRPr="00057536">
        <w:rPr>
          <w:spacing w:val="4"/>
          <w:sz w:val="24"/>
          <w:szCs w:val="24"/>
          <w:lang w:val="ru-RU"/>
        </w:rPr>
        <w:t xml:space="preserve"> и </w:t>
      </w:r>
      <w:r w:rsidR="006C1749" w:rsidRPr="00057536">
        <w:rPr>
          <w:spacing w:val="4"/>
          <w:sz w:val="24"/>
          <w:szCs w:val="24"/>
          <w:lang w:val="ru-RU"/>
        </w:rPr>
        <w:t xml:space="preserve"> ги представя на Възложителя.</w:t>
      </w:r>
    </w:p>
    <w:p w:rsidR="004D4FF4" w:rsidRPr="00385C99" w:rsidRDefault="004D4FF4" w:rsidP="004D4FF4">
      <w:pPr>
        <w:ind w:right="-567"/>
        <w:jc w:val="both"/>
        <w:rPr>
          <w:sz w:val="24"/>
          <w:szCs w:val="24"/>
          <w:lang w:val="ru-RU"/>
        </w:rPr>
      </w:pPr>
      <w:r>
        <w:rPr>
          <w:color w:val="000000"/>
          <w:spacing w:val="3"/>
          <w:sz w:val="24"/>
          <w:szCs w:val="24"/>
          <w:lang w:val="ru-RU"/>
        </w:rPr>
        <w:t xml:space="preserve">      </w:t>
      </w:r>
    </w:p>
    <w:p w:rsidR="004D4FF4" w:rsidRDefault="008D2AEC" w:rsidP="00592741">
      <w:pPr>
        <w:ind w:right="-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9.</w:t>
      </w:r>
      <w:r w:rsidR="004D4FF4" w:rsidRPr="00385C99">
        <w:rPr>
          <w:b/>
          <w:sz w:val="24"/>
          <w:szCs w:val="24"/>
          <w:lang w:val="ru-RU"/>
        </w:rPr>
        <w:t xml:space="preserve"> Необходимо техническо оборудване, строителна техника и механизация, необходими за изпълнение на поръчката.</w:t>
      </w:r>
    </w:p>
    <w:p w:rsidR="004D4FF4" w:rsidRPr="00385C99" w:rsidRDefault="004D4FF4" w:rsidP="004D4FF4">
      <w:pPr>
        <w:jc w:val="both"/>
        <w:rPr>
          <w:b/>
          <w:sz w:val="24"/>
          <w:szCs w:val="24"/>
          <w:lang w:val="ru-RU"/>
        </w:rPr>
      </w:pPr>
    </w:p>
    <w:p w:rsidR="004D4FF4" w:rsidRDefault="004D4FF4" w:rsidP="004D4FF4">
      <w:pPr>
        <w:tabs>
          <w:tab w:val="left" w:pos="426"/>
        </w:tabs>
        <w:ind w:righ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385C99">
        <w:rPr>
          <w:sz w:val="24"/>
          <w:szCs w:val="24"/>
          <w:lang w:val="ru-RU"/>
        </w:rPr>
        <w:t xml:space="preserve">За изпълнение на СМР по настоящата поръчка Изпълнителят следва да разполага с </w:t>
      </w:r>
      <w:r w:rsidR="0039716A">
        <w:rPr>
          <w:sz w:val="24"/>
          <w:szCs w:val="24"/>
          <w:lang w:val="ru-RU"/>
        </w:rPr>
        <w:t xml:space="preserve">необходимото </w:t>
      </w:r>
      <w:r w:rsidRPr="00385C99">
        <w:rPr>
          <w:sz w:val="24"/>
          <w:szCs w:val="24"/>
          <w:lang w:val="ru-RU"/>
        </w:rPr>
        <w:t xml:space="preserve">техническо оборудване, строителна техника и механизация, отговаряща на българските и съответните европейски стандарти за качество. </w:t>
      </w:r>
    </w:p>
    <w:p w:rsidR="004D4FF4" w:rsidRPr="00385C99" w:rsidRDefault="004D4FF4" w:rsidP="004D4FF4">
      <w:pPr>
        <w:tabs>
          <w:tab w:val="left" w:pos="426"/>
        </w:tabs>
        <w:ind w:right="-567"/>
        <w:jc w:val="both"/>
        <w:rPr>
          <w:sz w:val="24"/>
          <w:szCs w:val="24"/>
          <w:lang w:val="ru-RU"/>
        </w:rPr>
      </w:pPr>
    </w:p>
    <w:p w:rsidR="004D4FF4" w:rsidRDefault="008D2AEC" w:rsidP="004D4FF4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</w:t>
      </w:r>
      <w:r w:rsidR="004D4FF4">
        <w:rPr>
          <w:b/>
          <w:sz w:val="24"/>
          <w:szCs w:val="24"/>
          <w:lang w:val="ru-RU"/>
        </w:rPr>
        <w:t>. Контрол на обекта.</w:t>
      </w:r>
    </w:p>
    <w:p w:rsidR="004D4FF4" w:rsidRPr="00385C99" w:rsidRDefault="004D4FF4" w:rsidP="004D4FF4">
      <w:pPr>
        <w:ind w:righ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6E193E">
        <w:rPr>
          <w:sz w:val="24"/>
          <w:szCs w:val="24"/>
          <w:lang w:val="ru-RU"/>
        </w:rPr>
        <w:t>Контролът се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</w:t>
      </w:r>
      <w:r w:rsidRPr="00385C99">
        <w:rPr>
          <w:sz w:val="24"/>
          <w:szCs w:val="24"/>
          <w:lang w:val="ru-RU"/>
        </w:rPr>
        <w:t>съще</w:t>
      </w:r>
      <w:r w:rsidR="00335AE8">
        <w:rPr>
          <w:sz w:val="24"/>
          <w:szCs w:val="24"/>
          <w:lang w:val="ru-RU"/>
        </w:rPr>
        <w:t xml:space="preserve">ствява </w:t>
      </w:r>
      <w:r w:rsidRPr="00385C99">
        <w:rPr>
          <w:sz w:val="24"/>
          <w:szCs w:val="24"/>
          <w:lang w:val="ru-RU"/>
        </w:rPr>
        <w:t>от представители на Възложителя, определени за инвеститорски контрол на обекта.</w:t>
      </w:r>
      <w:r>
        <w:rPr>
          <w:sz w:val="24"/>
          <w:szCs w:val="24"/>
          <w:lang w:val="ru-RU"/>
        </w:rPr>
        <w:t xml:space="preserve">   </w:t>
      </w:r>
    </w:p>
    <w:p w:rsidR="004D4FF4" w:rsidRDefault="004D4FF4" w:rsidP="004D4FF4">
      <w:pPr>
        <w:tabs>
          <w:tab w:val="left" w:pos="426"/>
        </w:tabs>
        <w:ind w:right="-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385C99">
        <w:rPr>
          <w:sz w:val="24"/>
          <w:szCs w:val="24"/>
          <w:lang w:val="ru-RU"/>
        </w:rPr>
        <w:t xml:space="preserve">Инвеститорът </w:t>
      </w:r>
      <w:r w:rsidRPr="00BA195B">
        <w:rPr>
          <w:i/>
          <w:sz w:val="24"/>
          <w:szCs w:val="24"/>
          <w:lang w:val="ru-RU"/>
        </w:rPr>
        <w:t>(когато е наложително съвместно с Авторския надзор)</w:t>
      </w:r>
      <w:r w:rsidRPr="00385C99">
        <w:rPr>
          <w:sz w:val="24"/>
          <w:szCs w:val="24"/>
          <w:lang w:val="ru-RU"/>
        </w:rPr>
        <w:t xml:space="preserve"> ежедневно на място ще провежда контрол на качеството на извършените дейности. Когато има установени несъответствия по </w:t>
      </w:r>
      <w:r w:rsidRPr="00057536">
        <w:rPr>
          <w:sz w:val="24"/>
          <w:szCs w:val="24"/>
          <w:lang w:val="ru-RU"/>
        </w:rPr>
        <w:t>сроковете на изпълнение</w:t>
      </w:r>
      <w:r w:rsidRPr="00385C99">
        <w:rPr>
          <w:sz w:val="24"/>
          <w:szCs w:val="24"/>
          <w:lang w:val="ru-RU"/>
        </w:rPr>
        <w:t xml:space="preserve"> на строителството, </w:t>
      </w:r>
      <w:r w:rsidRPr="00057536">
        <w:rPr>
          <w:sz w:val="24"/>
          <w:szCs w:val="24"/>
          <w:lang w:val="ru-RU"/>
        </w:rPr>
        <w:t xml:space="preserve">по изпълнение на конструкцията, </w:t>
      </w:r>
      <w:r w:rsidRPr="00385C99">
        <w:rPr>
          <w:sz w:val="24"/>
          <w:szCs w:val="24"/>
          <w:lang w:val="ru-RU"/>
        </w:rPr>
        <w:t xml:space="preserve">качеството на влаганите материалите и технологията на изпълнението Инвеститорът ще предприема съответните коригиращи действия с цел тяхното своевременно отстраняване. По този начин Възложителят ще може да получава постоянна точна, актуална и навременна информация за: видовете строителни работи по техническата документация на Изпълнителя, възникнали </w:t>
      </w:r>
      <w:r w:rsidR="00057536" w:rsidRPr="00057536">
        <w:rPr>
          <w:sz w:val="24"/>
          <w:szCs w:val="24"/>
          <w:lang w:val="ru-RU"/>
        </w:rPr>
        <w:t>непредвидени</w:t>
      </w:r>
      <w:r w:rsidRPr="00057536">
        <w:rPr>
          <w:sz w:val="24"/>
          <w:szCs w:val="24"/>
          <w:lang w:val="ru-RU"/>
        </w:rPr>
        <w:t xml:space="preserve"> видове</w:t>
      </w:r>
      <w:r w:rsidRPr="00385C99">
        <w:rPr>
          <w:sz w:val="24"/>
          <w:szCs w:val="24"/>
          <w:lang w:val="ru-RU"/>
        </w:rPr>
        <w:t xml:space="preserve"> строителни работи, отпаднали видове СМР, пълна информация за степента на изпълнение на обекта, изготвените екзекутивни чертежи и приемателно-предавателни протоколи.</w:t>
      </w:r>
    </w:p>
    <w:p w:rsidR="004D4FF4" w:rsidRPr="00385C99" w:rsidRDefault="004D4FF4" w:rsidP="004D4FF4">
      <w:pPr>
        <w:tabs>
          <w:tab w:val="left" w:pos="426"/>
        </w:tabs>
        <w:jc w:val="both"/>
        <w:rPr>
          <w:sz w:val="24"/>
          <w:szCs w:val="24"/>
          <w:lang w:val="ru-RU"/>
        </w:rPr>
      </w:pPr>
    </w:p>
    <w:p w:rsidR="004D4FF4" w:rsidRPr="007D5B9C" w:rsidRDefault="004D4FF4" w:rsidP="004D4FF4">
      <w:pPr>
        <w:tabs>
          <w:tab w:val="left" w:pos="426"/>
        </w:tabs>
        <w:jc w:val="both"/>
        <w:rPr>
          <w:bCs/>
          <w:sz w:val="24"/>
          <w:szCs w:val="24"/>
          <w:lang w:val="ru-RU"/>
        </w:rPr>
      </w:pPr>
      <w:r w:rsidRPr="007D5B9C">
        <w:rPr>
          <w:bCs/>
          <w:sz w:val="24"/>
          <w:szCs w:val="24"/>
        </w:rPr>
        <w:t>  </w:t>
      </w:r>
      <w:r w:rsidRPr="007D5B9C">
        <w:rPr>
          <w:bCs/>
          <w:sz w:val="24"/>
          <w:szCs w:val="24"/>
          <w:lang w:val="ru-RU"/>
        </w:rPr>
        <w:t xml:space="preserve">   Изпълнението на стр</w:t>
      </w:r>
      <w:r w:rsidR="007C33EA" w:rsidRPr="007D5B9C">
        <w:rPr>
          <w:bCs/>
          <w:sz w:val="24"/>
          <w:szCs w:val="24"/>
          <w:lang w:val="ru-RU"/>
        </w:rPr>
        <w:t>оително-монтажните работи да</w:t>
      </w:r>
      <w:r w:rsidRPr="007D5B9C">
        <w:rPr>
          <w:bCs/>
          <w:sz w:val="24"/>
          <w:szCs w:val="24"/>
          <w:lang w:val="ru-RU"/>
        </w:rPr>
        <w:t xml:space="preserve"> бъде съобразено с: </w:t>
      </w:r>
    </w:p>
    <w:p w:rsidR="004D4FF4" w:rsidRPr="006E193E" w:rsidRDefault="004D4FF4" w:rsidP="004D4FF4">
      <w:pPr>
        <w:tabs>
          <w:tab w:val="left" w:pos="426"/>
        </w:tabs>
        <w:jc w:val="both"/>
        <w:rPr>
          <w:b/>
          <w:bCs/>
          <w:sz w:val="24"/>
          <w:szCs w:val="24"/>
          <w:lang w:val="ru-RU"/>
        </w:rPr>
      </w:pPr>
    </w:p>
    <w:p w:rsidR="004D4FF4" w:rsidRPr="00385C99" w:rsidRDefault="004D4FF4" w:rsidP="004D4FF4">
      <w:pPr>
        <w:tabs>
          <w:tab w:val="left" w:pos="0"/>
        </w:tabs>
        <w:ind w:right="-567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  <w:lang w:val="bg-BG"/>
        </w:rPr>
        <w:t>И</w:t>
      </w:r>
      <w:proofErr w:type="spellStart"/>
      <w:r w:rsidRPr="00385C99">
        <w:rPr>
          <w:bCs/>
          <w:sz w:val="24"/>
          <w:szCs w:val="24"/>
        </w:rPr>
        <w:t>зискванията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на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Закона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за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устройство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на</w:t>
      </w:r>
      <w:proofErr w:type="spellEnd"/>
      <w:r w:rsidR="007C33EA">
        <w:rPr>
          <w:bCs/>
          <w:sz w:val="24"/>
          <w:szCs w:val="24"/>
        </w:rPr>
        <w:t xml:space="preserve"> </w:t>
      </w:r>
      <w:proofErr w:type="spellStart"/>
      <w:r w:rsidR="007C33EA">
        <w:rPr>
          <w:bCs/>
          <w:sz w:val="24"/>
          <w:szCs w:val="24"/>
        </w:rPr>
        <w:t>територията</w:t>
      </w:r>
      <w:proofErr w:type="spellEnd"/>
      <w:r w:rsidR="007C33EA">
        <w:rPr>
          <w:bCs/>
          <w:sz w:val="24"/>
          <w:szCs w:val="24"/>
        </w:rPr>
        <w:t xml:space="preserve"> (ЗУТ), </w:t>
      </w:r>
      <w:proofErr w:type="spellStart"/>
      <w:r w:rsidR="007C33EA">
        <w:rPr>
          <w:bCs/>
          <w:sz w:val="24"/>
          <w:szCs w:val="24"/>
        </w:rPr>
        <w:t>касаещи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категория</w:t>
      </w:r>
      <w:proofErr w:type="spellEnd"/>
      <w:r w:rsidR="007C33EA">
        <w:rPr>
          <w:bCs/>
          <w:sz w:val="24"/>
          <w:szCs w:val="24"/>
          <w:lang w:val="bg-BG"/>
        </w:rPr>
        <w:t>та</w:t>
      </w:r>
      <w:r w:rsidR="007C33EA">
        <w:rPr>
          <w:bCs/>
          <w:sz w:val="24"/>
          <w:szCs w:val="24"/>
        </w:rPr>
        <w:t xml:space="preserve"> </w:t>
      </w:r>
      <w:proofErr w:type="spellStart"/>
      <w:r w:rsidR="007C33EA">
        <w:rPr>
          <w:bCs/>
          <w:sz w:val="24"/>
          <w:szCs w:val="24"/>
        </w:rPr>
        <w:t>строеж</w:t>
      </w:r>
      <w:proofErr w:type="spellEnd"/>
      <w:r w:rsidR="007C33EA">
        <w:rPr>
          <w:bCs/>
          <w:sz w:val="24"/>
          <w:szCs w:val="24"/>
        </w:rPr>
        <w:t xml:space="preserve">, </w:t>
      </w:r>
      <w:proofErr w:type="spellStart"/>
      <w:r w:rsidR="007C33EA">
        <w:rPr>
          <w:bCs/>
          <w:sz w:val="24"/>
          <w:szCs w:val="24"/>
        </w:rPr>
        <w:t>на</w:t>
      </w:r>
      <w:proofErr w:type="spellEnd"/>
      <w:r w:rsidR="007C33EA">
        <w:rPr>
          <w:bCs/>
          <w:sz w:val="24"/>
          <w:szCs w:val="24"/>
        </w:rPr>
        <w:t xml:space="preserve"> </w:t>
      </w:r>
      <w:proofErr w:type="spellStart"/>
      <w:r w:rsidR="007C33EA">
        <w:rPr>
          <w:bCs/>
          <w:sz w:val="24"/>
          <w:szCs w:val="24"/>
        </w:rPr>
        <w:t>който</w:t>
      </w:r>
      <w:proofErr w:type="spellEnd"/>
      <w:r w:rsidR="007C33EA">
        <w:rPr>
          <w:bCs/>
          <w:sz w:val="24"/>
          <w:szCs w:val="24"/>
        </w:rPr>
        <w:t xml:space="preserve"> </w:t>
      </w:r>
      <w:proofErr w:type="spellStart"/>
      <w:r w:rsidR="007C33EA">
        <w:rPr>
          <w:bCs/>
          <w:sz w:val="24"/>
          <w:szCs w:val="24"/>
        </w:rPr>
        <w:t>отговаря</w:t>
      </w:r>
      <w:proofErr w:type="spellEnd"/>
      <w:r w:rsidR="007C33EA">
        <w:rPr>
          <w:bCs/>
          <w:sz w:val="24"/>
          <w:szCs w:val="24"/>
        </w:rPr>
        <w:t xml:space="preserve"> </w:t>
      </w:r>
      <w:proofErr w:type="spellStart"/>
      <w:r w:rsidR="007C33EA">
        <w:rPr>
          <w:bCs/>
          <w:sz w:val="24"/>
          <w:szCs w:val="24"/>
        </w:rPr>
        <w:t>обекта</w:t>
      </w:r>
      <w:proofErr w:type="spellEnd"/>
      <w:r w:rsidR="007C33EA">
        <w:rPr>
          <w:bCs/>
          <w:sz w:val="24"/>
          <w:szCs w:val="24"/>
        </w:rPr>
        <w:t xml:space="preserve"> </w:t>
      </w:r>
      <w:proofErr w:type="spellStart"/>
      <w:r w:rsidR="007C33EA">
        <w:rPr>
          <w:bCs/>
          <w:sz w:val="24"/>
          <w:szCs w:val="24"/>
        </w:rPr>
        <w:t>на</w:t>
      </w:r>
      <w:proofErr w:type="spellEnd"/>
      <w:r w:rsidR="007C33EA">
        <w:rPr>
          <w:bCs/>
          <w:sz w:val="24"/>
          <w:szCs w:val="24"/>
        </w:rPr>
        <w:t xml:space="preserve"> </w:t>
      </w:r>
      <w:proofErr w:type="spellStart"/>
      <w:r w:rsidR="007C33EA">
        <w:rPr>
          <w:bCs/>
          <w:sz w:val="24"/>
          <w:szCs w:val="24"/>
        </w:rPr>
        <w:t>поръчката</w:t>
      </w:r>
      <w:proofErr w:type="spellEnd"/>
      <w:r w:rsidRPr="00385C99">
        <w:rPr>
          <w:bCs/>
          <w:sz w:val="24"/>
          <w:szCs w:val="24"/>
        </w:rPr>
        <w:t>;</w:t>
      </w:r>
    </w:p>
    <w:p w:rsidR="004D4FF4" w:rsidRPr="00385C99" w:rsidRDefault="004D4FF4" w:rsidP="004D4FF4">
      <w:pPr>
        <w:tabs>
          <w:tab w:val="left" w:pos="0"/>
        </w:tabs>
        <w:ind w:right="-567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  <w:lang w:val="bg-BG"/>
        </w:rPr>
        <w:t>И</w:t>
      </w:r>
      <w:proofErr w:type="spellStart"/>
      <w:r w:rsidRPr="00385C99">
        <w:rPr>
          <w:bCs/>
          <w:sz w:val="24"/>
          <w:szCs w:val="24"/>
        </w:rPr>
        <w:t>зискванията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на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Закона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за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културното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наследство</w:t>
      </w:r>
      <w:proofErr w:type="spellEnd"/>
      <w:r w:rsidRPr="00385C99">
        <w:rPr>
          <w:bCs/>
          <w:sz w:val="24"/>
          <w:szCs w:val="24"/>
        </w:rPr>
        <w:t>;</w:t>
      </w:r>
    </w:p>
    <w:p w:rsidR="004D4FF4" w:rsidRPr="00385C99" w:rsidRDefault="004D4FF4" w:rsidP="004D4FF4">
      <w:pPr>
        <w:tabs>
          <w:tab w:val="left" w:pos="0"/>
        </w:tabs>
        <w:ind w:right="-567" w:firstLine="426"/>
        <w:jc w:val="both"/>
        <w:rPr>
          <w:bCs/>
          <w:sz w:val="24"/>
          <w:szCs w:val="24"/>
        </w:rPr>
      </w:pPr>
      <w:r w:rsidRPr="00385C99">
        <w:rPr>
          <w:bCs/>
          <w:sz w:val="24"/>
          <w:szCs w:val="24"/>
        </w:rPr>
        <w:t xml:space="preserve">- </w:t>
      </w:r>
      <w:proofErr w:type="spellStart"/>
      <w:r w:rsidRPr="00385C99">
        <w:rPr>
          <w:bCs/>
          <w:sz w:val="24"/>
          <w:szCs w:val="24"/>
        </w:rPr>
        <w:t>Наредба</w:t>
      </w:r>
      <w:proofErr w:type="spellEnd"/>
      <w:r w:rsidRPr="00385C99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  <w:lang w:val="bg-BG"/>
        </w:rPr>
        <w:t>/</w:t>
      </w:r>
      <w:r w:rsidRPr="00385C99">
        <w:rPr>
          <w:bCs/>
          <w:sz w:val="24"/>
          <w:szCs w:val="24"/>
        </w:rPr>
        <w:t xml:space="preserve">22.03.2004 г. </w:t>
      </w:r>
      <w:proofErr w:type="spellStart"/>
      <w:r w:rsidRPr="00385C99">
        <w:rPr>
          <w:bCs/>
          <w:sz w:val="24"/>
          <w:szCs w:val="24"/>
        </w:rPr>
        <w:t>за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минималните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изисквания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за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здравословни</w:t>
      </w:r>
      <w:proofErr w:type="spellEnd"/>
      <w:r w:rsidRPr="00385C99">
        <w:rPr>
          <w:bCs/>
          <w:sz w:val="24"/>
          <w:szCs w:val="24"/>
        </w:rPr>
        <w:t xml:space="preserve"> и </w:t>
      </w:r>
      <w:proofErr w:type="spellStart"/>
      <w:r w:rsidRPr="00385C99">
        <w:rPr>
          <w:bCs/>
          <w:sz w:val="24"/>
          <w:szCs w:val="24"/>
        </w:rPr>
        <w:t>безопасни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условия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на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труд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при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извършване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на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строителни</w:t>
      </w:r>
      <w:proofErr w:type="spellEnd"/>
      <w:r w:rsidRPr="00385C99">
        <w:rPr>
          <w:bCs/>
          <w:sz w:val="24"/>
          <w:szCs w:val="24"/>
        </w:rPr>
        <w:t xml:space="preserve"> и </w:t>
      </w:r>
      <w:proofErr w:type="spellStart"/>
      <w:r w:rsidRPr="00385C99">
        <w:rPr>
          <w:bCs/>
          <w:sz w:val="24"/>
          <w:szCs w:val="24"/>
        </w:rPr>
        <w:t>монтажни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работи</w:t>
      </w:r>
      <w:proofErr w:type="spellEnd"/>
      <w:r w:rsidRPr="00385C99">
        <w:rPr>
          <w:bCs/>
          <w:sz w:val="24"/>
          <w:szCs w:val="24"/>
        </w:rPr>
        <w:t>;</w:t>
      </w:r>
    </w:p>
    <w:p w:rsidR="004D4FF4" w:rsidRPr="00385C99" w:rsidRDefault="008F6A4C" w:rsidP="004D4FF4">
      <w:pPr>
        <w:tabs>
          <w:tab w:val="left" w:pos="0"/>
        </w:tabs>
        <w:ind w:right="-567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 w:rsidR="004D4FF4" w:rsidRPr="00385C99">
        <w:rPr>
          <w:bCs/>
          <w:sz w:val="24"/>
          <w:szCs w:val="24"/>
        </w:rPr>
        <w:t>Наредба</w:t>
      </w:r>
      <w:proofErr w:type="spellEnd"/>
      <w:r w:rsidR="004D4FF4" w:rsidRPr="00385C99">
        <w:rPr>
          <w:bCs/>
          <w:sz w:val="24"/>
          <w:szCs w:val="24"/>
        </w:rPr>
        <w:t xml:space="preserve"> №</w:t>
      </w:r>
      <w:r w:rsidR="004D4FF4">
        <w:rPr>
          <w:bCs/>
          <w:sz w:val="24"/>
          <w:szCs w:val="24"/>
          <w:lang w:val="bg-BG"/>
        </w:rPr>
        <w:t xml:space="preserve"> </w:t>
      </w:r>
      <w:r w:rsidR="004D4FF4">
        <w:rPr>
          <w:bCs/>
          <w:sz w:val="24"/>
          <w:szCs w:val="24"/>
        </w:rPr>
        <w:t>2</w:t>
      </w:r>
      <w:r w:rsidR="004D4FF4">
        <w:rPr>
          <w:bCs/>
          <w:sz w:val="24"/>
          <w:szCs w:val="24"/>
          <w:lang w:val="bg-BG"/>
        </w:rPr>
        <w:t>/</w:t>
      </w:r>
      <w:r w:rsidR="004D4FF4" w:rsidRPr="00385C99">
        <w:rPr>
          <w:bCs/>
          <w:sz w:val="24"/>
          <w:szCs w:val="24"/>
        </w:rPr>
        <w:t xml:space="preserve">31.07.2003 г. </w:t>
      </w:r>
      <w:proofErr w:type="spellStart"/>
      <w:r w:rsidR="004D4FF4" w:rsidRPr="00385C99">
        <w:rPr>
          <w:bCs/>
          <w:sz w:val="24"/>
          <w:szCs w:val="24"/>
        </w:rPr>
        <w:t>за</w:t>
      </w:r>
      <w:proofErr w:type="spellEnd"/>
      <w:r w:rsidR="004D4FF4" w:rsidRPr="00385C99">
        <w:rPr>
          <w:bCs/>
          <w:sz w:val="24"/>
          <w:szCs w:val="24"/>
        </w:rPr>
        <w:t xml:space="preserve"> </w:t>
      </w:r>
      <w:proofErr w:type="spellStart"/>
      <w:r w:rsidR="004D4FF4" w:rsidRPr="00385C99">
        <w:rPr>
          <w:bCs/>
          <w:sz w:val="24"/>
          <w:szCs w:val="24"/>
        </w:rPr>
        <w:t>въвеждане</w:t>
      </w:r>
      <w:proofErr w:type="spellEnd"/>
      <w:r w:rsidR="004D4FF4" w:rsidRPr="00385C99">
        <w:rPr>
          <w:bCs/>
          <w:sz w:val="24"/>
          <w:szCs w:val="24"/>
        </w:rPr>
        <w:t xml:space="preserve"> в </w:t>
      </w:r>
      <w:proofErr w:type="spellStart"/>
      <w:r w:rsidR="004D4FF4" w:rsidRPr="00385C99">
        <w:rPr>
          <w:bCs/>
          <w:sz w:val="24"/>
          <w:szCs w:val="24"/>
        </w:rPr>
        <w:t>експлоатация</w:t>
      </w:r>
      <w:proofErr w:type="spellEnd"/>
      <w:r w:rsidR="004D4FF4" w:rsidRPr="00385C99">
        <w:rPr>
          <w:bCs/>
          <w:sz w:val="24"/>
          <w:szCs w:val="24"/>
        </w:rPr>
        <w:t xml:space="preserve"> </w:t>
      </w:r>
      <w:proofErr w:type="spellStart"/>
      <w:r w:rsidR="004D4FF4" w:rsidRPr="00385C99">
        <w:rPr>
          <w:bCs/>
          <w:sz w:val="24"/>
          <w:szCs w:val="24"/>
        </w:rPr>
        <w:t>на</w:t>
      </w:r>
      <w:proofErr w:type="spellEnd"/>
      <w:r w:rsidR="004D4FF4" w:rsidRPr="00385C99">
        <w:rPr>
          <w:bCs/>
          <w:sz w:val="24"/>
          <w:szCs w:val="24"/>
        </w:rPr>
        <w:t xml:space="preserve"> </w:t>
      </w:r>
      <w:proofErr w:type="spellStart"/>
      <w:r w:rsidR="004D4FF4" w:rsidRPr="00385C99">
        <w:rPr>
          <w:bCs/>
          <w:sz w:val="24"/>
          <w:szCs w:val="24"/>
        </w:rPr>
        <w:t>строежите</w:t>
      </w:r>
      <w:proofErr w:type="spellEnd"/>
      <w:r w:rsidR="004D4FF4" w:rsidRPr="00385C99">
        <w:rPr>
          <w:bCs/>
          <w:sz w:val="24"/>
          <w:szCs w:val="24"/>
        </w:rPr>
        <w:t xml:space="preserve"> в </w:t>
      </w:r>
      <w:proofErr w:type="spellStart"/>
      <w:r w:rsidR="004D4FF4" w:rsidRPr="00385C99">
        <w:rPr>
          <w:bCs/>
          <w:sz w:val="24"/>
          <w:szCs w:val="24"/>
        </w:rPr>
        <w:t>РБългария</w:t>
      </w:r>
      <w:proofErr w:type="spellEnd"/>
      <w:r w:rsidR="004D4FF4" w:rsidRPr="00385C99">
        <w:rPr>
          <w:bCs/>
          <w:sz w:val="24"/>
          <w:szCs w:val="24"/>
        </w:rPr>
        <w:t xml:space="preserve"> и </w:t>
      </w:r>
      <w:proofErr w:type="spellStart"/>
      <w:r w:rsidR="004D4FF4" w:rsidRPr="00385C99">
        <w:rPr>
          <w:bCs/>
          <w:sz w:val="24"/>
          <w:szCs w:val="24"/>
        </w:rPr>
        <w:t>минимални</w:t>
      </w:r>
      <w:proofErr w:type="spellEnd"/>
      <w:r w:rsidR="004D4FF4" w:rsidRPr="00385C99">
        <w:rPr>
          <w:bCs/>
          <w:sz w:val="24"/>
          <w:szCs w:val="24"/>
        </w:rPr>
        <w:t xml:space="preserve"> </w:t>
      </w:r>
      <w:proofErr w:type="spellStart"/>
      <w:r w:rsidR="004D4FF4" w:rsidRPr="00385C99">
        <w:rPr>
          <w:bCs/>
          <w:sz w:val="24"/>
          <w:szCs w:val="24"/>
        </w:rPr>
        <w:t>гаранционни</w:t>
      </w:r>
      <w:proofErr w:type="spellEnd"/>
      <w:r w:rsidR="004D4FF4" w:rsidRPr="00385C99">
        <w:rPr>
          <w:bCs/>
          <w:sz w:val="24"/>
          <w:szCs w:val="24"/>
        </w:rPr>
        <w:t xml:space="preserve"> </w:t>
      </w:r>
      <w:proofErr w:type="spellStart"/>
      <w:r w:rsidR="004D4FF4" w:rsidRPr="00385C99">
        <w:rPr>
          <w:bCs/>
          <w:sz w:val="24"/>
          <w:szCs w:val="24"/>
        </w:rPr>
        <w:t>срокове</w:t>
      </w:r>
      <w:proofErr w:type="spellEnd"/>
      <w:r w:rsidR="004D4FF4" w:rsidRPr="00385C99">
        <w:rPr>
          <w:bCs/>
          <w:sz w:val="24"/>
          <w:szCs w:val="24"/>
        </w:rPr>
        <w:t xml:space="preserve"> </w:t>
      </w:r>
      <w:proofErr w:type="spellStart"/>
      <w:r w:rsidR="004D4FF4" w:rsidRPr="00385C99">
        <w:rPr>
          <w:bCs/>
          <w:sz w:val="24"/>
          <w:szCs w:val="24"/>
        </w:rPr>
        <w:t>за</w:t>
      </w:r>
      <w:proofErr w:type="spellEnd"/>
      <w:r w:rsidR="004D4FF4" w:rsidRPr="00385C99">
        <w:rPr>
          <w:bCs/>
          <w:sz w:val="24"/>
          <w:szCs w:val="24"/>
        </w:rPr>
        <w:t xml:space="preserve"> </w:t>
      </w:r>
      <w:proofErr w:type="spellStart"/>
      <w:r w:rsidR="004D4FF4" w:rsidRPr="00385C99">
        <w:rPr>
          <w:bCs/>
          <w:sz w:val="24"/>
          <w:szCs w:val="24"/>
        </w:rPr>
        <w:t>изпълнени</w:t>
      </w:r>
      <w:proofErr w:type="spellEnd"/>
      <w:r w:rsidR="004D4FF4" w:rsidRPr="00385C99">
        <w:rPr>
          <w:bCs/>
          <w:sz w:val="24"/>
          <w:szCs w:val="24"/>
        </w:rPr>
        <w:t xml:space="preserve"> СМР, </w:t>
      </w:r>
      <w:proofErr w:type="spellStart"/>
      <w:r w:rsidR="004D4FF4" w:rsidRPr="00385C99">
        <w:rPr>
          <w:bCs/>
          <w:sz w:val="24"/>
          <w:szCs w:val="24"/>
        </w:rPr>
        <w:t>съоръжения</w:t>
      </w:r>
      <w:proofErr w:type="spellEnd"/>
      <w:r w:rsidR="004D4FF4" w:rsidRPr="00385C99">
        <w:rPr>
          <w:bCs/>
          <w:sz w:val="24"/>
          <w:szCs w:val="24"/>
        </w:rPr>
        <w:t xml:space="preserve"> и </w:t>
      </w:r>
      <w:proofErr w:type="spellStart"/>
      <w:r w:rsidR="004D4FF4" w:rsidRPr="00385C99">
        <w:rPr>
          <w:bCs/>
          <w:sz w:val="24"/>
          <w:szCs w:val="24"/>
        </w:rPr>
        <w:t>строителни</w:t>
      </w:r>
      <w:proofErr w:type="spellEnd"/>
      <w:r w:rsidR="004D4FF4" w:rsidRPr="00385C99">
        <w:rPr>
          <w:bCs/>
          <w:sz w:val="24"/>
          <w:szCs w:val="24"/>
        </w:rPr>
        <w:t xml:space="preserve"> </w:t>
      </w:r>
      <w:proofErr w:type="spellStart"/>
      <w:r w:rsidR="004D4FF4" w:rsidRPr="00385C99">
        <w:rPr>
          <w:bCs/>
          <w:sz w:val="24"/>
          <w:szCs w:val="24"/>
        </w:rPr>
        <w:t>обекти</w:t>
      </w:r>
      <w:proofErr w:type="spellEnd"/>
      <w:r w:rsidR="004D4FF4" w:rsidRPr="00385C99">
        <w:rPr>
          <w:bCs/>
          <w:sz w:val="24"/>
          <w:szCs w:val="24"/>
        </w:rPr>
        <w:t>;</w:t>
      </w:r>
    </w:p>
    <w:p w:rsidR="005C1C62" w:rsidRDefault="004D4FF4" w:rsidP="004D4FF4">
      <w:pPr>
        <w:tabs>
          <w:tab w:val="left" w:pos="0"/>
          <w:tab w:val="left" w:pos="567"/>
        </w:tabs>
        <w:ind w:right="-567" w:firstLine="426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bg-BG"/>
        </w:rPr>
        <w:t xml:space="preserve"> </w:t>
      </w:r>
      <w:proofErr w:type="spellStart"/>
      <w:r>
        <w:rPr>
          <w:bCs/>
          <w:sz w:val="24"/>
          <w:szCs w:val="24"/>
        </w:rPr>
        <w:t>Наредба</w:t>
      </w:r>
      <w:proofErr w:type="spellEnd"/>
      <w:r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  <w:lang w:val="bg-BG"/>
        </w:rPr>
        <w:t>/</w:t>
      </w:r>
      <w:r w:rsidRPr="00385C99">
        <w:rPr>
          <w:bCs/>
          <w:sz w:val="24"/>
          <w:szCs w:val="24"/>
        </w:rPr>
        <w:t xml:space="preserve">31.07.2003 г. </w:t>
      </w:r>
      <w:proofErr w:type="spellStart"/>
      <w:r w:rsidRPr="00385C99">
        <w:rPr>
          <w:bCs/>
          <w:sz w:val="24"/>
          <w:szCs w:val="24"/>
        </w:rPr>
        <w:t>за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съставяне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на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актове</w:t>
      </w:r>
      <w:proofErr w:type="spellEnd"/>
      <w:r w:rsidRPr="00385C99">
        <w:rPr>
          <w:bCs/>
          <w:sz w:val="24"/>
          <w:szCs w:val="24"/>
        </w:rPr>
        <w:t xml:space="preserve"> и </w:t>
      </w:r>
      <w:proofErr w:type="spellStart"/>
      <w:r w:rsidRPr="00385C99">
        <w:rPr>
          <w:bCs/>
          <w:sz w:val="24"/>
          <w:szCs w:val="24"/>
        </w:rPr>
        <w:t>протоколи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по</w:t>
      </w:r>
      <w:proofErr w:type="spellEnd"/>
      <w:r w:rsidRPr="00385C99">
        <w:rPr>
          <w:bCs/>
          <w:sz w:val="24"/>
          <w:szCs w:val="24"/>
        </w:rPr>
        <w:t xml:space="preserve"> </w:t>
      </w:r>
      <w:proofErr w:type="spellStart"/>
      <w:r w:rsidRPr="00385C99">
        <w:rPr>
          <w:bCs/>
          <w:sz w:val="24"/>
          <w:szCs w:val="24"/>
        </w:rPr>
        <w:t>време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строителството</w:t>
      </w:r>
      <w:proofErr w:type="spellEnd"/>
      <w:r w:rsidR="005C1C62">
        <w:rPr>
          <w:bCs/>
          <w:sz w:val="24"/>
          <w:szCs w:val="24"/>
          <w:lang w:val="bg-BG"/>
        </w:rPr>
        <w:t>;</w:t>
      </w:r>
    </w:p>
    <w:p w:rsidR="005C1C62" w:rsidRPr="00BA195B" w:rsidRDefault="005C1C62" w:rsidP="005C1C62">
      <w:pPr>
        <w:tabs>
          <w:tab w:val="left" w:pos="0"/>
          <w:tab w:val="left" w:pos="567"/>
        </w:tabs>
        <w:ind w:right="-567" w:firstLine="426"/>
        <w:jc w:val="both"/>
        <w:rPr>
          <w:bCs/>
          <w:sz w:val="24"/>
          <w:szCs w:val="24"/>
          <w:lang w:val="bg-BG"/>
        </w:rPr>
      </w:pPr>
      <w:r w:rsidRPr="005C1C62">
        <w:t xml:space="preserve"> </w:t>
      </w:r>
      <w:r w:rsidRPr="005C1C62">
        <w:rPr>
          <w:bCs/>
          <w:sz w:val="24"/>
          <w:szCs w:val="24"/>
          <w:lang w:val="bg-BG"/>
        </w:rPr>
        <w:t>- Инвестиционният работен проект на обекта във всичките му части;</w:t>
      </w:r>
    </w:p>
    <w:p w:rsidR="004D4FF4" w:rsidRPr="00385C99" w:rsidRDefault="004D4FF4" w:rsidP="004D4FF4">
      <w:pPr>
        <w:jc w:val="both"/>
        <w:rPr>
          <w:sz w:val="24"/>
          <w:szCs w:val="24"/>
          <w:lang w:val="ru-RU"/>
        </w:rPr>
      </w:pPr>
    </w:p>
    <w:p w:rsidR="004D4FF4" w:rsidRDefault="004D4FF4" w:rsidP="004D4FF4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11. Разрешение за строеж.</w:t>
      </w:r>
    </w:p>
    <w:p w:rsidR="00913CAC" w:rsidRDefault="004D4FF4" w:rsidP="004D4FF4">
      <w:pPr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</w:t>
      </w:r>
      <w:r w:rsidRPr="00385C99">
        <w:rPr>
          <w:sz w:val="24"/>
          <w:szCs w:val="24"/>
          <w:lang w:val="ru-RU"/>
        </w:rPr>
        <w:t>Съгл</w:t>
      </w:r>
      <w:r>
        <w:rPr>
          <w:sz w:val="24"/>
          <w:szCs w:val="24"/>
          <w:lang w:val="ru-RU"/>
        </w:rPr>
        <w:t xml:space="preserve">асно писмо на СО – Направление </w:t>
      </w:r>
      <w:r w:rsidRPr="0098386D">
        <w:rPr>
          <w:sz w:val="24"/>
          <w:szCs w:val="24"/>
        </w:rPr>
        <w:t>„</w:t>
      </w:r>
      <w:r w:rsidRPr="00385C99">
        <w:rPr>
          <w:sz w:val="24"/>
          <w:szCs w:val="24"/>
          <w:lang w:val="ru-RU"/>
        </w:rPr>
        <w:t>Архитектура и градоустройство</w:t>
      </w:r>
      <w:r w:rsidRPr="0098386D">
        <w:rPr>
          <w:sz w:val="24"/>
          <w:szCs w:val="24"/>
        </w:rPr>
        <w:t>”</w:t>
      </w:r>
      <w:r w:rsidRPr="00385C99">
        <w:rPr>
          <w:sz w:val="24"/>
          <w:szCs w:val="24"/>
          <w:lang w:val="ru-RU"/>
        </w:rPr>
        <w:t xml:space="preserve">  № Към САГ 18-АП00-129-</w:t>
      </w:r>
      <w:r w:rsidRPr="00385C99">
        <w:rPr>
          <w:sz w:val="24"/>
          <w:szCs w:val="24"/>
        </w:rPr>
        <w:t xml:space="preserve">[1] </w:t>
      </w:r>
      <w:proofErr w:type="spellStart"/>
      <w:r w:rsidRPr="00385C99">
        <w:rPr>
          <w:sz w:val="24"/>
          <w:szCs w:val="24"/>
        </w:rPr>
        <w:t>от</w:t>
      </w:r>
      <w:proofErr w:type="spellEnd"/>
      <w:r w:rsidRPr="00385C99">
        <w:rPr>
          <w:sz w:val="24"/>
          <w:szCs w:val="24"/>
        </w:rPr>
        <w:t xml:space="preserve"> 04.04.2018 г. </w:t>
      </w:r>
      <w:proofErr w:type="spellStart"/>
      <w:proofErr w:type="gramStart"/>
      <w:r w:rsidRPr="00385C99">
        <w:rPr>
          <w:sz w:val="24"/>
          <w:szCs w:val="24"/>
        </w:rPr>
        <w:t>за</w:t>
      </w:r>
      <w:proofErr w:type="spellEnd"/>
      <w:proofErr w:type="gram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инвестиционния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проект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за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консервационно</w:t>
      </w:r>
      <w:proofErr w:type="spellEnd"/>
      <w:r w:rsidRPr="00385C99">
        <w:rPr>
          <w:sz w:val="24"/>
          <w:szCs w:val="24"/>
        </w:rPr>
        <w:t xml:space="preserve"> – </w:t>
      </w:r>
      <w:proofErr w:type="spellStart"/>
      <w:r w:rsidRPr="00385C99">
        <w:rPr>
          <w:sz w:val="24"/>
          <w:szCs w:val="24"/>
        </w:rPr>
        <w:t>реставрационни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работи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на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декоративен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корниз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на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сградата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не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се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изисква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разрешение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за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строеж</w:t>
      </w:r>
      <w:proofErr w:type="spellEnd"/>
      <w:r w:rsidRPr="00385C99">
        <w:rPr>
          <w:sz w:val="24"/>
          <w:szCs w:val="24"/>
        </w:rPr>
        <w:t xml:space="preserve"> </w:t>
      </w:r>
      <w:proofErr w:type="spellStart"/>
      <w:r w:rsidRPr="00385C99">
        <w:rPr>
          <w:sz w:val="24"/>
          <w:szCs w:val="24"/>
        </w:rPr>
        <w:t>съгласно</w:t>
      </w:r>
      <w:proofErr w:type="spellEnd"/>
      <w:r w:rsidRPr="00385C99">
        <w:rPr>
          <w:sz w:val="24"/>
          <w:szCs w:val="24"/>
        </w:rPr>
        <w:t xml:space="preserve"> чл.151, ал.1, т.9 </w:t>
      </w:r>
      <w:proofErr w:type="spellStart"/>
      <w:r w:rsidRPr="00385C99">
        <w:rPr>
          <w:sz w:val="24"/>
          <w:szCs w:val="24"/>
        </w:rPr>
        <w:t>от</w:t>
      </w:r>
      <w:proofErr w:type="spellEnd"/>
      <w:r w:rsidRPr="00385C99">
        <w:rPr>
          <w:sz w:val="24"/>
          <w:szCs w:val="24"/>
        </w:rPr>
        <w:t xml:space="preserve"> ЗУТ.</w:t>
      </w:r>
    </w:p>
    <w:p w:rsidR="009316B3" w:rsidRDefault="009316B3" w:rsidP="004D4FF4">
      <w:pPr>
        <w:ind w:right="-567"/>
        <w:jc w:val="both"/>
        <w:rPr>
          <w:sz w:val="24"/>
          <w:szCs w:val="24"/>
        </w:rPr>
      </w:pPr>
    </w:p>
    <w:p w:rsidR="009316B3" w:rsidRPr="00600D96" w:rsidRDefault="009316B3" w:rsidP="004D4FF4">
      <w:pPr>
        <w:ind w:right="-567"/>
        <w:jc w:val="both"/>
        <w:rPr>
          <w:sz w:val="24"/>
          <w:szCs w:val="24"/>
        </w:rPr>
      </w:pPr>
    </w:p>
    <w:p w:rsidR="00600D96" w:rsidRPr="005E2115" w:rsidRDefault="00600D96" w:rsidP="004D4FF4">
      <w:pPr>
        <w:jc w:val="both"/>
        <w:rPr>
          <w:sz w:val="24"/>
          <w:szCs w:val="24"/>
          <w:lang w:val="bg-BG"/>
        </w:rPr>
      </w:pPr>
    </w:p>
    <w:p w:rsidR="009316B3" w:rsidRDefault="004D4FF4" w:rsidP="009316B3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bg-BG"/>
        </w:rPr>
        <w:t>2</w:t>
      </w:r>
      <w:r w:rsidRPr="00385C99">
        <w:rPr>
          <w:b/>
          <w:sz w:val="24"/>
          <w:szCs w:val="24"/>
        </w:rPr>
        <w:t xml:space="preserve">. </w:t>
      </w:r>
      <w:proofErr w:type="spellStart"/>
      <w:r w:rsidRPr="00385C99">
        <w:rPr>
          <w:b/>
          <w:sz w:val="24"/>
          <w:szCs w:val="24"/>
        </w:rPr>
        <w:t>Във</w:t>
      </w:r>
      <w:r>
        <w:rPr>
          <w:b/>
          <w:sz w:val="24"/>
          <w:szCs w:val="24"/>
        </w:rPr>
        <w:t>еждане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експлоатация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обекта</w:t>
      </w:r>
      <w:proofErr w:type="spellEnd"/>
      <w:r>
        <w:rPr>
          <w:b/>
          <w:sz w:val="24"/>
          <w:szCs w:val="24"/>
          <w:lang w:val="bg-BG"/>
        </w:rPr>
        <w:t>.</w:t>
      </w:r>
    </w:p>
    <w:p w:rsidR="004D4FF4" w:rsidRPr="00600D96" w:rsidRDefault="009316B3" w:rsidP="009316B3">
      <w:pPr>
        <w:ind w:right="-567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</w:t>
      </w:r>
      <w:proofErr w:type="spellStart"/>
      <w:proofErr w:type="gramStart"/>
      <w:r w:rsidR="00B26878">
        <w:rPr>
          <w:sz w:val="24"/>
          <w:szCs w:val="24"/>
        </w:rPr>
        <w:t>Съгласно</w:t>
      </w:r>
      <w:proofErr w:type="spellEnd"/>
      <w:r w:rsidR="00B26878">
        <w:rPr>
          <w:sz w:val="24"/>
          <w:szCs w:val="24"/>
        </w:rPr>
        <w:t xml:space="preserve"> чл.83а, </w:t>
      </w:r>
      <w:r w:rsidR="00B26878" w:rsidRPr="00B26878">
        <w:rPr>
          <w:sz w:val="24"/>
          <w:szCs w:val="24"/>
        </w:rPr>
        <w:t xml:space="preserve">ал.1, т.1 </w:t>
      </w:r>
      <w:proofErr w:type="spellStart"/>
      <w:r w:rsidR="00B26878" w:rsidRPr="00B26878">
        <w:rPr>
          <w:sz w:val="24"/>
          <w:szCs w:val="24"/>
        </w:rPr>
        <w:t>от</w:t>
      </w:r>
      <w:proofErr w:type="spellEnd"/>
      <w:r w:rsidR="00B26878" w:rsidRPr="00B26878">
        <w:rPr>
          <w:sz w:val="24"/>
          <w:szCs w:val="24"/>
        </w:rPr>
        <w:t xml:space="preserve"> </w:t>
      </w:r>
      <w:proofErr w:type="spellStart"/>
      <w:r w:rsidR="00B26878" w:rsidRPr="00B26878">
        <w:rPr>
          <w:sz w:val="24"/>
          <w:szCs w:val="24"/>
        </w:rPr>
        <w:t>Закон</w:t>
      </w:r>
      <w:proofErr w:type="spellEnd"/>
      <w:r w:rsidR="00B26878" w:rsidRPr="00B26878">
        <w:rPr>
          <w:sz w:val="24"/>
          <w:szCs w:val="24"/>
        </w:rPr>
        <w:t xml:space="preserve"> </w:t>
      </w:r>
      <w:proofErr w:type="spellStart"/>
      <w:r w:rsidR="00B26878" w:rsidRPr="00B26878">
        <w:rPr>
          <w:sz w:val="24"/>
          <w:szCs w:val="24"/>
        </w:rPr>
        <w:t>за</w:t>
      </w:r>
      <w:proofErr w:type="spellEnd"/>
      <w:r w:rsidR="00B26878" w:rsidRPr="00B26878">
        <w:rPr>
          <w:sz w:val="24"/>
          <w:szCs w:val="24"/>
        </w:rPr>
        <w:t xml:space="preserve"> </w:t>
      </w:r>
      <w:proofErr w:type="spellStart"/>
      <w:r w:rsidR="00B26878" w:rsidRPr="00B26878">
        <w:rPr>
          <w:sz w:val="24"/>
          <w:szCs w:val="24"/>
        </w:rPr>
        <w:t>културното</w:t>
      </w:r>
      <w:proofErr w:type="spellEnd"/>
      <w:r w:rsidR="00B26878" w:rsidRPr="00B26878">
        <w:rPr>
          <w:sz w:val="24"/>
          <w:szCs w:val="24"/>
        </w:rPr>
        <w:t xml:space="preserve"> </w:t>
      </w:r>
      <w:proofErr w:type="spellStart"/>
      <w:r w:rsidR="00B26878" w:rsidRPr="00B26878">
        <w:rPr>
          <w:sz w:val="24"/>
          <w:szCs w:val="24"/>
        </w:rPr>
        <w:t>наследство</w:t>
      </w:r>
      <w:proofErr w:type="spellEnd"/>
      <w:r w:rsidR="00B26878" w:rsidRPr="00B26878">
        <w:rPr>
          <w:sz w:val="24"/>
          <w:szCs w:val="24"/>
        </w:rPr>
        <w:t xml:space="preserve"> </w:t>
      </w:r>
      <w:r w:rsidR="004D4FF4">
        <w:rPr>
          <w:sz w:val="24"/>
          <w:szCs w:val="24"/>
          <w:lang w:val="bg-BG"/>
        </w:rPr>
        <w:t>н</w:t>
      </w:r>
      <w:r w:rsidR="004D4FF4" w:rsidRPr="00385C99">
        <w:rPr>
          <w:sz w:val="24"/>
          <w:szCs w:val="24"/>
        </w:rPr>
        <w:t xml:space="preserve">е </w:t>
      </w:r>
      <w:proofErr w:type="spellStart"/>
      <w:r w:rsidR="004D4FF4" w:rsidRPr="00385C99">
        <w:rPr>
          <w:sz w:val="24"/>
          <w:szCs w:val="24"/>
        </w:rPr>
        <w:t>се</w:t>
      </w:r>
      <w:proofErr w:type="spellEnd"/>
      <w:r w:rsidR="004D4FF4" w:rsidRPr="00385C99">
        <w:rPr>
          <w:sz w:val="24"/>
          <w:szCs w:val="24"/>
        </w:rPr>
        <w:t xml:space="preserve"> </w:t>
      </w:r>
      <w:proofErr w:type="spellStart"/>
      <w:r w:rsidR="004D4FF4" w:rsidRPr="00385C99">
        <w:rPr>
          <w:sz w:val="24"/>
          <w:szCs w:val="24"/>
        </w:rPr>
        <w:t>въвеждат</w:t>
      </w:r>
      <w:proofErr w:type="spellEnd"/>
      <w:r w:rsidR="004D4FF4" w:rsidRPr="00385C99">
        <w:rPr>
          <w:sz w:val="24"/>
          <w:szCs w:val="24"/>
        </w:rPr>
        <w:t xml:space="preserve"> в </w:t>
      </w:r>
      <w:proofErr w:type="spellStart"/>
      <w:r w:rsidR="004D4FF4" w:rsidRPr="00385C99">
        <w:rPr>
          <w:sz w:val="24"/>
          <w:szCs w:val="24"/>
        </w:rPr>
        <w:t>експлоатация</w:t>
      </w:r>
      <w:proofErr w:type="spellEnd"/>
      <w:r w:rsidR="004D4FF4" w:rsidRPr="00385C99">
        <w:rPr>
          <w:sz w:val="24"/>
          <w:szCs w:val="24"/>
        </w:rPr>
        <w:t xml:space="preserve"> </w:t>
      </w:r>
      <w:proofErr w:type="spellStart"/>
      <w:r w:rsidR="004D4FF4" w:rsidRPr="00385C99">
        <w:rPr>
          <w:sz w:val="24"/>
          <w:szCs w:val="24"/>
        </w:rPr>
        <w:t>по</w:t>
      </w:r>
      <w:proofErr w:type="spellEnd"/>
      <w:r w:rsidR="004D4FF4" w:rsidRPr="00385C99">
        <w:rPr>
          <w:sz w:val="24"/>
          <w:szCs w:val="24"/>
        </w:rPr>
        <w:t xml:space="preserve"> </w:t>
      </w:r>
      <w:proofErr w:type="spellStart"/>
      <w:r w:rsidR="004D4FF4" w:rsidRPr="00385C99">
        <w:rPr>
          <w:sz w:val="24"/>
          <w:szCs w:val="24"/>
        </w:rPr>
        <w:t>реда</w:t>
      </w:r>
      <w:proofErr w:type="spellEnd"/>
      <w:r w:rsidR="004D4FF4" w:rsidRPr="00385C99">
        <w:rPr>
          <w:sz w:val="24"/>
          <w:szCs w:val="24"/>
        </w:rPr>
        <w:t xml:space="preserve"> </w:t>
      </w:r>
      <w:proofErr w:type="spellStart"/>
      <w:r w:rsidR="004D4FF4" w:rsidRPr="00385C99">
        <w:rPr>
          <w:sz w:val="24"/>
          <w:szCs w:val="24"/>
        </w:rPr>
        <w:t>на</w:t>
      </w:r>
      <w:proofErr w:type="spellEnd"/>
      <w:r w:rsidR="004D4FF4" w:rsidRPr="00385C99">
        <w:rPr>
          <w:sz w:val="24"/>
          <w:szCs w:val="24"/>
        </w:rPr>
        <w:t xml:space="preserve"> ЗУТ </w:t>
      </w:r>
      <w:proofErr w:type="spellStart"/>
      <w:r w:rsidR="004D4FF4" w:rsidRPr="00385C99">
        <w:rPr>
          <w:sz w:val="24"/>
          <w:szCs w:val="24"/>
        </w:rPr>
        <w:t>недвижими</w:t>
      </w:r>
      <w:proofErr w:type="spellEnd"/>
      <w:r w:rsidR="004D4FF4" w:rsidRPr="00385C99">
        <w:rPr>
          <w:sz w:val="24"/>
          <w:szCs w:val="24"/>
        </w:rPr>
        <w:t xml:space="preserve"> </w:t>
      </w:r>
      <w:proofErr w:type="spellStart"/>
      <w:r w:rsidR="004D4FF4" w:rsidRPr="00385C99">
        <w:rPr>
          <w:sz w:val="24"/>
          <w:szCs w:val="24"/>
        </w:rPr>
        <w:t>културни</w:t>
      </w:r>
      <w:proofErr w:type="spellEnd"/>
      <w:r w:rsidR="004D4FF4" w:rsidRPr="00385C99">
        <w:rPr>
          <w:sz w:val="24"/>
          <w:szCs w:val="24"/>
        </w:rPr>
        <w:t xml:space="preserve"> </w:t>
      </w:r>
      <w:proofErr w:type="spellStart"/>
      <w:r w:rsidR="004D4FF4" w:rsidRPr="00385C99">
        <w:rPr>
          <w:sz w:val="24"/>
          <w:szCs w:val="24"/>
        </w:rPr>
        <w:t>ценности</w:t>
      </w:r>
      <w:proofErr w:type="spellEnd"/>
      <w:r w:rsidR="004D4FF4" w:rsidRPr="00385C99">
        <w:rPr>
          <w:sz w:val="24"/>
          <w:szCs w:val="24"/>
        </w:rPr>
        <w:t xml:space="preserve">, </w:t>
      </w:r>
      <w:proofErr w:type="spellStart"/>
      <w:r w:rsidR="004D4FF4" w:rsidRPr="00385C99">
        <w:rPr>
          <w:sz w:val="24"/>
          <w:szCs w:val="24"/>
        </w:rPr>
        <w:t>по</w:t>
      </w:r>
      <w:proofErr w:type="spellEnd"/>
      <w:r w:rsidR="004D4FF4" w:rsidRPr="00385C99">
        <w:rPr>
          <w:sz w:val="24"/>
          <w:szCs w:val="24"/>
        </w:rPr>
        <w:t xml:space="preserve"> </w:t>
      </w:r>
      <w:proofErr w:type="spellStart"/>
      <w:r w:rsidR="004D4FF4" w:rsidRPr="00385C99">
        <w:rPr>
          <w:sz w:val="24"/>
          <w:szCs w:val="24"/>
        </w:rPr>
        <w:t>които</w:t>
      </w:r>
      <w:proofErr w:type="spellEnd"/>
      <w:r w:rsidR="004D4FF4" w:rsidRPr="00385C99">
        <w:rPr>
          <w:sz w:val="24"/>
          <w:szCs w:val="24"/>
        </w:rPr>
        <w:t xml:space="preserve"> е </w:t>
      </w:r>
      <w:proofErr w:type="spellStart"/>
      <w:r w:rsidR="00B26878">
        <w:rPr>
          <w:sz w:val="24"/>
          <w:szCs w:val="24"/>
        </w:rPr>
        <w:t>изпълнена</w:t>
      </w:r>
      <w:proofErr w:type="spellEnd"/>
      <w:r w:rsidR="004D4FF4">
        <w:rPr>
          <w:sz w:val="24"/>
          <w:szCs w:val="24"/>
          <w:lang w:val="bg-BG"/>
        </w:rPr>
        <w:t xml:space="preserve"> </w:t>
      </w:r>
      <w:proofErr w:type="spellStart"/>
      <w:r w:rsidR="004D4FF4" w:rsidRPr="00B26878">
        <w:rPr>
          <w:sz w:val="24"/>
          <w:szCs w:val="24"/>
        </w:rPr>
        <w:t>фасадна</w:t>
      </w:r>
      <w:proofErr w:type="spellEnd"/>
      <w:r w:rsidR="004D4FF4" w:rsidRPr="00B26878">
        <w:rPr>
          <w:sz w:val="24"/>
          <w:szCs w:val="24"/>
        </w:rPr>
        <w:t xml:space="preserve"> </w:t>
      </w:r>
      <w:proofErr w:type="spellStart"/>
      <w:r w:rsidR="004D4FF4" w:rsidRPr="00B26878">
        <w:rPr>
          <w:sz w:val="24"/>
          <w:szCs w:val="24"/>
        </w:rPr>
        <w:t>консервация</w:t>
      </w:r>
      <w:proofErr w:type="spellEnd"/>
      <w:r w:rsidR="004D4FF4" w:rsidRPr="00B26878">
        <w:rPr>
          <w:sz w:val="24"/>
          <w:szCs w:val="24"/>
        </w:rPr>
        <w:t xml:space="preserve"> и </w:t>
      </w:r>
      <w:proofErr w:type="spellStart"/>
      <w:r w:rsidR="004D4FF4" w:rsidRPr="00B26878">
        <w:rPr>
          <w:sz w:val="24"/>
          <w:szCs w:val="24"/>
        </w:rPr>
        <w:t>реставрация</w:t>
      </w:r>
      <w:proofErr w:type="spellEnd"/>
      <w:r w:rsidR="004D4FF4" w:rsidRPr="00B26878">
        <w:rPr>
          <w:sz w:val="24"/>
          <w:szCs w:val="24"/>
        </w:rPr>
        <w:t xml:space="preserve"> и </w:t>
      </w:r>
      <w:proofErr w:type="spellStart"/>
      <w:r w:rsidR="004D4FF4" w:rsidRPr="00B26878">
        <w:rPr>
          <w:sz w:val="24"/>
          <w:szCs w:val="24"/>
        </w:rPr>
        <w:t>ремонти</w:t>
      </w:r>
      <w:proofErr w:type="spellEnd"/>
      <w:r w:rsidR="004D4FF4" w:rsidRPr="00B26878">
        <w:rPr>
          <w:sz w:val="24"/>
          <w:szCs w:val="24"/>
        </w:rPr>
        <w:t xml:space="preserve"> </w:t>
      </w:r>
      <w:proofErr w:type="spellStart"/>
      <w:r w:rsidR="004D4FF4" w:rsidRPr="00B26878">
        <w:rPr>
          <w:sz w:val="24"/>
          <w:szCs w:val="24"/>
        </w:rPr>
        <w:t>на</w:t>
      </w:r>
      <w:proofErr w:type="spellEnd"/>
      <w:r w:rsidR="004D4FF4" w:rsidRPr="00B26878">
        <w:rPr>
          <w:sz w:val="24"/>
          <w:szCs w:val="24"/>
        </w:rPr>
        <w:t xml:space="preserve"> </w:t>
      </w:r>
      <w:proofErr w:type="spellStart"/>
      <w:r w:rsidR="004D4FF4" w:rsidRPr="00B26878">
        <w:rPr>
          <w:sz w:val="24"/>
          <w:szCs w:val="24"/>
        </w:rPr>
        <w:t>покриви</w:t>
      </w:r>
      <w:proofErr w:type="spellEnd"/>
      <w:r w:rsidR="00B26878">
        <w:rPr>
          <w:sz w:val="24"/>
          <w:szCs w:val="24"/>
          <w:lang w:val="bg-BG"/>
        </w:rPr>
        <w:t>.</w:t>
      </w:r>
      <w:proofErr w:type="gramEnd"/>
    </w:p>
    <w:p w:rsidR="004D4FF4" w:rsidRDefault="004D4FF4" w:rsidP="009316B3">
      <w:pPr>
        <w:tabs>
          <w:tab w:val="left" w:pos="426"/>
        </w:tabs>
        <w:ind w:right="-567"/>
        <w:jc w:val="both"/>
        <w:rPr>
          <w:sz w:val="24"/>
          <w:szCs w:val="24"/>
          <w:lang w:val="bg-BG"/>
        </w:rPr>
      </w:pPr>
    </w:p>
    <w:p w:rsidR="003B7EBF" w:rsidRPr="003B7EBF" w:rsidRDefault="003B7EBF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3B7EBF" w:rsidRPr="003B7EBF" w:rsidRDefault="008D2AEC" w:rsidP="003B7EBF">
      <w:pPr>
        <w:tabs>
          <w:tab w:val="left" w:pos="0"/>
        </w:tabs>
        <w:ind w:right="-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13</w:t>
      </w:r>
      <w:r w:rsidR="003B7EBF" w:rsidRPr="003B7EBF">
        <w:rPr>
          <w:b/>
          <w:sz w:val="24"/>
          <w:szCs w:val="24"/>
          <w:lang w:val="bg-BG"/>
        </w:rPr>
        <w:t xml:space="preserve">. Подробен устройствен план и застрояване и статут на територията: </w:t>
      </w:r>
    </w:p>
    <w:p w:rsidR="00B93776" w:rsidRDefault="00B93776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3B7EBF" w:rsidRPr="003B7EBF">
        <w:rPr>
          <w:sz w:val="24"/>
          <w:szCs w:val="24"/>
          <w:lang w:val="bg-BG"/>
        </w:rPr>
        <w:t>Предвиденият в инвестиционния проект ремонт на декоративния корниз не променя и отговаря на предвижданията на подробния устройствен план и е в съот</w:t>
      </w:r>
      <w:r w:rsidR="00100CDF">
        <w:rPr>
          <w:sz w:val="24"/>
          <w:szCs w:val="24"/>
          <w:lang w:val="bg-BG"/>
        </w:rPr>
        <w:t xml:space="preserve">ветствие с изискванията на </w:t>
      </w:r>
      <w:r w:rsidR="00100CDF" w:rsidRPr="00100CDF">
        <w:rPr>
          <w:sz w:val="24"/>
          <w:szCs w:val="24"/>
          <w:lang w:val="bg-BG"/>
        </w:rPr>
        <w:t>действащата нормативна уредба.</w:t>
      </w:r>
      <w:r w:rsidR="00100CDF" w:rsidRPr="00100CDF">
        <w:rPr>
          <w:sz w:val="24"/>
          <w:szCs w:val="24"/>
          <w:lang w:val="bg-BG"/>
        </w:rPr>
        <w:tab/>
      </w:r>
    </w:p>
    <w:p w:rsidR="004678EA" w:rsidRDefault="00B93776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230EEC" w:rsidRPr="00230EEC">
        <w:rPr>
          <w:sz w:val="24"/>
          <w:szCs w:val="24"/>
          <w:lang w:val="bg-BG"/>
        </w:rPr>
        <w:t>Сградата, върху която ще осъществяват ремонтните дейности попада в обхвата на територия с културно-историческо наследство със статут на групов паметник на културата – „Зона на исторически развилия се обществен градски център” /А-1/, ІІ част, гр.9 в гр. София, деклариран с писмо № 4469/22.08.1986 г. на НИПК, и съгласно §12, ал.1 от ЗКН територията запазва статута си и е групова недвижима културна ценност.</w:t>
      </w:r>
    </w:p>
    <w:p w:rsidR="00230EEC" w:rsidRPr="004678EA" w:rsidRDefault="00230EEC" w:rsidP="003B7EBF">
      <w:pPr>
        <w:tabs>
          <w:tab w:val="left" w:pos="0"/>
        </w:tabs>
        <w:ind w:right="-567"/>
        <w:jc w:val="both"/>
        <w:rPr>
          <w:color w:val="FF0000"/>
          <w:sz w:val="24"/>
          <w:szCs w:val="24"/>
          <w:lang w:val="bg-BG"/>
        </w:rPr>
      </w:pPr>
    </w:p>
    <w:p w:rsidR="003B7EBF" w:rsidRPr="003B7EBF" w:rsidRDefault="008D2AEC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14</w:t>
      </w:r>
      <w:r w:rsidR="003B7EBF" w:rsidRPr="004678EA">
        <w:rPr>
          <w:b/>
          <w:sz w:val="24"/>
          <w:szCs w:val="24"/>
          <w:lang w:val="bg-BG"/>
        </w:rPr>
        <w:t>. Категория на строежа</w:t>
      </w:r>
      <w:r w:rsidR="0085627F">
        <w:rPr>
          <w:b/>
          <w:sz w:val="24"/>
          <w:szCs w:val="24"/>
          <w:lang w:val="bg-BG"/>
        </w:rPr>
        <w:t>:</w:t>
      </w:r>
      <w:r w:rsidR="0085627F">
        <w:rPr>
          <w:sz w:val="24"/>
          <w:szCs w:val="24"/>
          <w:lang w:val="bg-BG"/>
        </w:rPr>
        <w:t xml:space="preserve"> съ</w:t>
      </w:r>
      <w:r w:rsidR="0081076A">
        <w:rPr>
          <w:sz w:val="24"/>
          <w:szCs w:val="24"/>
          <w:lang w:val="bg-BG"/>
        </w:rPr>
        <w:t>гласно</w:t>
      </w:r>
      <w:r w:rsidR="003B7EBF" w:rsidRPr="003B7EBF">
        <w:rPr>
          <w:sz w:val="24"/>
          <w:szCs w:val="24"/>
          <w:lang w:val="bg-BG"/>
        </w:rPr>
        <w:t xml:space="preserve"> чл.137 от ЗУТ и Наредба №1/30.07.2003г на МРРБ за номенклатурата на видовете строежи:            </w:t>
      </w:r>
    </w:p>
    <w:p w:rsidR="003B7EBF" w:rsidRPr="003B7EBF" w:rsidRDefault="003B7EBF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 w:rsidRPr="003B7EBF">
        <w:rPr>
          <w:sz w:val="24"/>
          <w:szCs w:val="24"/>
          <w:lang w:val="bg-BG"/>
        </w:rPr>
        <w:t xml:space="preserve">     Строежът представлява „Ремонт на декоративен корниз на фасади от страна на ул. „6-ти септември”, ул. „Иван Вазов“ и ул.“Георги Сава Раковски“, на съществуваща административна сграда с идентификатор 68134.100.262.3, в п-л За стопанско управление и БДЖ,(УПИ За стопанско управление и БДЖ) кв.464, м. „Главен градски център – Зони Г-8 и Г-10”, по плана на София, район Средец, административен адрес: ул. „Иван Ваз</w:t>
      </w:r>
      <w:r w:rsidR="00DA4E7F">
        <w:rPr>
          <w:sz w:val="24"/>
          <w:szCs w:val="24"/>
          <w:lang w:val="bg-BG"/>
        </w:rPr>
        <w:t>ов” № 3”</w:t>
      </w:r>
      <w:r w:rsidRPr="003B7EBF">
        <w:rPr>
          <w:sz w:val="24"/>
          <w:szCs w:val="24"/>
          <w:lang w:val="bg-BG"/>
        </w:rPr>
        <w:t xml:space="preserve"> и съгласно чл.137, ал.1. т.1, б. «м» от ЗУТ и чл.2, ал.12 от Наредба №1/30.07.3003г. обектът е от ПЪРВА КАТЕГОРИЯ.</w:t>
      </w:r>
    </w:p>
    <w:p w:rsidR="003B7EBF" w:rsidRPr="003B7EBF" w:rsidRDefault="003B7EBF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3B7EBF" w:rsidRPr="003B7EBF" w:rsidRDefault="000B2419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15</w:t>
      </w:r>
      <w:r w:rsidR="003B7EBF" w:rsidRPr="004678EA">
        <w:rPr>
          <w:b/>
          <w:sz w:val="24"/>
          <w:szCs w:val="24"/>
          <w:lang w:val="bg-BG"/>
        </w:rPr>
        <w:t>. Проекти:</w:t>
      </w:r>
      <w:r w:rsidR="0081076A">
        <w:rPr>
          <w:sz w:val="24"/>
          <w:szCs w:val="24"/>
          <w:lang w:val="bg-BG"/>
        </w:rPr>
        <w:t xml:space="preserve"> Възложителят разполага с изготвен </w:t>
      </w:r>
      <w:r w:rsidR="000849D3">
        <w:rPr>
          <w:sz w:val="24"/>
          <w:szCs w:val="24"/>
          <w:lang w:val="bg-BG"/>
        </w:rPr>
        <w:t>и</w:t>
      </w:r>
      <w:r w:rsidR="0081076A">
        <w:rPr>
          <w:sz w:val="24"/>
          <w:szCs w:val="24"/>
          <w:lang w:val="bg-BG"/>
        </w:rPr>
        <w:t>нвестиционен</w:t>
      </w:r>
      <w:r w:rsidR="003B7EBF" w:rsidRPr="003B7EBF">
        <w:rPr>
          <w:sz w:val="24"/>
          <w:szCs w:val="24"/>
          <w:lang w:val="bg-BG"/>
        </w:rPr>
        <w:t xml:space="preserve"> работен проект за „Ремонт на декоративен корниз на фасади от страна на ул. „6-ти септември”, ул. „Иван Вазов“ и ул.“Георги Сава Раковски“, на съществуваща административна сграда с идентификатор 68134.100.262.3, в п-л За стопанско управление и БДЖ,(УПИ За стопанско управление и БДЖ) кв.464, м. „Главен градски център – Зони Г-8 и Г-10”, по плана на София, район Средец, административен адрес: ул. „Иван Вазов” № 3”</w:t>
      </w:r>
      <w:r w:rsidR="0081076A">
        <w:rPr>
          <w:sz w:val="24"/>
          <w:szCs w:val="24"/>
          <w:lang w:val="bg-BG"/>
        </w:rPr>
        <w:t>, който</w:t>
      </w:r>
      <w:r w:rsidR="003B7EBF" w:rsidRPr="003B7EBF">
        <w:rPr>
          <w:sz w:val="24"/>
          <w:szCs w:val="24"/>
          <w:lang w:val="bg-BG"/>
        </w:rPr>
        <w:t xml:space="preserve"> е съгласуван от Министерство на културата, за което Възложителя е уведомен с писмо изх. № ЗЗ-НН-230/01.03.2018 г. </w:t>
      </w:r>
    </w:p>
    <w:p w:rsidR="003B7EBF" w:rsidRPr="003B7EBF" w:rsidRDefault="003B7EBF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 w:rsidRPr="003B7EBF">
        <w:rPr>
          <w:sz w:val="24"/>
          <w:szCs w:val="24"/>
          <w:lang w:val="bg-BG"/>
        </w:rPr>
        <w:tab/>
        <w:t>Проектната докум</w:t>
      </w:r>
      <w:r w:rsidR="00BE1674">
        <w:rPr>
          <w:sz w:val="24"/>
          <w:szCs w:val="24"/>
          <w:lang w:val="bg-BG"/>
        </w:rPr>
        <w:t>ентация отговаря на Наредба № 4</w:t>
      </w:r>
      <w:r w:rsidRPr="003B7EBF">
        <w:rPr>
          <w:sz w:val="24"/>
          <w:szCs w:val="24"/>
          <w:lang w:val="bg-BG"/>
        </w:rPr>
        <w:t>/21.12.2016 г. за обхвата и съдържанието на документации за извършване на консервационно – реставрационни дейности на недвижими културни ценности. Описани са патологиите и причините за появата им. Предвидените дейности по възстановяването (КРР) на декоративния корниз съответстват на статута на НКЦ и на принципите на опазването й.</w:t>
      </w:r>
    </w:p>
    <w:p w:rsidR="003B7EBF" w:rsidRPr="003B7EBF" w:rsidRDefault="004678EA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3B7EBF" w:rsidRPr="003B7EBF">
        <w:rPr>
          <w:sz w:val="24"/>
          <w:szCs w:val="24"/>
          <w:lang w:val="bg-BG"/>
        </w:rPr>
        <w:t>Всички проектни части са съгласувани помежду си с  проектантите по съответните части.</w:t>
      </w:r>
    </w:p>
    <w:p w:rsidR="003B7EBF" w:rsidRPr="003B7EBF" w:rsidRDefault="004678EA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3B7EBF" w:rsidRPr="003B7EBF">
        <w:rPr>
          <w:sz w:val="24"/>
          <w:szCs w:val="24"/>
          <w:lang w:val="bg-BG"/>
        </w:rPr>
        <w:t>Обхватът и съдържанието на инвестиционния проект са достатъчни за извършване на строителните и монтажни работи.</w:t>
      </w:r>
    </w:p>
    <w:p w:rsidR="003B7EBF" w:rsidRPr="003B7EBF" w:rsidRDefault="004678EA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3B7EBF" w:rsidRPr="003B7EBF">
        <w:rPr>
          <w:sz w:val="24"/>
          <w:szCs w:val="24"/>
          <w:lang w:val="bg-BG"/>
        </w:rPr>
        <w:t>Всяка отделна част на проектите е съгласувана с останалите части на проекта и съответства на съществените изисквания към обекта.</w:t>
      </w:r>
    </w:p>
    <w:p w:rsidR="003B7EBF" w:rsidRPr="003B7EBF" w:rsidRDefault="004678EA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3B7EBF" w:rsidRPr="003B7EBF">
        <w:rPr>
          <w:sz w:val="24"/>
          <w:szCs w:val="24"/>
          <w:lang w:val="bg-BG"/>
        </w:rPr>
        <w:t>Налице е пълнота и окомплектованост на проектната документация, разработена е в необходимите части от квалифицирани проектанти.</w:t>
      </w:r>
    </w:p>
    <w:p w:rsidR="003B7EBF" w:rsidRPr="003B7EBF" w:rsidRDefault="00BE1674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а)</w:t>
      </w:r>
      <w:r w:rsidR="003B7EBF" w:rsidRPr="003B7EBF">
        <w:rPr>
          <w:sz w:val="24"/>
          <w:szCs w:val="24"/>
          <w:lang w:val="bg-BG"/>
        </w:rPr>
        <w:t xml:space="preserve"> Част Архитектурна – окомплектована и съгласувана проектна документация съгласно изискванията на наредба № 4.</w:t>
      </w:r>
    </w:p>
    <w:p w:rsidR="003B7EBF" w:rsidRPr="003B7EBF" w:rsidRDefault="00BE1674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б)</w:t>
      </w:r>
      <w:r w:rsidR="003B7EBF" w:rsidRPr="003B7EBF">
        <w:rPr>
          <w:sz w:val="24"/>
          <w:szCs w:val="24"/>
          <w:lang w:val="bg-BG"/>
        </w:rPr>
        <w:t xml:space="preserve"> Част Конструкции - окомплектована и съгласувана проектна документация съгласно изискванията на наредба № 4.</w:t>
      </w:r>
    </w:p>
    <w:p w:rsidR="003B7EBF" w:rsidRPr="003B7EBF" w:rsidRDefault="00BE1674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в) </w:t>
      </w:r>
      <w:r w:rsidR="003B7EBF" w:rsidRPr="003B7EBF">
        <w:rPr>
          <w:sz w:val="24"/>
          <w:szCs w:val="24"/>
          <w:lang w:val="bg-BG"/>
        </w:rPr>
        <w:t>Част Технология - окомплектована и съгласувана проектна документация съгласно изискванията на наредба № 4.</w:t>
      </w:r>
    </w:p>
    <w:p w:rsidR="003B7EBF" w:rsidRPr="003B7EBF" w:rsidRDefault="00BE1674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г)  </w:t>
      </w:r>
      <w:r w:rsidR="003B7EBF" w:rsidRPr="003B7EBF">
        <w:rPr>
          <w:sz w:val="24"/>
          <w:szCs w:val="24"/>
          <w:lang w:val="bg-BG"/>
        </w:rPr>
        <w:t xml:space="preserve">Част „Геодезия” – не подлежи на съгласуване и не е внасяна за съгласуване; </w:t>
      </w:r>
    </w:p>
    <w:p w:rsidR="003B7EBF" w:rsidRPr="003B7EBF" w:rsidRDefault="00D06C33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д)</w:t>
      </w:r>
      <w:r w:rsidR="00CA7D19">
        <w:rPr>
          <w:sz w:val="24"/>
          <w:szCs w:val="24"/>
          <w:lang w:val="bg-BG"/>
        </w:rPr>
        <w:t xml:space="preserve"> </w:t>
      </w:r>
      <w:r w:rsidR="003B7EBF" w:rsidRPr="003B7EBF">
        <w:rPr>
          <w:sz w:val="24"/>
          <w:szCs w:val="24"/>
          <w:lang w:val="bg-BG"/>
        </w:rPr>
        <w:t>Част „ПОИС” - окомплектована и съгласувана проектна документация съгласно изискванията на наредба № 4.</w:t>
      </w:r>
    </w:p>
    <w:p w:rsidR="003B7EBF" w:rsidRDefault="00D06C33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е) </w:t>
      </w:r>
      <w:r w:rsidR="00CA7D19">
        <w:rPr>
          <w:sz w:val="24"/>
          <w:szCs w:val="24"/>
          <w:lang w:val="bg-BG"/>
        </w:rPr>
        <w:t xml:space="preserve"> </w:t>
      </w:r>
      <w:r w:rsidR="003B7EBF" w:rsidRPr="003B7EBF">
        <w:rPr>
          <w:sz w:val="24"/>
          <w:szCs w:val="24"/>
          <w:lang w:val="bg-BG"/>
        </w:rPr>
        <w:t>Част „Сметна документация” - окомплектована и съгласувана проектна документация съглас</w:t>
      </w:r>
      <w:r w:rsidR="000B2419">
        <w:rPr>
          <w:sz w:val="24"/>
          <w:szCs w:val="24"/>
          <w:lang w:val="bg-BG"/>
        </w:rPr>
        <w:t>но изискванията на наредба № 4.</w:t>
      </w:r>
    </w:p>
    <w:p w:rsidR="009A38C2" w:rsidRPr="000B2419" w:rsidRDefault="009A38C2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BA0841" w:rsidRPr="009A38C2" w:rsidRDefault="009A38C2" w:rsidP="003B7EB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="00BA0841" w:rsidRPr="009A38C2">
        <w:rPr>
          <w:sz w:val="24"/>
          <w:szCs w:val="24"/>
          <w:lang w:val="bg-BG"/>
        </w:rPr>
        <w:t>На Изпълнителя ще бъде предоставен от Възложителя пълен комплект с всички части на проекта за изпъ</w:t>
      </w:r>
      <w:r>
        <w:rPr>
          <w:sz w:val="24"/>
          <w:szCs w:val="24"/>
          <w:lang w:val="bg-BG"/>
        </w:rPr>
        <w:t>лнение на строителните дейности под авторския надзор на проектанта.</w:t>
      </w:r>
      <w:r w:rsidR="0073632E">
        <w:rPr>
          <w:sz w:val="24"/>
          <w:szCs w:val="24"/>
          <w:lang w:val="bg-BG"/>
        </w:rPr>
        <w:t xml:space="preserve"> </w:t>
      </w:r>
      <w:r w:rsidRPr="009A38C2">
        <w:rPr>
          <w:sz w:val="24"/>
          <w:szCs w:val="24"/>
          <w:lang w:val="bg-BG"/>
        </w:rPr>
        <w:t>Всички части на проекта са защитени от Закона за авторското право.</w:t>
      </w:r>
    </w:p>
    <w:p w:rsidR="007233FB" w:rsidRPr="007233FB" w:rsidRDefault="007233FB" w:rsidP="007233FB">
      <w:pPr>
        <w:tabs>
          <w:tab w:val="left" w:pos="0"/>
        </w:tabs>
        <w:ind w:right="-567"/>
        <w:jc w:val="both"/>
        <w:rPr>
          <w:b/>
          <w:sz w:val="24"/>
          <w:szCs w:val="24"/>
          <w:lang w:val="bg-BG"/>
        </w:rPr>
      </w:pPr>
    </w:p>
    <w:p w:rsidR="007233FB" w:rsidRPr="007233FB" w:rsidRDefault="00F46BB2" w:rsidP="007233FB">
      <w:pPr>
        <w:tabs>
          <w:tab w:val="left" w:pos="0"/>
        </w:tabs>
        <w:ind w:right="-567"/>
        <w:jc w:val="both"/>
        <w:rPr>
          <w:color w:val="FF0000"/>
          <w:sz w:val="24"/>
          <w:szCs w:val="24"/>
          <w:lang w:val="bg-BG"/>
        </w:rPr>
      </w:pPr>
      <w:r w:rsidRPr="00F46BB2">
        <w:rPr>
          <w:b/>
          <w:sz w:val="24"/>
          <w:szCs w:val="24"/>
          <w:lang w:val="bg-BG"/>
        </w:rPr>
        <w:t>16</w:t>
      </w:r>
      <w:r w:rsidR="001D5D71" w:rsidRPr="00F46BB2">
        <w:rPr>
          <w:b/>
          <w:sz w:val="24"/>
          <w:szCs w:val="24"/>
          <w:lang w:val="bg-BG"/>
        </w:rPr>
        <w:t>.</w:t>
      </w:r>
      <w:r w:rsidR="001D5D71">
        <w:rPr>
          <w:sz w:val="24"/>
          <w:szCs w:val="24"/>
          <w:lang w:val="bg-BG"/>
        </w:rPr>
        <w:t xml:space="preserve">   </w:t>
      </w:r>
      <w:r w:rsidR="007233FB" w:rsidRPr="007233FB">
        <w:rPr>
          <w:sz w:val="24"/>
          <w:szCs w:val="24"/>
          <w:lang w:val="bg-BG"/>
        </w:rPr>
        <w:t xml:space="preserve"> Съобразяване с</w:t>
      </w:r>
      <w:r w:rsidR="00F2410F">
        <w:rPr>
          <w:sz w:val="24"/>
          <w:szCs w:val="24"/>
          <w:lang w:val="bg-BG"/>
        </w:rPr>
        <w:t xml:space="preserve"> изискванията на чл.169 </w:t>
      </w:r>
      <w:r w:rsidR="007233FB" w:rsidRPr="007233FB">
        <w:rPr>
          <w:sz w:val="24"/>
          <w:szCs w:val="24"/>
          <w:lang w:val="bg-BG"/>
        </w:rPr>
        <w:t xml:space="preserve">от ЗУТ; </w:t>
      </w:r>
    </w:p>
    <w:p w:rsidR="007233FB" w:rsidRPr="007233FB" w:rsidRDefault="007233FB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7233FB">
        <w:rPr>
          <w:sz w:val="24"/>
          <w:szCs w:val="24"/>
          <w:lang w:val="bg-BG"/>
        </w:rPr>
        <w:t>Строежът е проектиран и е необходимо да бъде поддържан в съответствие с изискванията на нормативните актове и техническите спецификации за:</w:t>
      </w:r>
      <w:r w:rsidRPr="007233FB">
        <w:rPr>
          <w:sz w:val="24"/>
          <w:szCs w:val="24"/>
          <w:lang w:val="bg-BG"/>
        </w:rPr>
        <w:tab/>
      </w:r>
    </w:p>
    <w:p w:rsidR="007233FB" w:rsidRPr="007233FB" w:rsidRDefault="007233FB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D763CD">
        <w:rPr>
          <w:sz w:val="24"/>
          <w:szCs w:val="24"/>
          <w:lang w:val="bg-BG"/>
        </w:rPr>
        <w:t xml:space="preserve">- </w:t>
      </w:r>
      <w:r w:rsidRPr="007233FB">
        <w:rPr>
          <w:sz w:val="24"/>
          <w:szCs w:val="24"/>
          <w:lang w:val="bg-BG"/>
        </w:rPr>
        <w:t>Носимоспособност, устойчивост и дълготрайност на строителните конструкции и на земната основа при експлоатационни и сеизмични натоварвания: не са необходими мерки за укрепване на конструктивни елементи на сградата, в резултат от предвижданите в проекта мероприятия.</w:t>
      </w:r>
      <w:r w:rsidRPr="007233FB">
        <w:rPr>
          <w:sz w:val="24"/>
          <w:szCs w:val="24"/>
          <w:lang w:val="bg-BG"/>
        </w:rPr>
        <w:tab/>
      </w:r>
    </w:p>
    <w:p w:rsidR="007233FB" w:rsidRPr="007233FB" w:rsidRDefault="00D763CD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</w:t>
      </w:r>
      <w:r w:rsidR="007233FB" w:rsidRPr="007233FB">
        <w:rPr>
          <w:sz w:val="24"/>
          <w:szCs w:val="24"/>
          <w:lang w:val="bg-BG"/>
        </w:rPr>
        <w:t xml:space="preserve">  Пожарна безопасност на строежа: при спазване на условията от част ПОИС.</w:t>
      </w:r>
    </w:p>
    <w:p w:rsidR="007233FB" w:rsidRPr="007233FB" w:rsidRDefault="00D763CD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</w:t>
      </w:r>
      <w:r w:rsidR="007233FB" w:rsidRPr="007233FB">
        <w:rPr>
          <w:sz w:val="24"/>
          <w:szCs w:val="24"/>
          <w:lang w:val="bg-BG"/>
        </w:rPr>
        <w:t xml:space="preserve"> Опазване на здравето и живота на хората: при спазване на условията от част ПОИС.</w:t>
      </w:r>
    </w:p>
    <w:p w:rsidR="007233FB" w:rsidRPr="007233FB" w:rsidRDefault="007233FB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D763CD">
        <w:rPr>
          <w:sz w:val="24"/>
          <w:szCs w:val="24"/>
          <w:lang w:val="bg-BG"/>
        </w:rPr>
        <w:t>-</w:t>
      </w:r>
      <w:r w:rsidRPr="007233FB">
        <w:rPr>
          <w:sz w:val="24"/>
          <w:szCs w:val="24"/>
          <w:lang w:val="bg-BG"/>
        </w:rPr>
        <w:t xml:space="preserve"> Опазване на околната среда по време на строителството и на ползването на строежа, включително защита от шум:</w:t>
      </w:r>
    </w:p>
    <w:p w:rsidR="007233FB" w:rsidRPr="007233FB" w:rsidRDefault="007907BC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7233FB" w:rsidRPr="007233FB">
        <w:rPr>
          <w:sz w:val="24"/>
          <w:szCs w:val="24"/>
          <w:lang w:val="bg-BG"/>
        </w:rPr>
        <w:t>Строежът е извън обх</w:t>
      </w:r>
      <w:r w:rsidR="00A26323">
        <w:rPr>
          <w:sz w:val="24"/>
          <w:szCs w:val="24"/>
          <w:lang w:val="bg-BG"/>
        </w:rPr>
        <w:t xml:space="preserve">вата на разпоредбите на чл. 81 </w:t>
      </w:r>
      <w:r w:rsidR="007233FB" w:rsidRPr="007233FB">
        <w:rPr>
          <w:sz w:val="24"/>
          <w:szCs w:val="24"/>
          <w:lang w:val="bg-BG"/>
        </w:rPr>
        <w:t xml:space="preserve">от ЗООС, който третира екологичната оценка и оценка на въздействието върху околната среда на планове, програми и инвестиционни предложения за строителство, при чието осъществяване са възможни значителни въздействия върху околната среда. </w:t>
      </w:r>
    </w:p>
    <w:p w:rsidR="007233FB" w:rsidRPr="007233FB" w:rsidRDefault="007907BC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="007233FB">
        <w:rPr>
          <w:sz w:val="24"/>
          <w:szCs w:val="24"/>
          <w:lang w:val="bg-BG"/>
        </w:rPr>
        <w:t xml:space="preserve"> </w:t>
      </w:r>
      <w:r w:rsidR="007233FB" w:rsidRPr="007233FB">
        <w:rPr>
          <w:sz w:val="24"/>
          <w:szCs w:val="24"/>
          <w:lang w:val="bg-BG"/>
        </w:rPr>
        <w:t>С изпълнението на проекта не се допуска нарушаване и ползване на  подпочвени води и водни обекти, нарушаване на земните недра, нарушаване на биологичното разнообразие, замърсяване на атмосферния въздух,  разрушаване на почвата извън обхвата на ПУП.</w:t>
      </w:r>
    </w:p>
    <w:p w:rsidR="007233FB" w:rsidRDefault="007907BC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7233FB" w:rsidRPr="007233FB">
        <w:rPr>
          <w:sz w:val="24"/>
          <w:szCs w:val="24"/>
          <w:lang w:val="bg-BG"/>
        </w:rPr>
        <w:t>По време на строителството да бъдат взети необходимите мерки за запазване от повреди на елементите на  околното пространство (проводи, съоръжения, тротоари, бордюри, настилки, стълбове, декоративни</w:t>
      </w:r>
      <w:r w:rsidR="007233FB">
        <w:rPr>
          <w:sz w:val="24"/>
          <w:szCs w:val="24"/>
          <w:lang w:val="bg-BG"/>
        </w:rPr>
        <w:t xml:space="preserve"> дървета, огради и др.)</w:t>
      </w:r>
    </w:p>
    <w:p w:rsidR="007233FB" w:rsidRPr="007233FB" w:rsidRDefault="007233FB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7233FB" w:rsidRPr="00C10158" w:rsidRDefault="007907BC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 w:rsidRPr="007907BC">
        <w:rPr>
          <w:b/>
          <w:sz w:val="24"/>
          <w:szCs w:val="24"/>
          <w:lang w:val="bg-BG"/>
        </w:rPr>
        <w:t>17.</w:t>
      </w:r>
      <w:r>
        <w:rPr>
          <w:color w:val="FF0000"/>
          <w:sz w:val="24"/>
          <w:szCs w:val="24"/>
          <w:lang w:val="bg-BG"/>
        </w:rPr>
        <w:t xml:space="preserve"> </w:t>
      </w:r>
      <w:r w:rsidR="007233FB" w:rsidRPr="00C10158">
        <w:rPr>
          <w:sz w:val="24"/>
          <w:szCs w:val="24"/>
          <w:lang w:val="bg-BG"/>
        </w:rPr>
        <w:t>Влаганите  строителни продукти да са оценени за съответствие със съществените изисквания към строежа.</w:t>
      </w:r>
    </w:p>
    <w:p w:rsidR="007233FB" w:rsidRPr="00C10158" w:rsidRDefault="007233FB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7233FB" w:rsidRPr="007907BC" w:rsidRDefault="007907BC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 w:rsidRPr="007907BC">
        <w:rPr>
          <w:b/>
          <w:sz w:val="24"/>
          <w:szCs w:val="24"/>
          <w:lang w:val="bg-BG"/>
        </w:rPr>
        <w:t>18.</w:t>
      </w:r>
      <w:r>
        <w:rPr>
          <w:color w:val="FF0000"/>
          <w:sz w:val="24"/>
          <w:szCs w:val="24"/>
          <w:lang w:val="bg-BG"/>
        </w:rPr>
        <w:t xml:space="preserve"> </w:t>
      </w:r>
      <w:r w:rsidR="001D5D71" w:rsidRPr="007907BC">
        <w:rPr>
          <w:sz w:val="24"/>
          <w:szCs w:val="24"/>
          <w:lang w:val="bg-BG"/>
        </w:rPr>
        <w:t>Специфични изисквания по</w:t>
      </w:r>
      <w:r w:rsidR="007233FB" w:rsidRPr="007907BC">
        <w:rPr>
          <w:sz w:val="24"/>
          <w:szCs w:val="24"/>
          <w:lang w:val="bg-BG"/>
        </w:rPr>
        <w:t xml:space="preserve"> специфични нормативни актове за обекта.</w:t>
      </w:r>
    </w:p>
    <w:p w:rsidR="003B7EBF" w:rsidRPr="00131F17" w:rsidRDefault="001D5D71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 w:rsidRPr="00131F17">
        <w:rPr>
          <w:sz w:val="24"/>
          <w:szCs w:val="24"/>
          <w:lang w:val="bg-BG"/>
        </w:rPr>
        <w:t xml:space="preserve">    </w:t>
      </w:r>
      <w:r w:rsidR="007907BC" w:rsidRPr="00131F17">
        <w:rPr>
          <w:sz w:val="24"/>
          <w:szCs w:val="24"/>
          <w:lang w:val="bg-BG"/>
        </w:rPr>
        <w:t xml:space="preserve"> </w:t>
      </w:r>
      <w:r w:rsidR="003364FE" w:rsidRPr="00131F17">
        <w:rPr>
          <w:sz w:val="24"/>
          <w:szCs w:val="24"/>
          <w:lang w:val="bg-BG"/>
        </w:rPr>
        <w:t xml:space="preserve">В състава на екипа по изпълнението на СМР, Изпълнителят включва лице, вписано в регистъра по чл. 165 от ЗКН. </w:t>
      </w:r>
      <w:r w:rsidR="007907BC" w:rsidRPr="00131F17">
        <w:rPr>
          <w:sz w:val="24"/>
          <w:szCs w:val="24"/>
          <w:lang w:val="bg-BG"/>
        </w:rPr>
        <w:t xml:space="preserve"> </w:t>
      </w:r>
    </w:p>
    <w:p w:rsidR="005B6E4F" w:rsidRDefault="005B6E4F" w:rsidP="007233F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C10158" w:rsidRPr="00C10158" w:rsidRDefault="007907BC" w:rsidP="00C10158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19</w:t>
      </w:r>
      <w:r w:rsidR="005929B3" w:rsidRPr="005929B3">
        <w:rPr>
          <w:b/>
          <w:sz w:val="24"/>
          <w:szCs w:val="24"/>
          <w:lang w:val="bg-BG"/>
        </w:rPr>
        <w:t>.</w:t>
      </w:r>
      <w:r w:rsidR="00D763CD">
        <w:rPr>
          <w:sz w:val="24"/>
          <w:szCs w:val="24"/>
          <w:lang w:val="bg-BG"/>
        </w:rPr>
        <w:t xml:space="preserve"> </w:t>
      </w:r>
      <w:r w:rsidR="00C10158">
        <w:rPr>
          <w:sz w:val="24"/>
          <w:szCs w:val="24"/>
          <w:lang w:val="bg-BG"/>
        </w:rPr>
        <w:t>П</w:t>
      </w:r>
      <w:r w:rsidR="00D0178D">
        <w:rPr>
          <w:sz w:val="24"/>
          <w:szCs w:val="24"/>
          <w:lang w:val="bg-BG"/>
        </w:rPr>
        <w:t>реди започване на дейностите по изпълнение на поръчката</w:t>
      </w:r>
      <w:r w:rsidR="0010128B">
        <w:rPr>
          <w:sz w:val="24"/>
          <w:szCs w:val="24"/>
          <w:lang w:val="bg-BG"/>
        </w:rPr>
        <w:t xml:space="preserve"> и на основан</w:t>
      </w:r>
      <w:r w:rsidR="00D0178D">
        <w:rPr>
          <w:sz w:val="24"/>
          <w:szCs w:val="24"/>
          <w:lang w:val="bg-BG"/>
        </w:rPr>
        <w:t>ие</w:t>
      </w:r>
      <w:r w:rsidR="00C10158" w:rsidRPr="00C10158">
        <w:rPr>
          <w:sz w:val="24"/>
          <w:szCs w:val="24"/>
          <w:lang w:val="bg-BG"/>
        </w:rPr>
        <w:t xml:space="preserve"> чл.156б, ал.1 </w:t>
      </w:r>
      <w:r w:rsidR="0010128B">
        <w:rPr>
          <w:sz w:val="24"/>
          <w:szCs w:val="24"/>
          <w:lang w:val="bg-BG"/>
        </w:rPr>
        <w:t xml:space="preserve">от ЗУТ  </w:t>
      </w:r>
      <w:r w:rsidR="00E60FDB">
        <w:rPr>
          <w:sz w:val="24"/>
          <w:szCs w:val="24"/>
          <w:lang w:val="bg-BG"/>
        </w:rPr>
        <w:t>Изпълнителя</w:t>
      </w:r>
      <w:r w:rsidR="0010128B">
        <w:rPr>
          <w:sz w:val="24"/>
          <w:szCs w:val="24"/>
          <w:lang w:val="bg-BG"/>
        </w:rPr>
        <w:t>т изготвя</w:t>
      </w:r>
      <w:r w:rsidR="00E60FDB">
        <w:rPr>
          <w:sz w:val="24"/>
          <w:szCs w:val="24"/>
          <w:lang w:val="bg-BG"/>
        </w:rPr>
        <w:t xml:space="preserve"> </w:t>
      </w:r>
      <w:r w:rsidR="00C10158" w:rsidRPr="00C10158">
        <w:rPr>
          <w:sz w:val="24"/>
          <w:szCs w:val="24"/>
          <w:lang w:val="bg-BG"/>
        </w:rPr>
        <w:t xml:space="preserve">за сметка на Възложителя „План за управление на строителните отпадъци” и „План за безопасност и здраве”, които </w:t>
      </w:r>
      <w:r w:rsidR="0010128B">
        <w:rPr>
          <w:sz w:val="24"/>
          <w:szCs w:val="24"/>
          <w:lang w:val="bg-BG"/>
        </w:rPr>
        <w:t>се внасят</w:t>
      </w:r>
      <w:r w:rsidR="00C10158" w:rsidRPr="00C10158">
        <w:rPr>
          <w:sz w:val="24"/>
          <w:szCs w:val="24"/>
          <w:lang w:val="bg-BG"/>
        </w:rPr>
        <w:t xml:space="preserve"> от Възложителя в общината за одобрение. След получено одобрение от общината на внесените планове, изпълнението на СМР започва с подписване на протокол за откриване на строителна площадка /Обр. 2/.</w:t>
      </w:r>
    </w:p>
    <w:p w:rsidR="00C10158" w:rsidRDefault="00C10158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8C06E8" w:rsidRPr="005B6E4F" w:rsidRDefault="008C06E8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8C06E8" w:rsidRDefault="0010128B" w:rsidP="005B6E4F">
      <w:pPr>
        <w:tabs>
          <w:tab w:val="left" w:pos="0"/>
        </w:tabs>
        <w:ind w:right="-567"/>
        <w:jc w:val="both"/>
        <w:rPr>
          <w:color w:val="FF0000"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>20</w:t>
      </w:r>
      <w:r w:rsidR="005B6E4F" w:rsidRPr="005929B3">
        <w:rPr>
          <w:b/>
          <w:sz w:val="24"/>
          <w:szCs w:val="24"/>
          <w:lang w:val="bg-BG"/>
        </w:rPr>
        <w:t>.</w:t>
      </w:r>
      <w:r w:rsidR="00E60FDB" w:rsidRPr="00E60FDB">
        <w:t xml:space="preserve"> </w:t>
      </w:r>
      <w:r w:rsidR="00E60FDB" w:rsidRPr="00E60FDB">
        <w:rPr>
          <w:sz w:val="24"/>
          <w:szCs w:val="24"/>
          <w:lang w:val="bg-BG"/>
        </w:rPr>
        <w:t>Преди започване на дейностите по изпълнение на поръчката изпълнителят внася за сметка на Възложителя в съответната администрация дължимата такса за тротоарно право съгласно определения от него срок за изпълнението на СМР и при условията на Наредба за определяне и администриране на местни такси и цени на услуги, предоставяни от Столична община.</w:t>
      </w:r>
      <w:r w:rsidR="009B324F">
        <w:rPr>
          <w:sz w:val="24"/>
          <w:szCs w:val="24"/>
          <w:lang w:val="bg-BG"/>
        </w:rPr>
        <w:t xml:space="preserve"> В случай, че изпълнението на СМР продължи по вина на Изпълнителя и след посочения от него срок в предложението му, разходите за заплащане на тротоарно право са за негова сметка.</w:t>
      </w:r>
    </w:p>
    <w:p w:rsidR="00E75960" w:rsidRDefault="00E75960" w:rsidP="005B6E4F">
      <w:pPr>
        <w:tabs>
          <w:tab w:val="left" w:pos="0"/>
        </w:tabs>
        <w:ind w:right="-567"/>
        <w:jc w:val="both"/>
        <w:rPr>
          <w:color w:val="FF0000"/>
          <w:sz w:val="24"/>
          <w:szCs w:val="24"/>
          <w:lang w:val="bg-BG"/>
        </w:rPr>
      </w:pPr>
    </w:p>
    <w:p w:rsidR="0010128B" w:rsidRDefault="0010128B" w:rsidP="0010128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 w:rsidRPr="0010128B">
        <w:rPr>
          <w:b/>
          <w:sz w:val="24"/>
          <w:szCs w:val="24"/>
          <w:lang w:val="bg-BG"/>
        </w:rPr>
        <w:t>21.</w:t>
      </w:r>
      <w:r w:rsidRPr="0010128B">
        <w:rPr>
          <w:sz w:val="24"/>
          <w:szCs w:val="24"/>
          <w:lang w:val="bg-BG"/>
        </w:rPr>
        <w:t xml:space="preserve">  При изпълнението на ремонтните работи изпълнителят следва да спазва изискванията на относимата към предмета на поръчката нормативна уредба, както и изисквания, без които би било невъзможно приемането на изпълнението н</w:t>
      </w:r>
      <w:r w:rsidR="00FD68CC">
        <w:rPr>
          <w:sz w:val="24"/>
          <w:szCs w:val="24"/>
          <w:lang w:val="bg-BG"/>
        </w:rPr>
        <w:t>а ремонта от страна на правоимащ</w:t>
      </w:r>
      <w:r w:rsidRPr="0010128B">
        <w:rPr>
          <w:sz w:val="24"/>
          <w:szCs w:val="24"/>
          <w:lang w:val="bg-BG"/>
        </w:rPr>
        <w:t>ите органи.</w:t>
      </w:r>
    </w:p>
    <w:p w:rsidR="0010128B" w:rsidRPr="0010128B" w:rsidRDefault="0010128B" w:rsidP="0010128B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5B6E4F" w:rsidRDefault="00E42A62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22</w:t>
      </w:r>
      <w:r w:rsidR="005B6E4F" w:rsidRPr="005929B3">
        <w:rPr>
          <w:b/>
          <w:sz w:val="24"/>
          <w:szCs w:val="24"/>
          <w:lang w:val="bg-BG"/>
        </w:rPr>
        <w:t>.</w:t>
      </w:r>
      <w:r w:rsidR="005B6E4F" w:rsidRPr="005B6E4F">
        <w:rPr>
          <w:sz w:val="24"/>
          <w:szCs w:val="24"/>
          <w:lang w:val="bg-BG"/>
        </w:rPr>
        <w:t xml:space="preserve"> Строително-монтажните дейности следва да се извършват при подходящи метеорологични условия. При неподходящи метеорологични условия или условия възпрепятстващи извършването на ремонта, работата се спира и се съставят двустранни протоколи. Срокът за изпълнение на СМР по договор се удължава с времето, през което работата е спряна, съгласно двустранните протоколи.</w:t>
      </w:r>
    </w:p>
    <w:p w:rsidR="00A1309D" w:rsidRPr="005B6E4F" w:rsidRDefault="00A1309D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B20EF9" w:rsidRDefault="00E42A62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23</w:t>
      </w:r>
      <w:r w:rsidR="005B6E4F" w:rsidRPr="005929B3">
        <w:rPr>
          <w:b/>
          <w:sz w:val="24"/>
          <w:szCs w:val="24"/>
          <w:lang w:val="bg-BG"/>
        </w:rPr>
        <w:t>.</w:t>
      </w:r>
      <w:r w:rsidR="005B6E4F" w:rsidRPr="005B6E4F">
        <w:rPr>
          <w:sz w:val="24"/>
          <w:szCs w:val="24"/>
          <w:lang w:val="bg-BG"/>
        </w:rPr>
        <w:t xml:space="preserve"> </w:t>
      </w:r>
      <w:r w:rsidR="005B6E4F" w:rsidRPr="00A1309D">
        <w:rPr>
          <w:sz w:val="24"/>
          <w:szCs w:val="24"/>
          <w:lang w:val="bg-BG"/>
        </w:rPr>
        <w:t xml:space="preserve">Поетапното приемане на извършените и отговарящи на условията на Възложителя СМР се извършва с приемо-предавателни протоколи, подписани от Изпълнителя, от Възложителя и от лицето, упражняващо авторски надзор.  </w:t>
      </w:r>
    </w:p>
    <w:p w:rsidR="00A1309D" w:rsidRPr="00A1309D" w:rsidRDefault="00A1309D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5B6E4F" w:rsidRDefault="00E42A62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24</w:t>
      </w:r>
      <w:r w:rsidR="00B20EF9" w:rsidRPr="00B20EF9">
        <w:rPr>
          <w:b/>
          <w:sz w:val="24"/>
          <w:szCs w:val="24"/>
          <w:lang w:val="bg-BG"/>
        </w:rPr>
        <w:t>.</w:t>
      </w:r>
      <w:r w:rsidR="005B6E4F" w:rsidRPr="005B6E4F">
        <w:rPr>
          <w:sz w:val="24"/>
          <w:szCs w:val="24"/>
          <w:lang w:val="bg-BG"/>
        </w:rPr>
        <w:t xml:space="preserve"> </w:t>
      </w:r>
      <w:r w:rsidR="005B6E4F" w:rsidRPr="00A1309D">
        <w:rPr>
          <w:sz w:val="24"/>
          <w:szCs w:val="24"/>
          <w:lang w:val="bg-BG"/>
        </w:rPr>
        <w:t>Всички влагани строителни материали, детайли и компоненти трябва да отговарят на българските и/или европейските стандарти за екологична чистота, енергийна ефективност, хигиенни норми, електро, пожаро и техническа безопасност.</w:t>
      </w:r>
    </w:p>
    <w:p w:rsidR="00A1309D" w:rsidRPr="00A1309D" w:rsidRDefault="00A1309D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5B6E4F" w:rsidRDefault="00E42A62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25</w:t>
      </w:r>
      <w:r w:rsidR="00B20EF9" w:rsidRPr="00B20EF9">
        <w:rPr>
          <w:b/>
          <w:sz w:val="24"/>
          <w:szCs w:val="24"/>
          <w:lang w:val="bg-BG"/>
        </w:rPr>
        <w:t>.</w:t>
      </w:r>
      <w:r w:rsidR="00B20EF9">
        <w:rPr>
          <w:sz w:val="24"/>
          <w:szCs w:val="24"/>
          <w:lang w:val="bg-BG"/>
        </w:rPr>
        <w:t xml:space="preserve"> </w:t>
      </w:r>
      <w:r w:rsidR="005B6E4F" w:rsidRPr="00A1309D">
        <w:rPr>
          <w:sz w:val="24"/>
          <w:szCs w:val="24"/>
          <w:lang w:val="bg-BG"/>
        </w:rPr>
        <w:t xml:space="preserve">Основните строителни материали да бъдат придружени със сертификати за произход и качество или </w:t>
      </w:r>
      <w:r w:rsidR="00A1309D">
        <w:rPr>
          <w:sz w:val="24"/>
          <w:szCs w:val="24"/>
          <w:lang w:val="bg-BG"/>
        </w:rPr>
        <w:t xml:space="preserve">с </w:t>
      </w:r>
      <w:r w:rsidR="005B6E4F" w:rsidRPr="00A1309D">
        <w:rPr>
          <w:sz w:val="24"/>
          <w:szCs w:val="24"/>
          <w:lang w:val="bg-BG"/>
        </w:rPr>
        <w:t>„Декларация за съответствие на строителния продукт”.</w:t>
      </w:r>
    </w:p>
    <w:p w:rsidR="00A1309D" w:rsidRPr="00A1309D" w:rsidRDefault="00A1309D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DC2CCC" w:rsidRPr="00A1309D" w:rsidRDefault="00E42A62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26</w:t>
      </w:r>
      <w:r w:rsidR="00DC2CCC" w:rsidRPr="00E42A62">
        <w:rPr>
          <w:b/>
          <w:sz w:val="24"/>
          <w:szCs w:val="24"/>
          <w:lang w:val="bg-BG"/>
        </w:rPr>
        <w:t>.</w:t>
      </w:r>
      <w:r w:rsidR="00DC2CCC" w:rsidRPr="00A1309D">
        <w:rPr>
          <w:sz w:val="24"/>
          <w:szCs w:val="24"/>
          <w:lang w:val="bg-BG"/>
        </w:rPr>
        <w:t xml:space="preserve"> При приключване на ремонтните работи изпълнителят изготвя екзекутивна документация, която предава при приемането на обекта от Възложителя, със съставянето на Констативен акт /Обр.15/. Екзекутивната документация се заверява от Възложителя /членове на назначената приемателна комисия/, изпълнителя и лицето упражняващо авторски надзор.</w:t>
      </w:r>
    </w:p>
    <w:p w:rsidR="00A1309D" w:rsidRPr="00A1309D" w:rsidRDefault="00A1309D" w:rsidP="005B6E4F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</w:p>
    <w:p w:rsidR="00B20EF9" w:rsidRPr="00B20EF9" w:rsidRDefault="00E42A62" w:rsidP="00B20EF9">
      <w:pPr>
        <w:tabs>
          <w:tab w:val="left" w:pos="0"/>
        </w:tabs>
        <w:ind w:right="-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27</w:t>
      </w:r>
      <w:r w:rsidR="00B20EF9" w:rsidRPr="00B20EF9">
        <w:rPr>
          <w:b/>
          <w:sz w:val="24"/>
          <w:szCs w:val="24"/>
          <w:lang w:val="bg-BG"/>
        </w:rPr>
        <w:t>.</w:t>
      </w:r>
      <w:r w:rsidR="00B20EF9">
        <w:rPr>
          <w:sz w:val="24"/>
          <w:szCs w:val="24"/>
          <w:lang w:val="bg-BG"/>
        </w:rPr>
        <w:t xml:space="preserve">  </w:t>
      </w:r>
      <w:r w:rsidR="00B20EF9" w:rsidRPr="00B20EF9">
        <w:rPr>
          <w:sz w:val="24"/>
          <w:szCs w:val="24"/>
          <w:lang w:val="bg-BG"/>
        </w:rPr>
        <w:t>На основание чл. 83а, ал.2, във връзка с ал.1 от Закона за културното наследство /ЗКН/ приемането на обекта се извършва от комисия, назначена със заповед от министъра на културата или оправомощено от него длъжностно лице.</w:t>
      </w:r>
    </w:p>
    <w:p w:rsidR="00592741" w:rsidRPr="00BA0841" w:rsidRDefault="00592741" w:rsidP="00BA0841">
      <w:pPr>
        <w:tabs>
          <w:tab w:val="left" w:pos="0"/>
        </w:tabs>
        <w:ind w:right="-567"/>
        <w:jc w:val="both"/>
        <w:rPr>
          <w:b/>
          <w:sz w:val="24"/>
          <w:szCs w:val="24"/>
          <w:lang w:val="bg-BG"/>
        </w:rPr>
      </w:pPr>
    </w:p>
    <w:p w:rsidR="004D4FF4" w:rsidRDefault="004D4FF4" w:rsidP="004D4FF4">
      <w:pPr>
        <w:tabs>
          <w:tab w:val="left" w:pos="426"/>
        </w:tabs>
        <w:jc w:val="both"/>
        <w:rPr>
          <w:sz w:val="24"/>
          <w:szCs w:val="24"/>
          <w:lang w:val="ru-RU"/>
        </w:rPr>
      </w:pPr>
    </w:p>
    <w:p w:rsidR="004D4FF4" w:rsidRDefault="00E42A62" w:rsidP="004D4FF4">
      <w:pPr>
        <w:jc w:val="both"/>
        <w:rPr>
          <w:b/>
          <w:sz w:val="24"/>
          <w:lang w:val="bg-BG" w:eastAsia="ar-SA"/>
        </w:rPr>
      </w:pPr>
      <w:r>
        <w:rPr>
          <w:b/>
          <w:sz w:val="24"/>
          <w:lang w:val="bg-BG" w:eastAsia="ar-SA"/>
        </w:rPr>
        <w:t>28</w:t>
      </w:r>
      <w:r w:rsidR="00B20EF9">
        <w:rPr>
          <w:b/>
          <w:sz w:val="24"/>
          <w:lang w:val="bg-BG" w:eastAsia="ar-SA"/>
        </w:rPr>
        <w:t xml:space="preserve">. </w:t>
      </w:r>
      <w:proofErr w:type="spellStart"/>
      <w:r w:rsidR="00E55F1B">
        <w:rPr>
          <w:b/>
          <w:sz w:val="24"/>
          <w:lang w:eastAsia="ar-SA"/>
        </w:rPr>
        <w:t>Количество</w:t>
      </w:r>
      <w:proofErr w:type="spellEnd"/>
      <w:r w:rsidR="00E55F1B">
        <w:rPr>
          <w:b/>
          <w:sz w:val="24"/>
          <w:lang w:eastAsia="ar-SA"/>
        </w:rPr>
        <w:t xml:space="preserve"> </w:t>
      </w:r>
      <w:proofErr w:type="spellStart"/>
      <w:r w:rsidR="00E55F1B">
        <w:rPr>
          <w:b/>
          <w:sz w:val="24"/>
          <w:lang w:eastAsia="ar-SA"/>
        </w:rPr>
        <w:t>или</w:t>
      </w:r>
      <w:proofErr w:type="spellEnd"/>
      <w:r w:rsidR="00E55F1B">
        <w:rPr>
          <w:b/>
          <w:sz w:val="24"/>
          <w:lang w:eastAsia="ar-SA"/>
        </w:rPr>
        <w:t xml:space="preserve"> </w:t>
      </w:r>
      <w:proofErr w:type="spellStart"/>
      <w:r w:rsidR="00E55F1B">
        <w:rPr>
          <w:b/>
          <w:sz w:val="24"/>
          <w:lang w:eastAsia="ar-SA"/>
        </w:rPr>
        <w:t>обем</w:t>
      </w:r>
      <w:proofErr w:type="spellEnd"/>
      <w:r w:rsidR="00E55F1B">
        <w:rPr>
          <w:b/>
          <w:sz w:val="24"/>
          <w:lang w:eastAsia="ar-SA"/>
        </w:rPr>
        <w:t>:</w:t>
      </w:r>
    </w:p>
    <w:p w:rsidR="004D4FF4" w:rsidRPr="009516E5" w:rsidRDefault="004D4FF4" w:rsidP="004D4FF4">
      <w:pPr>
        <w:jc w:val="both"/>
        <w:rPr>
          <w:b/>
          <w:sz w:val="24"/>
          <w:lang w:val="bg-BG" w:eastAsia="ar-SA"/>
        </w:rPr>
      </w:pPr>
    </w:p>
    <w:p w:rsidR="004D4FF4" w:rsidRDefault="004D4FF4" w:rsidP="004D4FF4">
      <w:pPr>
        <w:pStyle w:val="Default"/>
      </w:pPr>
    </w:p>
    <w:tbl>
      <w:tblPr>
        <w:tblW w:w="9864" w:type="dxa"/>
        <w:tblLayout w:type="fixed"/>
        <w:tblLook w:val="0000"/>
      </w:tblPr>
      <w:tblGrid>
        <w:gridCol w:w="817"/>
        <w:gridCol w:w="3575"/>
        <w:gridCol w:w="819"/>
        <w:gridCol w:w="1418"/>
        <w:gridCol w:w="1559"/>
        <w:gridCol w:w="1676"/>
      </w:tblGrid>
      <w:tr w:rsidR="004D4FF4" w:rsidRPr="00247ABA" w:rsidTr="00916199">
        <w:trPr>
          <w:trHeight w:val="7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Default="004D4FF4" w:rsidP="009161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Default="004D4FF4" w:rsidP="009161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>Вид СМР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Default="004D4FF4" w:rsidP="009161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4D4FF4" w:rsidRPr="00C86379" w:rsidRDefault="004D4FF4" w:rsidP="009161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>Ед.</w:t>
            </w:r>
          </w:p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>мярка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Default="004D4FF4" w:rsidP="009161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  <w:r w:rsidRPr="00C86379">
              <w:rPr>
                <w:b/>
                <w:bCs/>
                <w:sz w:val="20"/>
                <w:szCs w:val="20"/>
              </w:rPr>
              <w:t xml:space="preserve"> по ул. „6-ти септември”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Default="004D4FF4" w:rsidP="009161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  <w:r w:rsidRPr="00C86379">
              <w:rPr>
                <w:b/>
                <w:bCs/>
                <w:sz w:val="20"/>
                <w:szCs w:val="20"/>
              </w:rPr>
              <w:t xml:space="preserve"> по ул. „Иван Вазов”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Default="004D4FF4" w:rsidP="0091619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  <w:r w:rsidRPr="00C86379">
              <w:rPr>
                <w:b/>
                <w:bCs/>
                <w:sz w:val="20"/>
                <w:szCs w:val="20"/>
              </w:rPr>
              <w:t xml:space="preserve"> по ул. „Георги С. Раковски”</w:t>
            </w:r>
          </w:p>
        </w:tc>
      </w:tr>
      <w:tr w:rsidR="004D4FF4" w:rsidRPr="00247ABA" w:rsidTr="00916199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jc w:val="center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D4FF4" w:rsidRPr="00247ABA" w:rsidTr="00916199">
        <w:trPr>
          <w:trHeight w:val="279"/>
        </w:trPr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 xml:space="preserve">1. ДЕЙНОСТИ ПО ДЕМОНТАЖ, ПОЧИСТВАНЕ И УКРЕПВАНЕ </w:t>
            </w:r>
          </w:p>
        </w:tc>
      </w:tr>
      <w:tr w:rsidR="004D4FF4" w:rsidRPr="00247ABA" w:rsidTr="00916199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демонтаж улуци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12,30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80,00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22,00</w:t>
            </w:r>
          </w:p>
        </w:tc>
      </w:tr>
      <w:tr w:rsidR="004D4FF4" w:rsidRPr="00247ABA" w:rsidTr="00916199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демонтаж водосточни тръби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16,80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112,50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</w:tr>
      <w:tr w:rsidR="004D4FF4" w:rsidRPr="00247ABA" w:rsidTr="00916199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демонтаж водосточно казанче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6379">
              <w:rPr>
                <w:sz w:val="20"/>
                <w:szCs w:val="20"/>
              </w:rPr>
              <w:t>0</w:t>
            </w:r>
          </w:p>
        </w:tc>
      </w:tr>
      <w:tr w:rsidR="004D4FF4" w:rsidRPr="00247ABA" w:rsidTr="00916199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демонтаж ламаринени обшивки и монтажните скари под тях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AE3720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13,90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91,56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23,00</w:t>
            </w:r>
          </w:p>
        </w:tc>
      </w:tr>
      <w:tr w:rsidR="004D4FF4" w:rsidRPr="00247ABA" w:rsidTr="00916199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демонтаж стоящ улук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34,20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6379">
              <w:rPr>
                <w:sz w:val="20"/>
                <w:szCs w:val="20"/>
              </w:rPr>
              <w:t>0</w:t>
            </w:r>
          </w:p>
        </w:tc>
      </w:tr>
      <w:tr w:rsidR="004D4FF4" w:rsidRPr="00247ABA" w:rsidTr="00916199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сваляне рушащи се слоеве мазилка и бои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AE3720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12,10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6379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</w:tr>
      <w:tr w:rsidR="004D4FF4" w:rsidRPr="00247ABA" w:rsidTr="00916199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1.7.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сваляне стара мазилка от грубо изпълнени профили на корниз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AE3720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9,20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54,50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16,80</w:t>
            </w:r>
          </w:p>
        </w:tc>
      </w:tr>
      <w:tr w:rsidR="004D4FF4" w:rsidRPr="00247ABA" w:rsidTr="00916199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lastRenderedPageBreak/>
              <w:t xml:space="preserve">1.8.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укрепване на мазилката в участъците на разрушения, премахванията и обработка с грунд на основата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AE3720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12,10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</w:tr>
      <w:tr w:rsidR="004D4FF4" w:rsidRPr="00C86379" w:rsidTr="00916199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пробиване дупки в надзид за прокарване водосточни тръби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6,00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</w:tr>
      <w:tr w:rsidR="004D4FF4" w:rsidRPr="00C86379" w:rsidTr="00916199">
        <w:trPr>
          <w:gridAfter w:val="1"/>
          <w:wAfter w:w="1676" w:type="dxa"/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1.10.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ind w:right="-43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почистване от замърсявания и натичания по корниза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AE3720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ind w:right="771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4,40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0</w:t>
            </w:r>
          </w:p>
        </w:tc>
      </w:tr>
      <w:tr w:rsidR="004D4FF4" w:rsidRPr="00247ABA" w:rsidTr="00916199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1.11.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възстановяване на арм. бетонов пояс/ вкл. разкриване до здрава основа, грундиране и обмазване/.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AE3720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2,10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</w:tr>
      <w:tr w:rsidR="004D4FF4" w:rsidRPr="00247ABA" w:rsidTr="00916199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1.12.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събиране, натоварване и извозване на строителни отпадъци до депо, вкл.такси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AE3720">
              <w:rPr>
                <w:sz w:val="20"/>
                <w:szCs w:val="20"/>
                <w:vertAlign w:val="superscript"/>
              </w:rPr>
              <w:t>3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8,69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14,08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3,27</w:t>
            </w:r>
          </w:p>
        </w:tc>
      </w:tr>
      <w:tr w:rsidR="004D4FF4" w:rsidRPr="00247ABA" w:rsidTr="00916199">
        <w:trPr>
          <w:trHeight w:val="266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4D4FF4" w:rsidRPr="00247ABA" w:rsidRDefault="004D4FF4" w:rsidP="00916199">
            <w:pPr>
              <w:pStyle w:val="Default"/>
            </w:pPr>
            <w:r w:rsidRPr="00247ABA">
              <w:t xml:space="preserve"> 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</w:tcBorders>
          </w:tcPr>
          <w:p w:rsidR="004D4FF4" w:rsidRPr="00247ABA" w:rsidRDefault="004D4FF4" w:rsidP="00916199">
            <w:pPr>
              <w:pStyle w:val="Default"/>
            </w:pPr>
          </w:p>
        </w:tc>
      </w:tr>
    </w:tbl>
    <w:p w:rsidR="004D4FF4" w:rsidRPr="003A4A26" w:rsidRDefault="004D4FF4" w:rsidP="004D4FF4">
      <w:pPr>
        <w:pStyle w:val="Default"/>
        <w:rPr>
          <w:lang w:val="en-US"/>
        </w:rPr>
      </w:pPr>
    </w:p>
    <w:tbl>
      <w:tblPr>
        <w:tblW w:w="9889" w:type="dxa"/>
        <w:tblLayout w:type="fixed"/>
        <w:tblLook w:val="0000"/>
      </w:tblPr>
      <w:tblGrid>
        <w:gridCol w:w="817"/>
        <w:gridCol w:w="4592"/>
        <w:gridCol w:w="696"/>
        <w:gridCol w:w="879"/>
        <w:gridCol w:w="1197"/>
        <w:gridCol w:w="1708"/>
      </w:tblGrid>
      <w:tr w:rsidR="004D4FF4" w:rsidRPr="00247ABA" w:rsidTr="00916199">
        <w:trPr>
          <w:trHeight w:val="27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 xml:space="preserve">2. ИЗМАЗВАНЕ КОРНИЗ </w:t>
            </w:r>
          </w:p>
        </w:tc>
      </w:tr>
      <w:tr w:rsidR="004D4FF4" w:rsidRPr="00247ABA" w:rsidTr="00916199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запълване на разрушените участъци от мазилката, вкл. обработка на основата с укрепващ грунд.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AE3720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12,10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0</w:t>
            </w:r>
          </w:p>
        </w:tc>
      </w:tr>
      <w:tr w:rsidR="004D4FF4" w:rsidRPr="00247ABA" w:rsidTr="00916199">
        <w:trPr>
          <w:trHeight w:val="1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измазване с шаблон, вкл.монтаж и демонтаж мастари и изработка на шаблон и шейна за измазване корниз, вкл. обработка на основата с укрепващ грунд.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27,90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84,60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40,00</w:t>
            </w:r>
          </w:p>
        </w:tc>
      </w:tr>
      <w:tr w:rsidR="004D4FF4" w:rsidRPr="00247ABA" w:rsidTr="00916199">
        <w:trPr>
          <w:trHeight w:val="7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възстановяване на междините, останали от мастарите с оформяне ръб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27,90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84,60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40,00</w:t>
            </w:r>
          </w:p>
        </w:tc>
      </w:tr>
      <w:tr w:rsidR="004D4FF4" w:rsidRPr="00247ABA" w:rsidTr="00916199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2.4. 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оформяне дупки за В.Т. по видимите страни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1,00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6,00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</w:tr>
    </w:tbl>
    <w:p w:rsidR="004D4FF4" w:rsidRPr="00247ABA" w:rsidRDefault="004D4FF4" w:rsidP="004D4FF4">
      <w:pPr>
        <w:pStyle w:val="Defaul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4446"/>
        <w:gridCol w:w="696"/>
        <w:gridCol w:w="843"/>
        <w:gridCol w:w="1197"/>
        <w:gridCol w:w="1744"/>
      </w:tblGrid>
      <w:tr w:rsidR="004D4FF4" w:rsidRPr="00247ABA" w:rsidTr="00916199">
        <w:trPr>
          <w:trHeight w:val="727"/>
        </w:trPr>
        <w:tc>
          <w:tcPr>
            <w:tcW w:w="963" w:type="dxa"/>
          </w:tcPr>
          <w:p w:rsidR="004D4FF4" w:rsidRPr="00C86379" w:rsidRDefault="004D4FF4" w:rsidP="00916199">
            <w:pPr>
              <w:pStyle w:val="Default"/>
              <w:ind w:right="969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446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събиране, натоварване и извозване на строителни отпадъци до депо, вкл.такси </w:t>
            </w:r>
          </w:p>
        </w:tc>
        <w:tc>
          <w:tcPr>
            <w:tcW w:w="696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AE3720">
              <w:rPr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843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1,00 </w:t>
            </w:r>
          </w:p>
        </w:tc>
        <w:tc>
          <w:tcPr>
            <w:tcW w:w="1197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1,00</w:t>
            </w:r>
          </w:p>
        </w:tc>
        <w:tc>
          <w:tcPr>
            <w:tcW w:w="1744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1,00</w:t>
            </w:r>
          </w:p>
        </w:tc>
      </w:tr>
    </w:tbl>
    <w:p w:rsidR="004D4FF4" w:rsidRPr="00247ABA" w:rsidRDefault="004D4FF4" w:rsidP="004D4FF4">
      <w:pPr>
        <w:pStyle w:val="Default"/>
      </w:pPr>
    </w:p>
    <w:tbl>
      <w:tblPr>
        <w:tblW w:w="9889" w:type="dxa"/>
        <w:tblLayout w:type="fixed"/>
        <w:tblLook w:val="0000"/>
      </w:tblPr>
      <w:tblGrid>
        <w:gridCol w:w="963"/>
        <w:gridCol w:w="4446"/>
        <w:gridCol w:w="684"/>
        <w:gridCol w:w="843"/>
        <w:gridCol w:w="1197"/>
        <w:gridCol w:w="1756"/>
      </w:tblGrid>
      <w:tr w:rsidR="004D4FF4" w:rsidRPr="00247ABA" w:rsidTr="00916199">
        <w:trPr>
          <w:trHeight w:val="27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 xml:space="preserve">3. ЛАМАРИНЕНИ ОБШИВКИ И ЕЛЕМЕНТИ ОТ ОТВОДНИТЕЛНАТА СИСТЕМА </w:t>
            </w:r>
          </w:p>
        </w:tc>
      </w:tr>
      <w:tr w:rsidR="004D4FF4" w:rsidRPr="00247ABA" w:rsidTr="00916199">
        <w:trPr>
          <w:trHeight w:val="38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89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ind w:right="-108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МОНТАЖ НА ОСНОВА ЗА ЛАМАРИНЕНИ ОБШИВКИ </w:t>
            </w:r>
          </w:p>
        </w:tc>
      </w:tr>
      <w:tr w:rsidR="004D4FF4" w:rsidRPr="00247ABA" w:rsidTr="00916199">
        <w:trPr>
          <w:trHeight w:val="4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3.1.1.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заготовка и монтаж на дървена скара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7,00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56,00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15,60</w:t>
            </w:r>
          </w:p>
        </w:tc>
      </w:tr>
      <w:tr w:rsidR="004D4FF4" w:rsidRPr="00247ABA" w:rsidTr="00916199">
        <w:trPr>
          <w:trHeight w:val="72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3.1.2.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заготовка и монтаж на платна от хидрофобен шперплат 2/2,1см.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10,90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64,00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17,00</w:t>
            </w:r>
          </w:p>
        </w:tc>
      </w:tr>
      <w:tr w:rsidR="004D4FF4" w:rsidRPr="00247ABA" w:rsidTr="00916199">
        <w:trPr>
          <w:trHeight w:val="26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ПОВДИГАНЕ НИВОТО НА УЛУЦИТЕ </w:t>
            </w:r>
          </w:p>
        </w:tc>
      </w:tr>
      <w:tr w:rsidR="004D4FF4" w:rsidRPr="00247ABA" w:rsidTr="00916199">
        <w:trPr>
          <w:trHeight w:val="26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3.2.1.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разкриване на редове керемиди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3,80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80,00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22,00</w:t>
            </w:r>
          </w:p>
        </w:tc>
      </w:tr>
      <w:tr w:rsidR="004D4FF4" w:rsidRPr="00247ABA" w:rsidTr="00916199">
        <w:trPr>
          <w:trHeight w:val="26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3.2.2.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разкриване на капаци керемиди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1,20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1,20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</w:tr>
      <w:tr w:rsidR="004D4FF4" w:rsidRPr="00247ABA" w:rsidTr="00916199">
        <w:trPr>
          <w:trHeight w:val="72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3.2.3.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заготовка и монтаж допълнителна монтажна скара от профил 7/7см.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10,20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96,00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24,00</w:t>
            </w:r>
          </w:p>
        </w:tc>
      </w:tr>
      <w:tr w:rsidR="004D4FF4" w:rsidRPr="00247ABA" w:rsidTr="00916199">
        <w:trPr>
          <w:trHeight w:val="72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3.2.4.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заготовка и монтаж платна от хидрофобен шперплат 2/2,1см. за основа на ламаринените обшивки.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8,40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color w:val="auto"/>
                <w:sz w:val="20"/>
                <w:szCs w:val="20"/>
              </w:rPr>
            </w:pPr>
            <w:r w:rsidRPr="00C86379">
              <w:rPr>
                <w:color w:val="auto"/>
                <w:sz w:val="20"/>
                <w:szCs w:val="20"/>
              </w:rPr>
              <w:t xml:space="preserve"> 23,00</w:t>
            </w:r>
          </w:p>
        </w:tc>
      </w:tr>
      <w:tr w:rsidR="004D4FF4" w:rsidRPr="00247ABA" w:rsidTr="00916199">
        <w:trPr>
          <w:trHeight w:val="49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заготовка и монтаж ламаринена обшивка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54,50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209,00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color w:val="auto"/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</w:t>
            </w:r>
            <w:r w:rsidRPr="00C86379">
              <w:rPr>
                <w:color w:val="auto"/>
                <w:sz w:val="20"/>
                <w:szCs w:val="20"/>
              </w:rPr>
              <w:t>56,50</w:t>
            </w:r>
          </w:p>
        </w:tc>
      </w:tr>
      <w:tr w:rsidR="004D4FF4" w:rsidRPr="00247ABA" w:rsidTr="00916199">
        <w:trPr>
          <w:trHeight w:val="49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3.4.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заготовка и монтаж на паропропусклива мембрана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54,50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209,00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color w:val="auto"/>
                <w:sz w:val="20"/>
                <w:szCs w:val="20"/>
              </w:rPr>
            </w:pPr>
            <w:r w:rsidRPr="00C86379">
              <w:rPr>
                <w:color w:val="auto"/>
                <w:sz w:val="20"/>
                <w:szCs w:val="20"/>
              </w:rPr>
              <w:t>56,00</w:t>
            </w:r>
          </w:p>
        </w:tc>
      </w:tr>
      <w:tr w:rsidR="004D4FF4" w:rsidRPr="00247ABA" w:rsidTr="00916199">
        <w:trPr>
          <w:trHeight w:val="495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заготовка и монтаж на стоящ улук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36,40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0</w:t>
            </w:r>
          </w:p>
        </w:tc>
      </w:tr>
      <w:tr w:rsidR="004D4FF4" w:rsidRPr="00247ABA" w:rsidTr="00916199">
        <w:trPr>
          <w:trHeight w:val="49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lastRenderedPageBreak/>
              <w:t xml:space="preserve">3.6.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заготовка и монтаж на безшевни улуци 6 инча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26,90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80,00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color w:val="auto"/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</w:t>
            </w:r>
            <w:r w:rsidRPr="00C86379">
              <w:rPr>
                <w:color w:val="auto"/>
                <w:sz w:val="20"/>
                <w:szCs w:val="20"/>
              </w:rPr>
              <w:t>20,00</w:t>
            </w:r>
          </w:p>
        </w:tc>
      </w:tr>
      <w:tr w:rsidR="004D4FF4" w:rsidRPr="00247ABA" w:rsidTr="00916199">
        <w:trPr>
          <w:trHeight w:val="49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3.7.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 и смяна на воронка от стоящ улук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2,00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0</w:t>
            </w:r>
          </w:p>
        </w:tc>
      </w:tr>
      <w:tr w:rsidR="004D4FF4" w:rsidRPr="00247ABA" w:rsidTr="00916199">
        <w:trPr>
          <w:trHeight w:val="49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3.8.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заготовка и монтаж водосточни тръби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16,80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112,50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0</w:t>
            </w:r>
          </w:p>
        </w:tc>
      </w:tr>
      <w:tr w:rsidR="004D4FF4" w:rsidRPr="00247ABA" w:rsidTr="00916199">
        <w:trPr>
          <w:trHeight w:val="72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3.9.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събиране, натоварване и извозване на строителни отпадъци до депо, вкл.такси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>3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1,00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2,00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color w:val="auto"/>
                <w:sz w:val="20"/>
                <w:szCs w:val="20"/>
              </w:rPr>
            </w:pPr>
            <w:r w:rsidRPr="00C86379">
              <w:rPr>
                <w:color w:val="auto"/>
                <w:sz w:val="20"/>
                <w:szCs w:val="20"/>
              </w:rPr>
              <w:t>1,00</w:t>
            </w:r>
          </w:p>
        </w:tc>
      </w:tr>
    </w:tbl>
    <w:p w:rsidR="004D4FF4" w:rsidRPr="00247ABA" w:rsidRDefault="004D4FF4" w:rsidP="004D4FF4">
      <w:pPr>
        <w:pStyle w:val="Default"/>
      </w:pPr>
    </w:p>
    <w:tbl>
      <w:tblPr>
        <w:tblW w:w="9889" w:type="dxa"/>
        <w:tblLayout w:type="fixed"/>
        <w:tblLook w:val="0000"/>
      </w:tblPr>
      <w:tblGrid>
        <w:gridCol w:w="792"/>
        <w:gridCol w:w="4617"/>
        <w:gridCol w:w="684"/>
        <w:gridCol w:w="855"/>
        <w:gridCol w:w="1197"/>
        <w:gridCol w:w="1744"/>
      </w:tblGrid>
      <w:tr w:rsidR="004D4FF4" w:rsidRPr="00C86379" w:rsidTr="00916199">
        <w:trPr>
          <w:trHeight w:val="27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b/>
                <w:bCs/>
                <w:sz w:val="20"/>
                <w:szCs w:val="20"/>
              </w:rPr>
              <w:t xml:space="preserve">4. БОЯДЖИЙСКИ РАБОТИ </w:t>
            </w:r>
          </w:p>
        </w:tc>
      </w:tr>
      <w:tr w:rsidR="004D4FF4" w:rsidRPr="00C86379" w:rsidTr="00916199">
        <w:trPr>
          <w:trHeight w:val="2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4.1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полагане грунд за основa на боя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17</w:t>
            </w:r>
          </w:p>
        </w:tc>
      </w:tr>
      <w:tr w:rsidR="004D4FF4" w:rsidRPr="00C86379" w:rsidTr="00916199">
        <w:trPr>
          <w:trHeight w:val="49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4.2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боядисване две ръце фасадна акрилна боя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17</w:t>
            </w:r>
          </w:p>
        </w:tc>
      </w:tr>
      <w:tr w:rsidR="004D4FF4" w:rsidRPr="00C86379" w:rsidTr="00916199">
        <w:trPr>
          <w:trHeight w:val="72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4.3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събиране, натоварване и извозване на строителни отпадъци до депо, вкл.такси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>3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1</w:t>
            </w:r>
          </w:p>
        </w:tc>
      </w:tr>
    </w:tbl>
    <w:p w:rsidR="004D4FF4" w:rsidRDefault="004D4FF4" w:rsidP="004D4FF4">
      <w:pPr>
        <w:pStyle w:val="Default"/>
        <w:rPr>
          <w:sz w:val="20"/>
          <w:szCs w:val="20"/>
        </w:rPr>
      </w:pPr>
    </w:p>
    <w:p w:rsidR="004D4FF4" w:rsidRPr="00C86379" w:rsidRDefault="004D4FF4" w:rsidP="004D4FF4">
      <w:pPr>
        <w:pStyle w:val="Default"/>
        <w:rPr>
          <w:sz w:val="20"/>
          <w:szCs w:val="20"/>
        </w:rPr>
      </w:pPr>
    </w:p>
    <w:p w:rsidR="004D4FF4" w:rsidRPr="00C86379" w:rsidRDefault="004D4FF4" w:rsidP="004D4FF4">
      <w:pPr>
        <w:pStyle w:val="Default"/>
        <w:rPr>
          <w:sz w:val="20"/>
          <w:szCs w:val="20"/>
        </w:rPr>
      </w:pPr>
      <w:r w:rsidRPr="00C86379">
        <w:rPr>
          <w:b/>
          <w:bCs/>
          <w:sz w:val="20"/>
          <w:szCs w:val="20"/>
        </w:rPr>
        <w:t>5. ПОИС – ФАСАДНО СКЕЛЕ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4617"/>
        <w:gridCol w:w="684"/>
        <w:gridCol w:w="855"/>
        <w:gridCol w:w="1197"/>
        <w:gridCol w:w="1744"/>
      </w:tblGrid>
      <w:tr w:rsidR="004D4FF4" w:rsidRPr="00C86379" w:rsidTr="00916199">
        <w:trPr>
          <w:trHeight w:val="497"/>
        </w:trPr>
        <w:tc>
          <w:tcPr>
            <w:tcW w:w="792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4617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монтаж и демонтаж на стационарно скеле </w:t>
            </w:r>
          </w:p>
        </w:tc>
        <w:tc>
          <w:tcPr>
            <w:tcW w:w="684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800,00 </w:t>
            </w:r>
          </w:p>
        </w:tc>
        <w:tc>
          <w:tcPr>
            <w:tcW w:w="1197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1400</w:t>
            </w:r>
          </w:p>
        </w:tc>
        <w:tc>
          <w:tcPr>
            <w:tcW w:w="1744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390</w:t>
            </w:r>
          </w:p>
        </w:tc>
      </w:tr>
      <w:tr w:rsidR="004D4FF4" w:rsidRPr="00C86379" w:rsidTr="00916199">
        <w:trPr>
          <w:trHeight w:val="727"/>
        </w:trPr>
        <w:tc>
          <w:tcPr>
            <w:tcW w:w="792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5.2. </w:t>
            </w:r>
          </w:p>
        </w:tc>
        <w:tc>
          <w:tcPr>
            <w:tcW w:w="4617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монтаж и демонтаж на предпазна мрежа върху фасадно скеле </w:t>
            </w:r>
          </w:p>
        </w:tc>
        <w:tc>
          <w:tcPr>
            <w:tcW w:w="684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>2</w:t>
            </w:r>
            <w:r w:rsidRPr="00C86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800,00 </w:t>
            </w:r>
          </w:p>
        </w:tc>
        <w:tc>
          <w:tcPr>
            <w:tcW w:w="1197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6379">
              <w:rPr>
                <w:sz w:val="20"/>
                <w:szCs w:val="20"/>
              </w:rPr>
              <w:t>1400</w:t>
            </w:r>
          </w:p>
        </w:tc>
        <w:tc>
          <w:tcPr>
            <w:tcW w:w="1744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6379">
              <w:rPr>
                <w:sz w:val="20"/>
                <w:szCs w:val="20"/>
              </w:rPr>
              <w:t>390</w:t>
            </w:r>
          </w:p>
        </w:tc>
      </w:tr>
      <w:tr w:rsidR="004D4FF4" w:rsidRPr="00C86379" w:rsidTr="00916199">
        <w:trPr>
          <w:trHeight w:val="956"/>
        </w:trPr>
        <w:tc>
          <w:tcPr>
            <w:tcW w:w="792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4617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Доставка, монтаж и демонтаж на предпазна повърхност от плътен удароустойчив материал (кофражни платна или шперплат) </w:t>
            </w:r>
          </w:p>
        </w:tc>
        <w:tc>
          <w:tcPr>
            <w:tcW w:w="684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>м</w:t>
            </w:r>
            <w:r w:rsidRPr="00BD2791"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855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50,00 </w:t>
            </w:r>
          </w:p>
        </w:tc>
        <w:tc>
          <w:tcPr>
            <w:tcW w:w="1197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1744" w:type="dxa"/>
          </w:tcPr>
          <w:p w:rsidR="004D4FF4" w:rsidRPr="00C86379" w:rsidRDefault="004D4FF4" w:rsidP="00916199">
            <w:pPr>
              <w:pStyle w:val="Default"/>
              <w:rPr>
                <w:sz w:val="20"/>
                <w:szCs w:val="20"/>
              </w:rPr>
            </w:pPr>
            <w:r w:rsidRPr="00C86379">
              <w:rPr>
                <w:sz w:val="20"/>
                <w:szCs w:val="20"/>
              </w:rPr>
              <w:t xml:space="preserve"> 22</w:t>
            </w:r>
          </w:p>
        </w:tc>
      </w:tr>
    </w:tbl>
    <w:p w:rsidR="004D4FF4" w:rsidRDefault="004D4FF4" w:rsidP="004D4FF4">
      <w:pPr>
        <w:pStyle w:val="BodyTextIndent"/>
        <w:spacing w:after="0"/>
        <w:ind w:left="0"/>
        <w:jc w:val="both"/>
        <w:rPr>
          <w:sz w:val="24"/>
          <w:szCs w:val="24"/>
          <w:lang w:val="bg-BG"/>
        </w:rPr>
      </w:pPr>
    </w:p>
    <w:p w:rsidR="004D4FF4" w:rsidRDefault="004D4FF4" w:rsidP="004D4FF4">
      <w:pPr>
        <w:pStyle w:val="BodyTextIndent"/>
        <w:spacing w:after="0"/>
        <w:ind w:left="0"/>
        <w:jc w:val="both"/>
        <w:rPr>
          <w:sz w:val="24"/>
          <w:szCs w:val="24"/>
          <w:lang w:val="bg-BG"/>
        </w:rPr>
      </w:pPr>
    </w:p>
    <w:p w:rsidR="00A1309D" w:rsidRPr="00A1309D" w:rsidRDefault="00E42A62" w:rsidP="00B872DC">
      <w:pPr>
        <w:ind w:right="-51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29</w:t>
      </w:r>
      <w:r w:rsidR="003A175B" w:rsidRPr="003A175B">
        <w:rPr>
          <w:b/>
          <w:sz w:val="24"/>
          <w:szCs w:val="24"/>
          <w:lang w:val="bg-BG"/>
        </w:rPr>
        <w:t>.</w:t>
      </w:r>
      <w:r w:rsidR="005B6E4F" w:rsidRPr="005B6E4F">
        <w:rPr>
          <w:lang w:val="bg-BG"/>
        </w:rPr>
        <w:t xml:space="preserve"> </w:t>
      </w:r>
      <w:r w:rsidR="005B6E4F" w:rsidRPr="003A175B">
        <w:rPr>
          <w:b/>
          <w:sz w:val="24"/>
          <w:szCs w:val="24"/>
          <w:lang w:val="bg-BG"/>
        </w:rPr>
        <w:t>Срок за извършване на ремонтните дейности</w:t>
      </w:r>
      <w:r w:rsidR="005B6E4F" w:rsidRPr="005B6E4F">
        <w:rPr>
          <w:sz w:val="24"/>
          <w:szCs w:val="24"/>
          <w:lang w:val="bg-BG"/>
        </w:rPr>
        <w:t xml:space="preserve"> – до 120 календарни дни, считано от откриване на строителната площадка с </w:t>
      </w:r>
      <w:r w:rsidR="00B20EF9">
        <w:rPr>
          <w:sz w:val="24"/>
          <w:szCs w:val="24"/>
          <w:lang w:val="bg-BG"/>
        </w:rPr>
        <w:t xml:space="preserve">подписване на Протокол /Обр.2/. </w:t>
      </w:r>
      <w:r w:rsidR="00A1309D" w:rsidRPr="00A1309D">
        <w:rPr>
          <w:sz w:val="24"/>
          <w:szCs w:val="24"/>
          <w:lang w:val="bg-BG"/>
        </w:rPr>
        <w:t>Срокът за изпълнение отразява цялостния общ срок в календарни дни за приключване на пълния обем ремонтни дейности. Участникът трябва да предложи реален срок на изпълнение в съответствие с нормалната практика за изпълнение на подобни обекти и в съответствие с ресурса, с който разполага. Кандидат, предложил нереален срок за изпълнение ще се отстранява от участие.</w:t>
      </w:r>
    </w:p>
    <w:p w:rsidR="004D4FF4" w:rsidRPr="00A1309D" w:rsidRDefault="00A1309D" w:rsidP="00B872DC">
      <w:pPr>
        <w:ind w:right="-510"/>
        <w:jc w:val="both"/>
        <w:rPr>
          <w:sz w:val="24"/>
          <w:szCs w:val="24"/>
          <w:lang w:val="bg-BG"/>
        </w:rPr>
      </w:pPr>
      <w:r w:rsidRPr="00A1309D">
        <w:rPr>
          <w:sz w:val="24"/>
          <w:szCs w:val="24"/>
          <w:lang w:val="bg-BG"/>
        </w:rPr>
        <w:t xml:space="preserve">      Към техническото си предложение  участникът трябва да представи график за </w:t>
      </w:r>
      <w:r>
        <w:rPr>
          <w:sz w:val="24"/>
          <w:szCs w:val="24"/>
          <w:lang w:val="bg-BG"/>
        </w:rPr>
        <w:t xml:space="preserve">изпълнение на </w:t>
      </w:r>
      <w:r w:rsidRPr="00A1309D">
        <w:rPr>
          <w:sz w:val="24"/>
          <w:szCs w:val="24"/>
          <w:lang w:val="bg-BG"/>
        </w:rPr>
        <w:t>работата, който да съдържа описание на организацията на работата и последователността на извършване на дейностите, съобразени с предложения срок за изпълнение, нуждите и целите на поръчката и ресурсите на участника.</w:t>
      </w:r>
    </w:p>
    <w:p w:rsidR="008D2AEC" w:rsidRDefault="008D2AEC" w:rsidP="00B872DC">
      <w:pPr>
        <w:ind w:right="-510"/>
        <w:jc w:val="both"/>
        <w:rPr>
          <w:sz w:val="24"/>
          <w:szCs w:val="24"/>
          <w:lang w:val="bg-BG"/>
        </w:rPr>
      </w:pPr>
    </w:p>
    <w:p w:rsidR="008D2AEC" w:rsidRPr="00ED63EA" w:rsidRDefault="00E42A62" w:rsidP="00B872DC">
      <w:pPr>
        <w:ind w:right="-51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30</w:t>
      </w:r>
      <w:r w:rsidR="008D2AEC" w:rsidRPr="003A175B">
        <w:rPr>
          <w:b/>
          <w:sz w:val="24"/>
          <w:szCs w:val="24"/>
          <w:lang w:val="bg-BG"/>
        </w:rPr>
        <w:t>.</w:t>
      </w:r>
      <w:r w:rsidR="008D2AEC" w:rsidRPr="008D2AEC">
        <w:rPr>
          <w:sz w:val="24"/>
          <w:szCs w:val="24"/>
          <w:lang w:val="bg-BG"/>
        </w:rPr>
        <w:t xml:space="preserve"> </w:t>
      </w:r>
      <w:r w:rsidR="003E66A6">
        <w:rPr>
          <w:b/>
          <w:sz w:val="24"/>
          <w:szCs w:val="24"/>
          <w:lang w:val="bg-BG"/>
        </w:rPr>
        <w:t>Гаранционни срокове</w:t>
      </w:r>
      <w:r w:rsidR="008D2AEC" w:rsidRPr="00ED63EA">
        <w:rPr>
          <w:b/>
          <w:sz w:val="24"/>
          <w:szCs w:val="24"/>
          <w:lang w:val="bg-BG"/>
        </w:rPr>
        <w:t>.</w:t>
      </w:r>
    </w:p>
    <w:p w:rsidR="005B6E4F" w:rsidRDefault="008D2AEC" w:rsidP="00B872DC">
      <w:pPr>
        <w:ind w:right="-510"/>
        <w:jc w:val="both"/>
        <w:rPr>
          <w:sz w:val="24"/>
          <w:szCs w:val="24"/>
          <w:lang w:val="bg-BG"/>
        </w:rPr>
      </w:pPr>
      <w:r w:rsidRPr="008D2AEC">
        <w:rPr>
          <w:sz w:val="24"/>
          <w:szCs w:val="24"/>
          <w:lang w:val="bg-BG"/>
        </w:rPr>
        <w:t xml:space="preserve">   </w:t>
      </w:r>
      <w:r w:rsidR="00286924">
        <w:rPr>
          <w:sz w:val="24"/>
          <w:szCs w:val="24"/>
          <w:lang w:val="bg-BG"/>
        </w:rPr>
        <w:t xml:space="preserve">   </w:t>
      </w:r>
      <w:r w:rsidR="00E42A62">
        <w:rPr>
          <w:sz w:val="24"/>
          <w:szCs w:val="24"/>
          <w:lang w:val="bg-BG"/>
        </w:rPr>
        <w:t>Г</w:t>
      </w:r>
      <w:r w:rsidRPr="008D2AEC">
        <w:rPr>
          <w:sz w:val="24"/>
          <w:szCs w:val="24"/>
          <w:lang w:val="bg-BG"/>
        </w:rPr>
        <w:t>аранционните срокове на изп</w:t>
      </w:r>
      <w:r w:rsidR="00E42A62">
        <w:rPr>
          <w:sz w:val="24"/>
          <w:szCs w:val="24"/>
          <w:lang w:val="bg-BG"/>
        </w:rPr>
        <w:t xml:space="preserve">ълнените видове СМР, </w:t>
      </w:r>
      <w:r w:rsidRPr="008D2AEC">
        <w:rPr>
          <w:sz w:val="24"/>
          <w:szCs w:val="24"/>
          <w:lang w:val="bg-BG"/>
        </w:rPr>
        <w:t xml:space="preserve"> /съгласно чл. 160, ал. 4 от ЗУТ не могат да бъдат по-малки от </w:t>
      </w:r>
      <w:r w:rsidR="00A1309D">
        <w:rPr>
          <w:sz w:val="24"/>
          <w:szCs w:val="24"/>
          <w:lang w:val="bg-BG"/>
        </w:rPr>
        <w:t>посочените в чл. 20, ал. 4, т. 4</w:t>
      </w:r>
      <w:r w:rsidRPr="008D2AEC">
        <w:rPr>
          <w:sz w:val="24"/>
          <w:szCs w:val="24"/>
          <w:lang w:val="bg-BG"/>
        </w:rPr>
        <w:t xml:space="preserve"> /</w:t>
      </w:r>
      <w:r w:rsidR="00A1309D">
        <w:rPr>
          <w:color w:val="FF0000"/>
          <w:sz w:val="24"/>
          <w:szCs w:val="24"/>
          <w:lang w:val="bg-BG"/>
        </w:rPr>
        <w:t xml:space="preserve"> </w:t>
      </w:r>
      <w:r w:rsidRPr="008D2AEC">
        <w:rPr>
          <w:sz w:val="24"/>
          <w:szCs w:val="24"/>
          <w:lang w:val="bg-BG"/>
        </w:rPr>
        <w:t xml:space="preserve">от Наредба № 2/2003 г. за въвеждане в експлоатация на строежи в РБългария и минимални гаранционни срокове за изпълнени СМР, </w:t>
      </w:r>
      <w:r w:rsidR="003A175B">
        <w:rPr>
          <w:sz w:val="24"/>
          <w:szCs w:val="24"/>
          <w:lang w:val="bg-BG"/>
        </w:rPr>
        <w:t>съоръжения и строителни обекти/</w:t>
      </w:r>
      <w:r w:rsidR="00821ADF">
        <w:rPr>
          <w:sz w:val="24"/>
          <w:szCs w:val="24"/>
          <w:lang w:val="bg-BG"/>
        </w:rPr>
        <w:t xml:space="preserve"> т.е.</w:t>
      </w:r>
      <w:bookmarkStart w:id="0" w:name="_GoBack"/>
      <w:bookmarkEnd w:id="0"/>
      <w:r w:rsidR="00FB1ECD">
        <w:rPr>
          <w:sz w:val="24"/>
          <w:szCs w:val="24"/>
          <w:lang w:val="bg-BG"/>
        </w:rPr>
        <w:t xml:space="preserve"> </w:t>
      </w:r>
      <w:r w:rsidRPr="008D2AEC">
        <w:rPr>
          <w:sz w:val="24"/>
          <w:szCs w:val="24"/>
          <w:lang w:val="bg-BG"/>
        </w:rPr>
        <w:t xml:space="preserve"> не могат да бъдат по</w:t>
      </w:r>
      <w:r w:rsidR="00FB1ECD">
        <w:rPr>
          <w:sz w:val="24"/>
          <w:szCs w:val="24"/>
        </w:rPr>
        <w:t xml:space="preserve"> </w:t>
      </w:r>
      <w:r w:rsidRPr="008D2AEC">
        <w:rPr>
          <w:sz w:val="24"/>
          <w:szCs w:val="24"/>
          <w:lang w:val="bg-BG"/>
        </w:rPr>
        <w:t>- малки от 5 години, считано от датата на приемането на СМР по чл.83а от ЗКН. Изпълнителят носи пълна отговорност за изпълнените СМР до изтичане на гаранционните срокове.</w:t>
      </w:r>
    </w:p>
    <w:p w:rsidR="00A1309D" w:rsidRDefault="00A1309D" w:rsidP="005B6E4F">
      <w:pPr>
        <w:jc w:val="both"/>
        <w:rPr>
          <w:sz w:val="24"/>
          <w:szCs w:val="24"/>
          <w:lang w:val="bg-BG"/>
        </w:rPr>
      </w:pPr>
    </w:p>
    <w:p w:rsidR="00A1309D" w:rsidRDefault="00A1309D" w:rsidP="005B6E4F">
      <w:pPr>
        <w:jc w:val="both"/>
        <w:rPr>
          <w:sz w:val="24"/>
          <w:szCs w:val="24"/>
          <w:lang w:val="bg-BG"/>
        </w:rPr>
      </w:pPr>
    </w:p>
    <w:p w:rsidR="00A1309D" w:rsidRDefault="00A1309D" w:rsidP="005B6E4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</w:t>
      </w:r>
    </w:p>
    <w:p w:rsidR="005B6E4F" w:rsidRPr="005B6E4F" w:rsidRDefault="005B6E4F" w:rsidP="005B6E4F">
      <w:pPr>
        <w:jc w:val="both"/>
        <w:rPr>
          <w:sz w:val="24"/>
          <w:szCs w:val="24"/>
          <w:lang w:val="bg-BG"/>
        </w:rPr>
      </w:pPr>
    </w:p>
    <w:sectPr w:rsidR="005B6E4F" w:rsidRPr="005B6E4F" w:rsidSect="0059274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D7" w:rsidRDefault="00087ED7" w:rsidP="00592741">
      <w:r>
        <w:separator/>
      </w:r>
    </w:p>
  </w:endnote>
  <w:endnote w:type="continuationSeparator" w:id="0">
    <w:p w:rsidR="00087ED7" w:rsidRDefault="00087ED7" w:rsidP="0059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709"/>
      <w:docPartObj>
        <w:docPartGallery w:val="Page Numbers (Bottom of Page)"/>
        <w:docPartUnique/>
      </w:docPartObj>
    </w:sdtPr>
    <w:sdtContent>
      <w:p w:rsidR="00916199" w:rsidRDefault="00AA3062">
        <w:pPr>
          <w:pStyle w:val="Footer"/>
        </w:pPr>
        <w:r w:rsidRPr="00AA3062"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916199" w:rsidRDefault="00AA306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AA3062">
                      <w:fldChar w:fldCharType="begin"/>
                    </w:r>
                    <w:r w:rsidR="00916199">
                      <w:instrText xml:space="preserve"> PAGE   \* MERGEFORMAT </w:instrText>
                    </w:r>
                    <w:r w:rsidRPr="00AA3062">
                      <w:fldChar w:fldCharType="separate"/>
                    </w:r>
                    <w:r w:rsidR="00101EE7" w:rsidRPr="00101EE7">
                      <w:rPr>
                        <w:noProof/>
                        <w:color w:val="C0504D" w:themeColor="accent2"/>
                      </w:rPr>
                      <w:t>9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D7" w:rsidRDefault="00087ED7" w:rsidP="00592741">
      <w:r>
        <w:separator/>
      </w:r>
    </w:p>
  </w:footnote>
  <w:footnote w:type="continuationSeparator" w:id="0">
    <w:p w:rsidR="00087ED7" w:rsidRDefault="00087ED7" w:rsidP="00592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FF4"/>
    <w:rsid w:val="000373CF"/>
    <w:rsid w:val="00057536"/>
    <w:rsid w:val="0007095B"/>
    <w:rsid w:val="000828CF"/>
    <w:rsid w:val="000849D3"/>
    <w:rsid w:val="00087ED7"/>
    <w:rsid w:val="000B2419"/>
    <w:rsid w:val="000E428E"/>
    <w:rsid w:val="00100CDF"/>
    <w:rsid w:val="0010128B"/>
    <w:rsid w:val="00101EE7"/>
    <w:rsid w:val="00131F17"/>
    <w:rsid w:val="001872A3"/>
    <w:rsid w:val="0019046A"/>
    <w:rsid w:val="001D5D71"/>
    <w:rsid w:val="001E34BF"/>
    <w:rsid w:val="00210E71"/>
    <w:rsid w:val="00230EEC"/>
    <w:rsid w:val="00234177"/>
    <w:rsid w:val="00242EE1"/>
    <w:rsid w:val="00286924"/>
    <w:rsid w:val="002D4629"/>
    <w:rsid w:val="00321A45"/>
    <w:rsid w:val="00335AE8"/>
    <w:rsid w:val="003364FE"/>
    <w:rsid w:val="0034002C"/>
    <w:rsid w:val="003516EF"/>
    <w:rsid w:val="00351FC6"/>
    <w:rsid w:val="003954D1"/>
    <w:rsid w:val="0039716A"/>
    <w:rsid w:val="003A175B"/>
    <w:rsid w:val="003A4A26"/>
    <w:rsid w:val="003B7EBF"/>
    <w:rsid w:val="003D5DF5"/>
    <w:rsid w:val="003E66A6"/>
    <w:rsid w:val="00433BDB"/>
    <w:rsid w:val="004477E3"/>
    <w:rsid w:val="00466DF7"/>
    <w:rsid w:val="004678EA"/>
    <w:rsid w:val="004D4FF4"/>
    <w:rsid w:val="004E1637"/>
    <w:rsid w:val="004F1D27"/>
    <w:rsid w:val="004F5A5C"/>
    <w:rsid w:val="00500499"/>
    <w:rsid w:val="005255EF"/>
    <w:rsid w:val="00540CCD"/>
    <w:rsid w:val="00547E7B"/>
    <w:rsid w:val="005522AF"/>
    <w:rsid w:val="005720AF"/>
    <w:rsid w:val="00583827"/>
    <w:rsid w:val="00592741"/>
    <w:rsid w:val="005929B3"/>
    <w:rsid w:val="005A7B0C"/>
    <w:rsid w:val="005B6E4F"/>
    <w:rsid w:val="005C1C62"/>
    <w:rsid w:val="005C43D6"/>
    <w:rsid w:val="00600D96"/>
    <w:rsid w:val="006246A5"/>
    <w:rsid w:val="006317A7"/>
    <w:rsid w:val="00651A80"/>
    <w:rsid w:val="00672489"/>
    <w:rsid w:val="00685896"/>
    <w:rsid w:val="006C1749"/>
    <w:rsid w:val="006C5559"/>
    <w:rsid w:val="006F31AD"/>
    <w:rsid w:val="007052D4"/>
    <w:rsid w:val="007137BF"/>
    <w:rsid w:val="007233FB"/>
    <w:rsid w:val="0073632E"/>
    <w:rsid w:val="0074249C"/>
    <w:rsid w:val="007872D0"/>
    <w:rsid w:val="007907BC"/>
    <w:rsid w:val="007A534C"/>
    <w:rsid w:val="007C33EA"/>
    <w:rsid w:val="007D5B9C"/>
    <w:rsid w:val="007F66C8"/>
    <w:rsid w:val="0081076A"/>
    <w:rsid w:val="00821ADF"/>
    <w:rsid w:val="00846101"/>
    <w:rsid w:val="0085627F"/>
    <w:rsid w:val="00862373"/>
    <w:rsid w:val="00880FC6"/>
    <w:rsid w:val="008A3535"/>
    <w:rsid w:val="008A4C59"/>
    <w:rsid w:val="008C06E8"/>
    <w:rsid w:val="008D2AEC"/>
    <w:rsid w:val="008E4323"/>
    <w:rsid w:val="008E643D"/>
    <w:rsid w:val="008E6F0E"/>
    <w:rsid w:val="008F6A4C"/>
    <w:rsid w:val="009045EB"/>
    <w:rsid w:val="00913CAC"/>
    <w:rsid w:val="00916199"/>
    <w:rsid w:val="009316B3"/>
    <w:rsid w:val="009639EA"/>
    <w:rsid w:val="009A38C2"/>
    <w:rsid w:val="009B324F"/>
    <w:rsid w:val="00A1309D"/>
    <w:rsid w:val="00A26323"/>
    <w:rsid w:val="00A309DE"/>
    <w:rsid w:val="00A33615"/>
    <w:rsid w:val="00A6314E"/>
    <w:rsid w:val="00AA3062"/>
    <w:rsid w:val="00AC6292"/>
    <w:rsid w:val="00AF3E81"/>
    <w:rsid w:val="00B10543"/>
    <w:rsid w:val="00B1742E"/>
    <w:rsid w:val="00B20EF9"/>
    <w:rsid w:val="00B22AA2"/>
    <w:rsid w:val="00B26878"/>
    <w:rsid w:val="00B31653"/>
    <w:rsid w:val="00B505B7"/>
    <w:rsid w:val="00B62C79"/>
    <w:rsid w:val="00B872DC"/>
    <w:rsid w:val="00B93776"/>
    <w:rsid w:val="00BA0841"/>
    <w:rsid w:val="00BA26C7"/>
    <w:rsid w:val="00BB6BD5"/>
    <w:rsid w:val="00BE1674"/>
    <w:rsid w:val="00BF0199"/>
    <w:rsid w:val="00C10158"/>
    <w:rsid w:val="00C44892"/>
    <w:rsid w:val="00C65904"/>
    <w:rsid w:val="00C84A61"/>
    <w:rsid w:val="00CA261D"/>
    <w:rsid w:val="00CA7D19"/>
    <w:rsid w:val="00CC6660"/>
    <w:rsid w:val="00CE5D1D"/>
    <w:rsid w:val="00CF2314"/>
    <w:rsid w:val="00D0178D"/>
    <w:rsid w:val="00D06C33"/>
    <w:rsid w:val="00D158E1"/>
    <w:rsid w:val="00D51DFD"/>
    <w:rsid w:val="00D763CD"/>
    <w:rsid w:val="00D82E80"/>
    <w:rsid w:val="00DA4E7F"/>
    <w:rsid w:val="00DC2CCC"/>
    <w:rsid w:val="00DE5A19"/>
    <w:rsid w:val="00DE6323"/>
    <w:rsid w:val="00E05032"/>
    <w:rsid w:val="00E12F6F"/>
    <w:rsid w:val="00E15672"/>
    <w:rsid w:val="00E273E8"/>
    <w:rsid w:val="00E42A62"/>
    <w:rsid w:val="00E55F1B"/>
    <w:rsid w:val="00E60FDB"/>
    <w:rsid w:val="00E64553"/>
    <w:rsid w:val="00E7042D"/>
    <w:rsid w:val="00E75960"/>
    <w:rsid w:val="00EC4C54"/>
    <w:rsid w:val="00ED63EA"/>
    <w:rsid w:val="00EE15CA"/>
    <w:rsid w:val="00EF6B35"/>
    <w:rsid w:val="00F116F4"/>
    <w:rsid w:val="00F2410F"/>
    <w:rsid w:val="00F46BB2"/>
    <w:rsid w:val="00F74CC6"/>
    <w:rsid w:val="00FB1ECD"/>
    <w:rsid w:val="00FB7506"/>
    <w:rsid w:val="00FD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locked="1" w:semiHidden="0" w:unhideWhenUsed="0" w:qFormat="1"/>
    <w:lsdException w:name="Strong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F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D27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locked/>
    <w:rsid w:val="004F1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1D2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F1D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4F1D2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1D27"/>
    <w:rPr>
      <w:rFonts w:ascii="Cambria" w:hAnsi="Cambria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6C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6C7"/>
    <w:rPr>
      <w:sz w:val="22"/>
      <w:szCs w:val="22"/>
      <w:lang w:eastAsia="en-US"/>
    </w:rPr>
  </w:style>
  <w:style w:type="character" w:customStyle="1" w:styleId="Heading2Char">
    <w:name w:val="Heading 2 Char"/>
    <w:link w:val="Heading2"/>
    <w:semiHidden/>
    <w:rsid w:val="004F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4F1D2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semiHidden/>
    <w:rsid w:val="004F1D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F1D2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F1D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F1D27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4F1D2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F1D27"/>
    <w:pPr>
      <w:ind w:left="720"/>
      <w:contextualSpacing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4F1D27"/>
    <w:pPr>
      <w:spacing w:after="60"/>
      <w:jc w:val="center"/>
      <w:outlineLvl w:val="1"/>
    </w:pPr>
    <w:rPr>
      <w:rFonts w:ascii="Cambria" w:hAnsi="Cambria"/>
      <w:sz w:val="24"/>
      <w:szCs w:val="24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99"/>
    <w:rsid w:val="004F1D27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4F1D27"/>
    <w:rPr>
      <w:rFonts w:cs="Times New Roman"/>
      <w:i/>
      <w:iCs/>
    </w:rPr>
  </w:style>
  <w:style w:type="paragraph" w:styleId="NoSpacing">
    <w:name w:val="No Spacing"/>
    <w:uiPriority w:val="99"/>
    <w:qFormat/>
    <w:rsid w:val="004F1D27"/>
    <w:rPr>
      <w:sz w:val="24"/>
      <w:szCs w:val="24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4F1D27"/>
    <w:rPr>
      <w:i/>
      <w:iCs/>
      <w:color w:val="000000"/>
      <w:sz w:val="24"/>
      <w:szCs w:val="24"/>
      <w:lang w:val="bg-BG" w:eastAsia="bg-BG"/>
    </w:rPr>
  </w:style>
  <w:style w:type="character" w:customStyle="1" w:styleId="QuoteChar">
    <w:name w:val="Quote Char"/>
    <w:basedOn w:val="DefaultParagraphFont"/>
    <w:link w:val="Quote"/>
    <w:uiPriority w:val="99"/>
    <w:rsid w:val="004F1D27"/>
    <w:rPr>
      <w:rFonts w:cs="Times New Roman"/>
      <w:i/>
      <w:iCs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4F1D27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F1D27"/>
    <w:rPr>
      <w:rFonts w:cs="Times New Roman"/>
      <w:b/>
      <w:bCs/>
      <w:i/>
      <w:iCs/>
      <w:color w:val="4F81BD"/>
    </w:rPr>
  </w:style>
  <w:style w:type="paragraph" w:styleId="BodyTextIndent">
    <w:name w:val="Body Text Indent"/>
    <w:basedOn w:val="Normal"/>
    <w:link w:val="BodyTextIndentChar"/>
    <w:rsid w:val="004D4F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D4FF4"/>
    <w:rPr>
      <w:lang w:val="en-US" w:eastAsia="en-US"/>
    </w:rPr>
  </w:style>
  <w:style w:type="paragraph" w:customStyle="1" w:styleId="Default">
    <w:name w:val="Default"/>
    <w:rsid w:val="004D4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27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741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27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74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C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2019-04-02T12:29:00Z</cp:lastPrinted>
  <dcterms:created xsi:type="dcterms:W3CDTF">2019-06-17T13:30:00Z</dcterms:created>
  <dcterms:modified xsi:type="dcterms:W3CDTF">2019-06-17T13:30:00Z</dcterms:modified>
</cp:coreProperties>
</file>