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1F" w:rsidRPr="002A45DC" w:rsidRDefault="00F64E1F" w:rsidP="00F64E1F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80D18E6" wp14:editId="09810B7F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36A2B5BE" wp14:editId="1B23131E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1F" w:rsidRPr="00947740" w:rsidRDefault="00F64E1F" w:rsidP="00F64E1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64E1F" w:rsidRPr="00947740" w:rsidRDefault="00F64E1F" w:rsidP="00F64E1F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64E1F" w:rsidRPr="00947740" w:rsidRDefault="00F64E1F" w:rsidP="00F64E1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64E1F" w:rsidRPr="00947740" w:rsidRDefault="00F64E1F" w:rsidP="00F64E1F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64E1F" w:rsidRPr="00D53CCB" w:rsidRDefault="00F64E1F" w:rsidP="00F64E1F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F64E1F" w:rsidRPr="007B39FB" w:rsidRDefault="00F64E1F" w:rsidP="00F64E1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64E1F" w:rsidRPr="007B39FB" w:rsidRDefault="00F64E1F" w:rsidP="00F64E1F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AD29D7">
        <w:rPr>
          <w:rFonts w:ascii="Times New Roman" w:hAnsi="Times New Roman"/>
          <w:b/>
          <w:lang w:val="fr-FR"/>
        </w:rPr>
        <w:t>1717</w:t>
      </w:r>
      <w:bookmarkStart w:id="0" w:name="_GoBack"/>
      <w:bookmarkEnd w:id="0"/>
      <w:r>
        <w:rPr>
          <w:rFonts w:ascii="Times New Roman" w:hAnsi="Times New Roman"/>
          <w:b/>
        </w:rPr>
        <w:t xml:space="preserve"> 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lang w:val="de-DE"/>
        </w:rPr>
        <w:t>04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10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F64E1F" w:rsidRPr="007B39FB" w:rsidRDefault="00F64E1F" w:rsidP="00F64E1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64E1F" w:rsidRPr="007B39FB" w:rsidRDefault="00F64E1F" w:rsidP="00F64E1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64E1F" w:rsidRPr="007B39FB" w:rsidRDefault="00F64E1F" w:rsidP="00F64E1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F64E1F" w:rsidRPr="007B39FB" w:rsidRDefault="00F64E1F" w:rsidP="00F64E1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F64E1F" w:rsidRPr="007B39FB" w:rsidRDefault="00F64E1F" w:rsidP="00F64E1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64E1F" w:rsidRPr="007B39FB" w:rsidRDefault="00F64E1F" w:rsidP="00F64E1F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64E1F" w:rsidRPr="007B39FB" w:rsidRDefault="00F64E1F" w:rsidP="00F64E1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F64E1F" w:rsidRPr="007B39FB" w:rsidRDefault="00F64E1F" w:rsidP="00F64E1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F64E1F" w:rsidRPr="007B39FB" w:rsidRDefault="00F64E1F" w:rsidP="00F64E1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F64E1F" w:rsidRPr="007B39FB" w:rsidRDefault="00F64E1F" w:rsidP="00F64E1F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F64E1F" w:rsidRPr="007B39FB" w:rsidRDefault="00F64E1F" w:rsidP="00F64E1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64E1F" w:rsidRPr="007B39FB" w:rsidRDefault="00F64E1F" w:rsidP="00F64E1F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F64E1F" w:rsidRDefault="00F64E1F" w:rsidP="00F64E1F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64E1F" w:rsidRPr="00AF7F75" w:rsidRDefault="00F64E1F" w:rsidP="00F64E1F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10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босненските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 w:rsidRPr="00F64E1F">
        <w:rPr>
          <w:rFonts w:ascii="Times New Roman" w:hAnsi="Times New Roman"/>
        </w:rPr>
        <w:t>ZFBH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01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F64E1F" w:rsidRDefault="00F64E1F" w:rsidP="00F64E1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64E1F" w:rsidRPr="00F11193" w:rsidRDefault="00F64E1F" w:rsidP="00F64E1F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Pr="00F64E1F">
        <w:rPr>
          <w:rFonts w:ascii="Times New Roman" w:hAnsi="Times New Roman"/>
          <w:b/>
          <w:sz w:val="22"/>
          <w:szCs w:val="22"/>
        </w:rPr>
        <w:t>въведено поради п</w:t>
      </w:r>
      <w:r>
        <w:rPr>
          <w:rFonts w:ascii="Times New Roman" w:hAnsi="Times New Roman"/>
          <w:b/>
          <w:sz w:val="22"/>
          <w:szCs w:val="22"/>
        </w:rPr>
        <w:t>овреда на железопътната линия в</w:t>
      </w:r>
      <w:r w:rsidRPr="00F64E1F">
        <w:rPr>
          <w:rFonts w:ascii="Times New Roman" w:hAnsi="Times New Roman"/>
          <w:b/>
          <w:sz w:val="22"/>
          <w:szCs w:val="22"/>
        </w:rPr>
        <w:t xml:space="preserve"> участъка Konjic - Jablanica поради наводнение.</w:t>
      </w:r>
    </w:p>
    <w:p w:rsidR="00F64E1F" w:rsidRPr="00CB5D94" w:rsidRDefault="00F64E1F" w:rsidP="00F64E1F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F64E1F" w:rsidRDefault="00F64E1F" w:rsidP="00F64E1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F64E1F">
        <w:rPr>
          <w:rFonts w:ascii="Times New Roman" w:hAnsi="Times New Roman"/>
          <w:b/>
          <w:sz w:val="22"/>
          <w:szCs w:val="22"/>
        </w:rPr>
        <w:t xml:space="preserve">Босна и Херцеговина (50) </w:t>
      </w:r>
    </w:p>
    <w:p w:rsidR="00F64E1F" w:rsidRDefault="00F64E1F" w:rsidP="00F64E1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В</w:t>
      </w:r>
      <w:r w:rsidRPr="00F64E1F">
        <w:rPr>
          <w:rFonts w:ascii="Times New Roman" w:hAnsi="Times New Roman"/>
          <w:b/>
          <w:sz w:val="22"/>
          <w:szCs w:val="22"/>
        </w:rPr>
        <w:t>сички гари от железопътната мрежа на ZFBFI през граничния пункт Metkovic/Capljina с изключение на:</w:t>
      </w:r>
    </w:p>
    <w:p w:rsidR="00057D2A" w:rsidRDefault="00F64E1F" w:rsidP="00F64E1F">
      <w:pPr>
        <w:tabs>
          <w:tab w:val="left" w:pos="181"/>
        </w:tabs>
      </w:pPr>
      <w:r w:rsidRPr="00F64E1F">
        <w:rPr>
          <w:rFonts w:ascii="Times New Roman" w:hAnsi="Times New Roman"/>
          <w:b/>
          <w:sz w:val="22"/>
          <w:szCs w:val="22"/>
        </w:rPr>
        <w:t xml:space="preserve">Dreznica (51027-1), Rastani (51031 -3), Mostar (51032-1), Mostar Teretna (51033-9), Bacevici 51040-4), Zitomislici (51043-8), Surmanci (51045-3) </w:t>
      </w:r>
      <w:r>
        <w:rPr>
          <w:rFonts w:ascii="Times New Roman" w:hAnsi="Times New Roman"/>
          <w:b/>
          <w:sz w:val="22"/>
          <w:szCs w:val="22"/>
        </w:rPr>
        <w:t>,</w:t>
      </w:r>
      <w:r w:rsidRPr="00F64E1F">
        <w:rPr>
          <w:rFonts w:ascii="Times New Roman" w:hAnsi="Times New Roman"/>
          <w:b/>
          <w:sz w:val="22"/>
          <w:szCs w:val="22"/>
        </w:rPr>
        <w:t>Capljina (51047-9)</w:t>
      </w:r>
      <w:r w:rsidRPr="00F64E1F">
        <w:t xml:space="preserve"> </w:t>
      </w:r>
      <w:r w:rsidRPr="00F64E1F">
        <w:rPr>
          <w:rFonts w:ascii="Times New Roman" w:hAnsi="Times New Roman"/>
          <w:b/>
          <w:sz w:val="22"/>
          <w:szCs w:val="22"/>
        </w:rPr>
        <w:t>както и транзитното движение по железопътния участък Konjic-Jablanica</w:t>
      </w:r>
      <w:r w:rsidR="00057D2A">
        <w:rPr>
          <w:rFonts w:ascii="Times New Roman" w:hAnsi="Times New Roman"/>
          <w:b/>
          <w:sz w:val="22"/>
          <w:szCs w:val="22"/>
        </w:rPr>
        <w:t xml:space="preserve"> .</w:t>
      </w:r>
      <w:r w:rsidR="00057D2A" w:rsidRPr="00057D2A">
        <w:t xml:space="preserve"> </w:t>
      </w:r>
    </w:p>
    <w:p w:rsidR="00F64E1F" w:rsidRDefault="00057D2A" w:rsidP="00F64E1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</w:t>
      </w:r>
      <w:r w:rsidRPr="00057D2A">
        <w:rPr>
          <w:rFonts w:ascii="Times New Roman" w:hAnsi="Times New Roman"/>
          <w:b/>
          <w:sz w:val="22"/>
          <w:szCs w:val="22"/>
        </w:rPr>
        <w:t xml:space="preserve">рез </w:t>
      </w:r>
      <w:r>
        <w:rPr>
          <w:rFonts w:ascii="Times New Roman" w:hAnsi="Times New Roman"/>
          <w:b/>
          <w:sz w:val="22"/>
          <w:szCs w:val="22"/>
        </w:rPr>
        <w:t>гранични преходи</w:t>
      </w:r>
      <w:r w:rsidRPr="00057D2A">
        <w:rPr>
          <w:rFonts w:ascii="Times New Roman" w:hAnsi="Times New Roman"/>
          <w:b/>
          <w:sz w:val="22"/>
          <w:szCs w:val="22"/>
        </w:rPr>
        <w:t xml:space="preserve"> Brcko/Drenovci, Volinja/Dobrljin, Slavonski Samac/Samac/Bosanski Samac и Brasina/Zvornik Novi </w:t>
      </w:r>
      <w:r>
        <w:rPr>
          <w:rFonts w:ascii="Times New Roman" w:hAnsi="Times New Roman"/>
          <w:b/>
          <w:sz w:val="22"/>
          <w:szCs w:val="22"/>
        </w:rPr>
        <w:t xml:space="preserve"> както и </w:t>
      </w:r>
      <w:r w:rsidRPr="00057D2A">
        <w:rPr>
          <w:rFonts w:ascii="Times New Roman" w:hAnsi="Times New Roman"/>
          <w:b/>
          <w:sz w:val="22"/>
          <w:szCs w:val="22"/>
        </w:rPr>
        <w:t xml:space="preserve">следните жп гари са обект на това транспортно ограничение: Dreznica (51027-1), Rastani (51031-3), Mostar (51032-1), Mostar Teretna (51033-9), Bacevici (51040-4), Zitomislici (51043-8), Surmanci (51045-3) </w:t>
      </w:r>
      <w:r>
        <w:rPr>
          <w:rFonts w:ascii="Times New Roman" w:hAnsi="Times New Roman"/>
          <w:b/>
          <w:sz w:val="22"/>
          <w:szCs w:val="22"/>
        </w:rPr>
        <w:t>,</w:t>
      </w:r>
      <w:r w:rsidRPr="00057D2A">
        <w:rPr>
          <w:rFonts w:ascii="Times New Roman" w:hAnsi="Times New Roman"/>
          <w:b/>
          <w:sz w:val="22"/>
          <w:szCs w:val="22"/>
        </w:rPr>
        <w:t xml:space="preserve"> Capljina (51047-9)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057D2A">
        <w:rPr>
          <w:rFonts w:ascii="Times New Roman" w:hAnsi="Times New Roman"/>
          <w:b/>
          <w:sz w:val="22"/>
          <w:szCs w:val="22"/>
        </w:rPr>
        <w:t xml:space="preserve">както и транзитния трафик </w:t>
      </w:r>
      <w:r>
        <w:rPr>
          <w:rFonts w:ascii="Times New Roman" w:hAnsi="Times New Roman"/>
          <w:b/>
          <w:sz w:val="22"/>
          <w:szCs w:val="22"/>
        </w:rPr>
        <w:t>през граничен преход</w:t>
      </w:r>
      <w:r w:rsidRPr="00057D2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Konjic - Jablanica</w:t>
      </w:r>
      <w:r w:rsidRPr="00057D2A">
        <w:rPr>
          <w:rFonts w:ascii="Times New Roman" w:hAnsi="Times New Roman"/>
          <w:b/>
          <w:sz w:val="22"/>
          <w:szCs w:val="22"/>
        </w:rPr>
        <w:t>.</w:t>
      </w:r>
    </w:p>
    <w:p w:rsidR="00F64E1F" w:rsidRPr="00A65659" w:rsidRDefault="00F64E1F" w:rsidP="00F64E1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F64E1F" w:rsidRDefault="00F64E1F" w:rsidP="00F64E1F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F64E1F" w:rsidRPr="00D228D5" w:rsidRDefault="00F64E1F" w:rsidP="00F64E1F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F64E1F" w:rsidRPr="00627823" w:rsidRDefault="00F64E1F" w:rsidP="00F64E1F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F11193">
        <w:rPr>
          <w:rFonts w:ascii="Times New Roman" w:hAnsi="Times New Roman"/>
          <w:b/>
          <w:sz w:val="22"/>
          <w:szCs w:val="22"/>
        </w:rPr>
        <w:t xml:space="preserve">от </w:t>
      </w:r>
      <w:r w:rsidR="00057D2A">
        <w:rPr>
          <w:rFonts w:ascii="Times New Roman" w:hAnsi="Times New Roman"/>
          <w:b/>
          <w:sz w:val="22"/>
          <w:szCs w:val="22"/>
        </w:rPr>
        <w:t>04</w:t>
      </w:r>
      <w:r>
        <w:rPr>
          <w:rFonts w:ascii="Times New Roman" w:hAnsi="Times New Roman"/>
          <w:b/>
          <w:sz w:val="22"/>
          <w:szCs w:val="22"/>
        </w:rPr>
        <w:t xml:space="preserve">.10.2024 </w:t>
      </w:r>
      <w:r w:rsidR="00057D2A">
        <w:rPr>
          <w:rFonts w:ascii="Times New Roman" w:hAnsi="Times New Roman"/>
          <w:b/>
          <w:sz w:val="22"/>
          <w:szCs w:val="22"/>
        </w:rPr>
        <w:t xml:space="preserve"> </w:t>
      </w:r>
      <w:r w:rsidRPr="00F11193">
        <w:rPr>
          <w:rFonts w:ascii="Times New Roman" w:hAnsi="Times New Roman"/>
          <w:b/>
          <w:sz w:val="22"/>
          <w:szCs w:val="22"/>
        </w:rPr>
        <w:t>до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57D2A">
        <w:rPr>
          <w:rFonts w:ascii="Times New Roman" w:hAnsi="Times New Roman"/>
          <w:b/>
          <w:sz w:val="22"/>
          <w:szCs w:val="22"/>
        </w:rPr>
        <w:t>ново известие</w:t>
      </w:r>
    </w:p>
    <w:p w:rsidR="00F64E1F" w:rsidRPr="00102432" w:rsidRDefault="00F64E1F" w:rsidP="00F64E1F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–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  <w:r w:rsidR="00E6212D">
        <w:rPr>
          <w:rFonts w:ascii="Times New Roman" w:hAnsi="Times New Roman"/>
          <w:b/>
        </w:rPr>
        <w:t xml:space="preserve">Ще </w:t>
      </w:r>
      <w:r w:rsidRPr="00102432">
        <w:rPr>
          <w:rFonts w:ascii="Times New Roman" w:hAnsi="Times New Roman"/>
          <w:b/>
        </w:rPr>
        <w:t xml:space="preserve">бъдат спрени и </w:t>
      </w:r>
      <w:r>
        <w:rPr>
          <w:rFonts w:ascii="Times New Roman" w:hAnsi="Times New Roman"/>
          <w:b/>
        </w:rPr>
        <w:t>ще се иска разпореждане от правоимащите</w:t>
      </w:r>
    </w:p>
    <w:p w:rsidR="00F64E1F" w:rsidRDefault="00F64E1F" w:rsidP="00F64E1F">
      <w:pPr>
        <w:rPr>
          <w:rFonts w:ascii="Times New Roman" w:hAnsi="Times New Roman"/>
        </w:rPr>
      </w:pPr>
    </w:p>
    <w:p w:rsidR="00F64E1F" w:rsidRDefault="00F64E1F" w:rsidP="00F64E1F">
      <w:pPr>
        <w:rPr>
          <w:rFonts w:ascii="Times New Roman" w:hAnsi="Times New Roman"/>
          <w:sz w:val="22"/>
          <w:szCs w:val="22"/>
        </w:rPr>
      </w:pPr>
    </w:p>
    <w:p w:rsidR="00F64E1F" w:rsidRPr="00781E06" w:rsidRDefault="00F64E1F" w:rsidP="00F64E1F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lastRenderedPageBreak/>
        <w:t>Уведомете заинтересованите.</w:t>
      </w:r>
    </w:p>
    <w:p w:rsidR="00F64E1F" w:rsidRPr="00D228D5" w:rsidRDefault="00F64E1F" w:rsidP="00F64E1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F64E1F" w:rsidRPr="00D228D5" w:rsidRDefault="00F64E1F" w:rsidP="00F64E1F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F64E1F" w:rsidRDefault="00F64E1F" w:rsidP="00F64E1F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F64E1F" w:rsidRDefault="00F64E1F" w:rsidP="00F64E1F">
      <w:pPr>
        <w:tabs>
          <w:tab w:val="center" w:pos="4536"/>
        </w:tabs>
        <w:rPr>
          <w:rFonts w:ascii="Times New Roman" w:hAnsi="Times New Roman"/>
          <w:i/>
        </w:rPr>
      </w:pPr>
    </w:p>
    <w:p w:rsidR="00F64E1F" w:rsidRPr="00D228D5" w:rsidRDefault="00F64E1F" w:rsidP="00F64E1F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F64E1F" w:rsidRPr="00D228D5" w:rsidRDefault="00F64E1F" w:rsidP="00F64E1F">
      <w:pPr>
        <w:rPr>
          <w:rFonts w:ascii="Times New Roman" w:hAnsi="Times New Roman"/>
          <w:b/>
          <w:sz w:val="22"/>
          <w:szCs w:val="22"/>
        </w:rPr>
      </w:pPr>
    </w:p>
    <w:p w:rsidR="00F64E1F" w:rsidRPr="00D228D5" w:rsidRDefault="00F64E1F" w:rsidP="00F64E1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F64E1F" w:rsidRPr="00D228D5" w:rsidRDefault="00F64E1F" w:rsidP="00F64E1F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F64E1F" w:rsidRPr="00D228D5" w:rsidRDefault="00F64E1F" w:rsidP="00F64E1F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BA4B46" w:rsidRDefault="00BA4B46"/>
    <w:sectPr w:rsidR="00BA4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1F"/>
    <w:rsid w:val="00057D2A"/>
    <w:rsid w:val="00AD29D7"/>
    <w:rsid w:val="00BA4B46"/>
    <w:rsid w:val="00C44D22"/>
    <w:rsid w:val="00E6212D"/>
    <w:rsid w:val="00F6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1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64E1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64E1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1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1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64E1F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64E1F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E1F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2024-10-04T13:14:00Z</cp:lastPrinted>
  <dcterms:created xsi:type="dcterms:W3CDTF">2024-10-04T12:48:00Z</dcterms:created>
  <dcterms:modified xsi:type="dcterms:W3CDTF">2024-10-04T13:23:00Z</dcterms:modified>
</cp:coreProperties>
</file>