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768" w:rsidRPr="00500287" w:rsidRDefault="00B55768" w:rsidP="00B55768">
      <w:pPr>
        <w:widowControl w:val="0"/>
        <w:tabs>
          <w:tab w:val="center" w:pos="9914"/>
        </w:tabs>
        <w:suppressAutoHyphens/>
        <w:spacing w:after="0" w:line="240" w:lineRule="auto"/>
        <w:ind w:left="2160" w:firstLine="720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  <w:lang w:val="ru-RU"/>
        </w:rPr>
        <w:t xml:space="preserve">                Т Е Л Е Г Р А М А  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        </w:t>
      </w:r>
    </w:p>
    <w:p w:rsidR="00B55768" w:rsidRPr="00500287" w:rsidRDefault="00B55768" w:rsidP="00B55768">
      <w:pPr>
        <w:widowControl w:val="0"/>
        <w:tabs>
          <w:tab w:val="center" w:pos="9914"/>
        </w:tabs>
        <w:suppressAutoHyphens/>
        <w:spacing w:after="0" w:line="240" w:lineRule="auto"/>
        <w:ind w:left="2160" w:firstLine="720"/>
        <w:rPr>
          <w:rFonts w:ascii="Times New Roman" w:eastAsia="Arial Unicode MS" w:hAnsi="Times New Roman"/>
          <w:b/>
          <w:kern w:val="1"/>
          <w:sz w:val="24"/>
          <w:szCs w:val="24"/>
        </w:rPr>
      </w:pPr>
      <w:r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               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№</w:t>
      </w:r>
      <w:r w:rsidR="00DC5C0A">
        <w:rPr>
          <w:rFonts w:ascii="Times New Roman" w:eastAsia="Arial Unicode MS" w:hAnsi="Times New Roman"/>
          <w:b/>
          <w:kern w:val="1"/>
          <w:sz w:val="24"/>
          <w:szCs w:val="24"/>
          <w:lang w:val="en-US"/>
        </w:rPr>
        <w:t xml:space="preserve"> 742 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  <w:lang w:val="ru-RU"/>
        </w:rPr>
        <w:t>/</w:t>
      </w:r>
      <w:r w:rsidR="00DC5C0A">
        <w:rPr>
          <w:rFonts w:ascii="Times New Roman" w:eastAsia="Arial Unicode MS" w:hAnsi="Times New Roman"/>
          <w:b/>
          <w:kern w:val="1"/>
          <w:sz w:val="24"/>
          <w:szCs w:val="24"/>
          <w:lang w:val="en-US"/>
        </w:rPr>
        <w:t xml:space="preserve"> </w:t>
      </w:r>
      <w:r w:rsidR="00F93FF4">
        <w:rPr>
          <w:rFonts w:ascii="Times New Roman" w:eastAsia="Arial Unicode MS" w:hAnsi="Times New Roman"/>
          <w:b/>
          <w:kern w:val="1"/>
          <w:sz w:val="24"/>
          <w:szCs w:val="24"/>
        </w:rPr>
        <w:t>19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  <w:lang w:val="ru-RU"/>
        </w:rPr>
        <w:t>.</w:t>
      </w:r>
      <w:r w:rsidRPr="00A204E5">
        <w:rPr>
          <w:rFonts w:ascii="Times New Roman" w:eastAsia="Arial Unicode MS" w:hAnsi="Times New Roman"/>
          <w:b/>
          <w:kern w:val="1"/>
          <w:sz w:val="24"/>
          <w:szCs w:val="24"/>
        </w:rPr>
        <w:t>0</w:t>
      </w:r>
      <w:r w:rsidR="00F93FF4">
        <w:rPr>
          <w:rFonts w:ascii="Times New Roman" w:eastAsia="Arial Unicode MS" w:hAnsi="Times New Roman"/>
          <w:b/>
          <w:kern w:val="1"/>
          <w:sz w:val="24"/>
          <w:szCs w:val="24"/>
        </w:rPr>
        <w:t>3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  <w:lang w:val="ru-RU"/>
        </w:rPr>
        <w:t>.201</w:t>
      </w:r>
      <w:r w:rsidRPr="00A204E5">
        <w:rPr>
          <w:rFonts w:ascii="Times New Roman" w:eastAsia="Arial Unicode MS" w:hAnsi="Times New Roman"/>
          <w:b/>
          <w:kern w:val="1"/>
          <w:sz w:val="24"/>
          <w:szCs w:val="24"/>
        </w:rPr>
        <w:t>8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г.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До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 xml:space="preserve">-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До Директорите на ПТП София, Пловдив и Горна Оряховица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            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-Ръководителите на всички бизнес центрове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  <w:lang w:val="ru-RU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            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-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Направление 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 “ОУП” – ПТП София, ПТП Пловдив, ПТП Г.Оряховица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  <w:lang w:val="ru-RU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 xml:space="preserve">-Представителите на БДЖ  в гарите Капъкуле 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 xml:space="preserve">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и 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Димитровград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ZS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,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началник на граничен преход Русе и Видин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>-ИСТ –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"БДЖ Товарни превози" ЕООД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  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  <w:lang w:val="ru-RU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Копие: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>- Дирекция “Експлоатация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”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  <w:lang w:val="ru-RU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             - отдел   "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П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азар и ценова политика"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  <w:lang w:val="ru-RU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 xml:space="preserve"> -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отдел "Контрол на приходите, разчети и рекламации"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ab/>
        <w:t xml:space="preserve"> - Всички клиенти и спедитори, сключили договор  с   "БДЖ -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Товарни превози " ЕООД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3"/>
          <w:szCs w:val="23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3"/>
          <w:szCs w:val="23"/>
        </w:rPr>
        <w:t xml:space="preserve">На основание </w:t>
      </w:r>
      <w:r w:rsidRPr="00500287">
        <w:rPr>
          <w:rFonts w:ascii="Times New Roman" w:eastAsia="Arial Unicode MS" w:hAnsi="Times New Roman"/>
          <w:kern w:val="1"/>
          <w:sz w:val="23"/>
          <w:szCs w:val="23"/>
          <w:lang w:val="en-US"/>
        </w:rPr>
        <w:t>E</w:t>
      </w:r>
      <w:r w:rsidRPr="00500287">
        <w:rPr>
          <w:rFonts w:ascii="Times New Roman" w:eastAsia="Arial Unicode MS" w:hAnsi="Times New Roman"/>
          <w:kern w:val="1"/>
          <w:sz w:val="23"/>
          <w:szCs w:val="23"/>
        </w:rPr>
        <w:t>-</w:t>
      </w:r>
      <w:r w:rsidRPr="00500287">
        <w:rPr>
          <w:rFonts w:ascii="Times New Roman" w:eastAsia="Arial Unicode MS" w:hAnsi="Times New Roman"/>
          <w:kern w:val="1"/>
          <w:sz w:val="23"/>
          <w:szCs w:val="23"/>
          <w:lang w:val="en-US"/>
        </w:rPr>
        <w:t>mail</w:t>
      </w:r>
      <w:r w:rsidRPr="00500287">
        <w:rPr>
          <w:rFonts w:ascii="Times New Roman" w:eastAsia="Arial Unicode MS" w:hAnsi="Times New Roman"/>
          <w:kern w:val="1"/>
          <w:sz w:val="23"/>
          <w:szCs w:val="23"/>
        </w:rPr>
        <w:t xml:space="preserve"> от </w:t>
      </w:r>
      <w:r w:rsidR="00F93FF4">
        <w:rPr>
          <w:rFonts w:ascii="Times New Roman" w:eastAsia="Arial Unicode MS" w:hAnsi="Times New Roman"/>
          <w:b/>
          <w:kern w:val="1"/>
          <w:sz w:val="23"/>
          <w:szCs w:val="23"/>
        </w:rPr>
        <w:t>19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</w:rPr>
        <w:t>.0</w:t>
      </w:r>
      <w:r w:rsidR="00F93FF4">
        <w:rPr>
          <w:rFonts w:ascii="Times New Roman" w:eastAsia="Arial Unicode MS" w:hAnsi="Times New Roman"/>
          <w:b/>
          <w:kern w:val="1"/>
          <w:sz w:val="23"/>
          <w:szCs w:val="23"/>
        </w:rPr>
        <w:t>3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</w:rPr>
        <w:t xml:space="preserve">.2018г. </w:t>
      </w:r>
      <w:r>
        <w:rPr>
          <w:rFonts w:ascii="Times New Roman" w:eastAsia="Arial Unicode MS" w:hAnsi="Times New Roman"/>
          <w:b/>
          <w:kern w:val="1"/>
          <w:sz w:val="23"/>
          <w:szCs w:val="23"/>
        </w:rPr>
        <w:t>унгарските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</w:rPr>
        <w:t xml:space="preserve"> железници (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  <w:lang w:val="ru-RU"/>
        </w:rPr>
        <w:t xml:space="preserve"> </w:t>
      </w:r>
      <w:r>
        <w:rPr>
          <w:rFonts w:ascii="Times New Roman" w:eastAsia="Arial Unicode MS" w:hAnsi="Times New Roman"/>
          <w:b/>
          <w:kern w:val="1"/>
          <w:sz w:val="23"/>
          <w:szCs w:val="23"/>
        </w:rPr>
        <w:t xml:space="preserve">RCH 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  <w:lang w:val="ru-RU"/>
        </w:rPr>
        <w:t>)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</w:rPr>
        <w:t>,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  <w:u w:val="single"/>
        </w:rPr>
        <w:t xml:space="preserve">въвеждат ограничение на трафик  №.  </w:t>
      </w:r>
      <w:r w:rsidRPr="00B117B4">
        <w:rPr>
          <w:rFonts w:ascii="Times New Roman" w:eastAsia="Arial Unicode MS" w:hAnsi="Times New Roman"/>
          <w:b/>
          <w:kern w:val="1"/>
          <w:sz w:val="23"/>
          <w:szCs w:val="23"/>
          <w:u w:val="single"/>
        </w:rPr>
        <w:t>0</w:t>
      </w:r>
      <w:r w:rsidR="00F93FF4">
        <w:rPr>
          <w:rFonts w:ascii="Times New Roman" w:eastAsia="Arial Unicode MS" w:hAnsi="Times New Roman"/>
          <w:b/>
          <w:kern w:val="1"/>
          <w:sz w:val="23"/>
          <w:szCs w:val="23"/>
          <w:u w:val="single"/>
        </w:rPr>
        <w:t>55</w:t>
      </w:r>
      <w:r w:rsidRPr="00500287">
        <w:rPr>
          <w:rFonts w:ascii="Times New Roman" w:eastAsia="Arial Unicode MS" w:hAnsi="Times New Roman"/>
          <w:b/>
          <w:kern w:val="1"/>
          <w:sz w:val="23"/>
          <w:szCs w:val="23"/>
          <w:u w:val="single"/>
        </w:rPr>
        <w:t>/2018г., както следва: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  <w:lang w:val="ru-RU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Arial" w:eastAsia="Arial Unicode MS" w:hAnsi="Arial" w:cs="Arial"/>
          <w:kern w:val="1"/>
          <w:sz w:val="24"/>
          <w:szCs w:val="24"/>
          <w:lang w:val="ru-RU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1.Причини за въвеждане на ограничението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: </w:t>
      </w:r>
      <w:r>
        <w:rPr>
          <w:rFonts w:ascii="Times New Roman" w:eastAsia="Arial Unicode MS" w:hAnsi="Times New Roman"/>
          <w:kern w:val="1"/>
          <w:sz w:val="24"/>
          <w:szCs w:val="24"/>
          <w:lang w:val="ru-RU"/>
        </w:rPr>
        <w:t>строителни работи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.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2.Получаващи области, засегнати от мярката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: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 </w:t>
      </w:r>
      <w:r>
        <w:rPr>
          <w:rFonts w:ascii="Times New Roman" w:eastAsia="Arial Unicode MS" w:hAnsi="Times New Roman"/>
          <w:kern w:val="1"/>
          <w:sz w:val="24"/>
          <w:szCs w:val="24"/>
          <w:lang w:val="ru-RU"/>
        </w:rPr>
        <w:t>Унгария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 xml:space="preserve"> за гар</w:t>
      </w:r>
      <w:r>
        <w:rPr>
          <w:rFonts w:ascii="Times New Roman" w:eastAsia="Arial Unicode MS" w:hAnsi="Times New Roman"/>
          <w:kern w:val="1"/>
          <w:sz w:val="24"/>
          <w:szCs w:val="24"/>
        </w:rPr>
        <w:t>и</w:t>
      </w:r>
      <w:r w:rsidRPr="00500287">
        <w:rPr>
          <w:rFonts w:ascii="Times New Roman" w:eastAsia="Arial Unicode MS" w:hAnsi="Times New Roman"/>
          <w:kern w:val="1"/>
          <w:sz w:val="24"/>
          <w:szCs w:val="24"/>
          <w:lang w:val="ru-RU"/>
        </w:rPr>
        <w:t>:</w:t>
      </w:r>
    </w:p>
    <w:p w:rsidR="005F15E9" w:rsidRDefault="005F15E9" w:rsidP="00ED100C">
      <w:pPr>
        <w:spacing w:after="0"/>
        <w:rPr>
          <w:rFonts w:ascii="Arial" w:hAnsi="Arial" w:cs="Arial"/>
        </w:rPr>
      </w:pPr>
      <w:r w:rsidRPr="00DF6EC8">
        <w:rPr>
          <w:rFonts w:ascii="Arial" w:hAnsi="Arial" w:cs="Arial"/>
        </w:rPr>
        <w:t>Algyő</w:t>
      </w:r>
      <w:r w:rsidRPr="00E34FD8">
        <w:rPr>
          <w:rFonts w:ascii="Arial" w:hAnsi="Arial" w:cs="Arial"/>
          <w:lang w:val="de-AT"/>
        </w:rPr>
        <w:t xml:space="preserve"> (18549-6)</w:t>
      </w:r>
      <w:r w:rsidRPr="005F15E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общи разтоварни коловози</w:t>
      </w:r>
      <w:r w:rsidRPr="00E34FD8">
        <w:rPr>
          <w:rFonts w:ascii="Arial" w:hAnsi="Arial" w:cs="Arial"/>
          <w:lang w:val="de-AT"/>
        </w:rPr>
        <w:t>,</w:t>
      </w:r>
    </w:p>
    <w:p w:rsidR="005F15E9" w:rsidRDefault="005F15E9" w:rsidP="00ED100C">
      <w:pPr>
        <w:spacing w:after="0"/>
        <w:rPr>
          <w:rFonts w:ascii="Arial" w:hAnsi="Arial" w:cs="Arial"/>
        </w:rPr>
      </w:pPr>
      <w:r>
        <w:rPr>
          <w:rFonts w:ascii="Arial" w:hAnsi="Arial" w:cs="Arial"/>
          <w:lang w:val="de-AT"/>
        </w:rPr>
        <w:t xml:space="preserve"> </w:t>
      </w:r>
      <w:r w:rsidRPr="00DF6EC8">
        <w:rPr>
          <w:rFonts w:ascii="Arial" w:hAnsi="Arial" w:cs="Arial"/>
        </w:rPr>
        <w:t>Hódmezővásárhely</w:t>
      </w:r>
      <w:r w:rsidRPr="00E34FD8">
        <w:rPr>
          <w:rFonts w:ascii="Arial" w:hAnsi="Arial" w:cs="Arial"/>
          <w:lang w:val="de-AT"/>
        </w:rPr>
        <w:t xml:space="preserve"> (18572-8)</w:t>
      </w:r>
      <w:r>
        <w:rPr>
          <w:rFonts w:ascii="Arial" w:hAnsi="Arial" w:cs="Arial"/>
          <w:lang w:val="de-AT"/>
        </w:rPr>
        <w:t xml:space="preserve"> </w:t>
      </w:r>
      <w:r>
        <w:rPr>
          <w:rFonts w:ascii="Arial" w:hAnsi="Arial" w:cs="Arial"/>
        </w:rPr>
        <w:t>– общи разтоварни коловози</w:t>
      </w:r>
    </w:p>
    <w:p w:rsidR="005F15E9" w:rsidRPr="005F15E9" w:rsidRDefault="005F15E9" w:rsidP="00ED100C">
      <w:pPr>
        <w:spacing w:after="0"/>
        <w:rPr>
          <w:rFonts w:ascii="Arial" w:hAnsi="Arial" w:cs="Arial"/>
        </w:rPr>
      </w:pPr>
      <w:r w:rsidRPr="00DF6EC8">
        <w:rPr>
          <w:rFonts w:ascii="Arial" w:hAnsi="Arial" w:cs="Arial"/>
        </w:rPr>
        <w:t>Szeged-Rókus</w:t>
      </w:r>
      <w:r w:rsidRPr="00E34FD8">
        <w:rPr>
          <w:rFonts w:ascii="Arial" w:hAnsi="Arial" w:cs="Arial"/>
          <w:lang w:val="de-AT"/>
        </w:rPr>
        <w:t xml:space="preserve"> (18531-4</w:t>
      </w:r>
      <w:r>
        <w:rPr>
          <w:rFonts w:ascii="Arial" w:hAnsi="Arial" w:cs="Arial"/>
          <w:lang w:val="de-AT"/>
        </w:rPr>
        <w:t>.)</w:t>
      </w:r>
      <w:r>
        <w:rPr>
          <w:rFonts w:ascii="Arial" w:hAnsi="Arial" w:cs="Arial"/>
        </w:rPr>
        <w:t xml:space="preserve"> – общи разтоварни коловози</w:t>
      </w:r>
    </w:p>
    <w:p w:rsidR="00B55768" w:rsidRPr="005F15E9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  <w:lang w:val="de-AT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3.Отправни области, засегнати от мярката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: всички страни.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  <w:u w:val="single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4.Вид на пратките, засегнати от мярката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: всички пратки.</w:t>
      </w:r>
    </w:p>
    <w:p w:rsidR="00F93FF4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  <w:u w:val="single"/>
        </w:rPr>
      </w:pPr>
      <w:r w:rsidRPr="00A204E5">
        <w:rPr>
          <w:rFonts w:ascii="Times New Roman" w:eastAsia="Arial Unicode MS" w:hAnsi="Times New Roman"/>
          <w:b/>
          <w:kern w:val="1"/>
          <w:sz w:val="24"/>
          <w:szCs w:val="24"/>
          <w:u w:val="single"/>
        </w:rPr>
        <w:t xml:space="preserve">4.1 Изключение: </w:t>
      </w:r>
    </w:p>
    <w:p w:rsidR="00ED100C" w:rsidRPr="00ED100C" w:rsidRDefault="00F93FF4" w:rsidP="00ED100C">
      <w:pPr>
        <w:spacing w:after="0"/>
        <w:rPr>
          <w:rFonts w:ascii="Arial" w:hAnsi="Arial" w:cs="Arial"/>
          <w:lang w:val="de-AT"/>
        </w:rPr>
      </w:pPr>
      <w:r w:rsidRPr="00ED100C">
        <w:rPr>
          <w:rFonts w:eastAsia="Arial Unicode MS"/>
          <w:b/>
          <w:kern w:val="1"/>
          <w:u w:val="single"/>
        </w:rPr>
        <w:t xml:space="preserve">- </w:t>
      </w:r>
      <w:r w:rsidR="00B55768" w:rsidRPr="00ED100C">
        <w:rPr>
          <w:rFonts w:eastAsia="Arial Unicode MS"/>
          <w:b/>
          <w:kern w:val="1"/>
          <w:u w:val="single"/>
        </w:rPr>
        <w:t>пратки за строителните работи</w:t>
      </w:r>
      <w:r w:rsidR="00ED100C" w:rsidRPr="00ED100C">
        <w:rPr>
          <w:rFonts w:eastAsia="Arial Unicode MS"/>
          <w:b/>
          <w:kern w:val="1"/>
          <w:u w:val="single"/>
        </w:rPr>
        <w:t xml:space="preserve"> за гари:</w:t>
      </w:r>
      <w:r w:rsidR="00ED100C" w:rsidRPr="00ED100C">
        <w:rPr>
          <w:rFonts w:ascii="Arial" w:hAnsi="Arial" w:cs="Arial"/>
        </w:rPr>
        <w:t xml:space="preserve"> Hódmezővásárhely</w:t>
      </w:r>
      <w:r w:rsidR="00ED100C" w:rsidRPr="00ED100C">
        <w:rPr>
          <w:rFonts w:ascii="Arial" w:hAnsi="Arial" w:cs="Arial"/>
          <w:lang w:val="de-AT"/>
        </w:rPr>
        <w:t xml:space="preserve"> </w:t>
      </w:r>
      <w:r w:rsidR="00ED100C">
        <w:rPr>
          <w:rFonts w:ascii="Arial" w:hAnsi="Arial" w:cs="Arial"/>
        </w:rPr>
        <w:t xml:space="preserve">и </w:t>
      </w:r>
      <w:r w:rsidR="00ED100C" w:rsidRPr="00ED100C">
        <w:rPr>
          <w:rFonts w:ascii="Arial" w:hAnsi="Arial" w:cs="Arial"/>
          <w:lang w:val="de-AT"/>
        </w:rPr>
        <w:t xml:space="preserve"> </w:t>
      </w:r>
      <w:r w:rsidR="00ED100C" w:rsidRPr="00ED100C">
        <w:rPr>
          <w:rFonts w:ascii="Arial" w:hAnsi="Arial" w:cs="Arial"/>
        </w:rPr>
        <w:t>Szeged-Rókus</w:t>
      </w:r>
      <w:r w:rsidR="00ED100C" w:rsidRPr="00ED100C">
        <w:rPr>
          <w:rFonts w:ascii="Arial" w:hAnsi="Arial" w:cs="Arial"/>
          <w:lang w:val="de-AT"/>
        </w:rPr>
        <w:t>,</w:t>
      </w:r>
    </w:p>
    <w:p w:rsidR="00B55768" w:rsidRPr="00A204E5" w:rsidRDefault="00ED100C" w:rsidP="00ED100C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  <w:u w:val="single"/>
        </w:rPr>
      </w:pPr>
      <w:r>
        <w:rPr>
          <w:rFonts w:ascii="Times New Roman" w:eastAsia="Arial Unicode MS" w:hAnsi="Times New Roman"/>
          <w:b/>
          <w:kern w:val="1"/>
          <w:sz w:val="24"/>
          <w:szCs w:val="24"/>
          <w:u w:val="single"/>
        </w:rPr>
        <w:t>-</w:t>
      </w:r>
      <w:r w:rsidR="00F93FF4">
        <w:rPr>
          <w:rFonts w:ascii="Times New Roman" w:eastAsia="Arial Unicode MS" w:hAnsi="Times New Roman"/>
          <w:b/>
          <w:kern w:val="1"/>
          <w:sz w:val="24"/>
          <w:szCs w:val="24"/>
          <w:u w:val="single"/>
        </w:rPr>
        <w:t xml:space="preserve"> пратки за получател:</w:t>
      </w:r>
      <w:r w:rsidRPr="00ED100C">
        <w:rPr>
          <w:rFonts w:ascii="Arial" w:hAnsi="Arial" w:cs="Arial"/>
          <w:lang w:val="de-AT"/>
        </w:rPr>
        <w:t xml:space="preserve"> </w:t>
      </w:r>
      <w:r w:rsidRPr="004F0BD0">
        <w:rPr>
          <w:rFonts w:ascii="Arial" w:hAnsi="Arial" w:cs="Arial"/>
          <w:lang w:val="de-AT"/>
        </w:rPr>
        <w:t xml:space="preserve">Ungarische Armee </w:t>
      </w:r>
      <w:r>
        <w:rPr>
          <w:rFonts w:ascii="Arial" w:hAnsi="Arial" w:cs="Arial"/>
        </w:rPr>
        <w:t xml:space="preserve"> за гара </w:t>
      </w:r>
      <w:r w:rsidRPr="004F0BD0">
        <w:rPr>
          <w:rFonts w:ascii="Arial" w:hAnsi="Arial" w:cs="Arial"/>
          <w:lang w:val="de-AT"/>
        </w:rPr>
        <w:t xml:space="preserve"> </w:t>
      </w:r>
      <w:r w:rsidRPr="004F0BD0">
        <w:rPr>
          <w:rFonts w:ascii="Arial" w:hAnsi="Arial" w:cs="Arial"/>
        </w:rPr>
        <w:t>Hódmezővásárhely</w:t>
      </w:r>
    </w:p>
    <w:p w:rsidR="00B55768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eastAsia="Arial Unicode MS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5.Вид на товарите, засегнати от мярката: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 </w:t>
      </w:r>
      <w:r w:rsidRPr="00500287">
        <w:rPr>
          <w:rFonts w:eastAsia="Arial Unicode MS" w:cs="Arial"/>
          <w:kern w:val="1"/>
          <w:sz w:val="24"/>
          <w:szCs w:val="24"/>
        </w:rPr>
        <w:t>всички товари.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b/>
          <w:kern w:val="1"/>
          <w:sz w:val="24"/>
          <w:szCs w:val="24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6.Срок на валидност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: от </w:t>
      </w:r>
      <w:r w:rsidR="00F93FF4">
        <w:rPr>
          <w:rFonts w:ascii="Times New Roman" w:eastAsia="Arial Unicode MS" w:hAnsi="Times New Roman"/>
          <w:kern w:val="1"/>
          <w:sz w:val="24"/>
          <w:szCs w:val="24"/>
        </w:rPr>
        <w:t>04</w:t>
      </w:r>
      <w:r>
        <w:rPr>
          <w:rFonts w:ascii="Times New Roman" w:eastAsia="Arial Unicode MS" w:hAnsi="Times New Roman"/>
          <w:kern w:val="1"/>
          <w:sz w:val="24"/>
          <w:szCs w:val="24"/>
        </w:rPr>
        <w:t>.0</w:t>
      </w:r>
      <w:r w:rsidR="00F93FF4">
        <w:rPr>
          <w:rFonts w:ascii="Times New Roman" w:eastAsia="Arial Unicode MS" w:hAnsi="Times New Roman"/>
          <w:kern w:val="1"/>
          <w:sz w:val="24"/>
          <w:szCs w:val="24"/>
        </w:rPr>
        <w:t>4</w:t>
      </w:r>
      <w:r>
        <w:rPr>
          <w:rFonts w:ascii="Times New Roman" w:eastAsia="Arial Unicode MS" w:hAnsi="Times New Roman"/>
          <w:kern w:val="1"/>
          <w:sz w:val="24"/>
          <w:szCs w:val="24"/>
        </w:rPr>
        <w:t xml:space="preserve">.2018г.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 до </w:t>
      </w:r>
      <w:r w:rsidR="00F93FF4">
        <w:rPr>
          <w:rFonts w:ascii="Times New Roman" w:eastAsia="Arial Unicode MS" w:hAnsi="Times New Roman"/>
          <w:kern w:val="1"/>
          <w:sz w:val="24"/>
          <w:szCs w:val="24"/>
        </w:rPr>
        <w:t>25.04.2019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4"/>
          <w:szCs w:val="24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/>
          <w:kern w:val="1"/>
          <w:sz w:val="24"/>
          <w:szCs w:val="24"/>
          <w:u w:val="single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7.Пратките на път:  </w:t>
      </w:r>
      <w:r w:rsidRPr="00E91DA1">
        <w:rPr>
          <w:rFonts w:ascii="Times New Roman" w:eastAsia="Arial Unicode MS" w:hAnsi="Times New Roman"/>
          <w:kern w:val="1"/>
          <w:sz w:val="24"/>
          <w:szCs w:val="24"/>
        </w:rPr>
        <w:t>които пристигнат в граничните гари на Унгария до 2</w:t>
      </w:r>
      <w:r w:rsidR="00F93FF4">
        <w:rPr>
          <w:rFonts w:ascii="Times New Roman" w:eastAsia="Arial Unicode MS" w:hAnsi="Times New Roman"/>
          <w:kern w:val="1"/>
          <w:sz w:val="24"/>
          <w:szCs w:val="24"/>
        </w:rPr>
        <w:t>9</w:t>
      </w:r>
      <w:r w:rsidRPr="00E91DA1">
        <w:rPr>
          <w:rFonts w:ascii="Times New Roman" w:eastAsia="Arial Unicode MS" w:hAnsi="Times New Roman"/>
          <w:kern w:val="1"/>
          <w:sz w:val="24"/>
          <w:szCs w:val="24"/>
        </w:rPr>
        <w:t>.0</w:t>
      </w:r>
      <w:r w:rsidR="00F93FF4">
        <w:rPr>
          <w:rFonts w:ascii="Times New Roman" w:eastAsia="Arial Unicode MS" w:hAnsi="Times New Roman"/>
          <w:kern w:val="1"/>
          <w:sz w:val="24"/>
          <w:szCs w:val="24"/>
        </w:rPr>
        <w:t>3</w:t>
      </w:r>
      <w:r w:rsidRPr="00E91DA1">
        <w:rPr>
          <w:rFonts w:ascii="Times New Roman" w:eastAsia="Arial Unicode MS" w:hAnsi="Times New Roman"/>
          <w:kern w:val="1"/>
          <w:sz w:val="24"/>
          <w:szCs w:val="24"/>
        </w:rPr>
        <w:t>.2018г. ще се приемат</w:t>
      </w:r>
      <w:r>
        <w:rPr>
          <w:rFonts w:ascii="Times New Roman" w:eastAsia="Arial Unicode MS" w:hAnsi="Times New Roman"/>
          <w:kern w:val="1"/>
          <w:sz w:val="24"/>
          <w:szCs w:val="24"/>
        </w:rPr>
        <w:t xml:space="preserve">. Последвашите пратки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>ще се спират и ще се иска разпореждането на правоимащите.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Arial" w:eastAsia="Arial Unicode MS" w:hAnsi="Arial" w:cs="Arial"/>
          <w:kern w:val="1"/>
          <w:sz w:val="24"/>
          <w:szCs w:val="24"/>
          <w:lang w:val="de-DE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 Уведомете заинтересованите.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инж.Ангел  Стоянов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i/>
          <w:kern w:val="1"/>
          <w:sz w:val="24"/>
          <w:szCs w:val="24"/>
        </w:rPr>
        <w:t>Директор на дирекция „Експлоатация”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инж.С.Сергиев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i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i/>
          <w:kern w:val="1"/>
          <w:sz w:val="24"/>
          <w:szCs w:val="24"/>
        </w:rPr>
        <w:t xml:space="preserve">Ръководител отдел „Оперативно управление  на превозите”          </w:t>
      </w:r>
    </w:p>
    <w:p w:rsidR="00B55768" w:rsidRPr="00500287" w:rsidRDefault="00B55768" w:rsidP="00B55768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b/>
          <w:kern w:val="1"/>
          <w:sz w:val="24"/>
          <w:szCs w:val="24"/>
        </w:rPr>
      </w:pP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>инж.Н.Христов</w:t>
      </w:r>
    </w:p>
    <w:p w:rsidR="00C672F6" w:rsidRDefault="00B55768" w:rsidP="00ED100C">
      <w:pPr>
        <w:widowControl w:val="0"/>
        <w:suppressAutoHyphens/>
        <w:spacing w:after="0" w:line="240" w:lineRule="auto"/>
      </w:pPr>
      <w:r w:rsidRPr="00500287">
        <w:rPr>
          <w:rFonts w:ascii="Times New Roman" w:eastAsia="Arial Unicode MS" w:hAnsi="Times New Roman"/>
          <w:i/>
          <w:kern w:val="1"/>
          <w:sz w:val="24"/>
          <w:szCs w:val="24"/>
        </w:rPr>
        <w:t xml:space="preserve">Ръководител отдел „Организация на превозите”       </w:t>
      </w:r>
      <w:r w:rsidRPr="00500287">
        <w:rPr>
          <w:rFonts w:ascii="Times New Roman" w:eastAsia="Arial Unicode MS" w:hAnsi="Times New Roman"/>
          <w:kern w:val="1"/>
          <w:sz w:val="24"/>
          <w:szCs w:val="24"/>
        </w:rPr>
        <w:t xml:space="preserve">изготвил: </w:t>
      </w:r>
      <w:r w:rsidRPr="00500287">
        <w:rPr>
          <w:rFonts w:ascii="Times New Roman" w:eastAsia="Arial Unicode MS" w:hAnsi="Times New Roman"/>
          <w:b/>
          <w:kern w:val="1"/>
          <w:sz w:val="24"/>
          <w:szCs w:val="24"/>
        </w:rPr>
        <w:t xml:space="preserve">Б.Благоев </w:t>
      </w:r>
    </w:p>
    <w:sectPr w:rsidR="00C672F6" w:rsidSect="008878EF">
      <w:footerReference w:type="default" r:id="rId7"/>
      <w:headerReference w:type="first" r:id="rId8"/>
      <w:footerReference w:type="first" r:id="rId9"/>
      <w:pgSz w:w="11906" w:h="16838" w:code="9"/>
      <w:pgMar w:top="738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2948" w:rsidRDefault="00042948" w:rsidP="009B5D7B">
      <w:pPr>
        <w:spacing w:after="0" w:line="240" w:lineRule="auto"/>
      </w:pPr>
      <w:r>
        <w:separator/>
      </w:r>
    </w:p>
  </w:endnote>
  <w:endnote w:type="continuationSeparator" w:id="0">
    <w:p w:rsidR="00042948" w:rsidRDefault="00042948" w:rsidP="009B5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A26" w:rsidRPr="00BB3A26" w:rsidRDefault="00B55768" w:rsidP="00BB3A26">
    <w:pPr>
      <w:pStyle w:val="Footer"/>
      <w:pBdr>
        <w:top w:val="single" w:sz="4" w:space="1" w:color="auto"/>
      </w:pBdr>
      <w:jc w:val="right"/>
      <w:rPr>
        <w:rFonts w:ascii="Times New Roman" w:hAnsi="Times New Roman"/>
        <w:sz w:val="20"/>
        <w:szCs w:val="20"/>
      </w:rPr>
    </w:pPr>
    <w:r w:rsidRPr="00BB3A26">
      <w:rPr>
        <w:rFonts w:ascii="Times New Roman" w:hAnsi="Times New Roman"/>
        <w:sz w:val="20"/>
        <w:szCs w:val="20"/>
      </w:rPr>
      <w:t xml:space="preserve">стр. </w:t>
    </w:r>
    <w:r w:rsidR="00A460E7" w:rsidRPr="00BB3A26">
      <w:rPr>
        <w:rFonts w:ascii="Times New Roman" w:hAnsi="Times New Roman"/>
        <w:sz w:val="20"/>
        <w:szCs w:val="20"/>
      </w:rPr>
      <w:fldChar w:fldCharType="begin"/>
    </w:r>
    <w:r w:rsidRPr="00BB3A26">
      <w:rPr>
        <w:rFonts w:ascii="Times New Roman" w:hAnsi="Times New Roman"/>
        <w:sz w:val="20"/>
        <w:szCs w:val="20"/>
      </w:rPr>
      <w:instrText xml:space="preserve"> PAGE </w:instrText>
    </w:r>
    <w:r w:rsidR="00A460E7" w:rsidRPr="00BB3A26">
      <w:rPr>
        <w:rFonts w:ascii="Times New Roman" w:hAnsi="Times New Roman"/>
        <w:sz w:val="20"/>
        <w:szCs w:val="20"/>
      </w:rPr>
      <w:fldChar w:fldCharType="separate"/>
    </w:r>
    <w:r w:rsidR="00ED100C">
      <w:rPr>
        <w:rFonts w:ascii="Times New Roman" w:hAnsi="Times New Roman"/>
        <w:noProof/>
        <w:sz w:val="20"/>
        <w:szCs w:val="20"/>
      </w:rPr>
      <w:t>2</w:t>
    </w:r>
    <w:r w:rsidR="00A460E7" w:rsidRPr="00BB3A26">
      <w:rPr>
        <w:rFonts w:ascii="Times New Roman" w:hAnsi="Times New Roman"/>
        <w:sz w:val="20"/>
        <w:szCs w:val="20"/>
      </w:rPr>
      <w:fldChar w:fldCharType="end"/>
    </w:r>
    <w:r w:rsidRPr="00BB3A26">
      <w:rPr>
        <w:rFonts w:ascii="Times New Roman" w:hAnsi="Times New Roman"/>
        <w:sz w:val="20"/>
        <w:szCs w:val="20"/>
      </w:rPr>
      <w:t xml:space="preserve"> / </w:t>
    </w:r>
    <w:r w:rsidR="00A460E7" w:rsidRPr="00BB3A26">
      <w:rPr>
        <w:rFonts w:ascii="Times New Roman" w:hAnsi="Times New Roman"/>
        <w:sz w:val="20"/>
        <w:szCs w:val="20"/>
      </w:rPr>
      <w:fldChar w:fldCharType="begin"/>
    </w:r>
    <w:r w:rsidRPr="00BB3A26">
      <w:rPr>
        <w:rFonts w:ascii="Times New Roman" w:hAnsi="Times New Roman"/>
        <w:sz w:val="20"/>
        <w:szCs w:val="20"/>
      </w:rPr>
      <w:instrText xml:space="preserve"> NUMPAGES  </w:instrText>
    </w:r>
    <w:r w:rsidR="00A460E7" w:rsidRPr="00BB3A26">
      <w:rPr>
        <w:rFonts w:ascii="Times New Roman" w:hAnsi="Times New Roman"/>
        <w:sz w:val="20"/>
        <w:szCs w:val="20"/>
      </w:rPr>
      <w:fldChar w:fldCharType="separate"/>
    </w:r>
    <w:r w:rsidR="002146E9">
      <w:rPr>
        <w:rFonts w:ascii="Times New Roman" w:hAnsi="Times New Roman"/>
        <w:noProof/>
        <w:sz w:val="20"/>
        <w:szCs w:val="20"/>
      </w:rPr>
      <w:t>1</w:t>
    </w:r>
    <w:r w:rsidR="00A460E7" w:rsidRPr="00BB3A26">
      <w:rPr>
        <w:rFonts w:ascii="Times New Roman" w:hAnsi="Times New Roman"/>
        <w:sz w:val="20"/>
        <w:szCs w:val="20"/>
      </w:rPr>
      <w:fldChar w:fldCharType="end"/>
    </w:r>
  </w:p>
  <w:p w:rsidR="00943F2E" w:rsidRPr="00943F2E" w:rsidRDefault="00042948" w:rsidP="00BB3A26">
    <w:pPr>
      <w:pStyle w:val="Footer"/>
      <w:pBdr>
        <w:top w:val="single" w:sz="4" w:space="1" w:color="auto"/>
      </w:pBdr>
      <w:rPr>
        <w:rFonts w:ascii="Times New Roman" w:hAnsi="Times New Roman"/>
        <w:sz w:val="24"/>
        <w:szCs w:val="2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10F0" w:rsidRPr="008610F0" w:rsidRDefault="00B55768" w:rsidP="008610F0">
    <w:pPr>
      <w:pStyle w:val="Footer"/>
      <w:pBdr>
        <w:top w:val="single" w:sz="4" w:space="1" w:color="auto"/>
      </w:pBdr>
      <w:jc w:val="right"/>
      <w:rPr>
        <w:rFonts w:ascii="Times New Roman" w:hAnsi="Times New Roman"/>
        <w:sz w:val="20"/>
        <w:szCs w:val="20"/>
      </w:rPr>
    </w:pPr>
    <w:r w:rsidRPr="008610F0">
      <w:rPr>
        <w:rFonts w:ascii="Times New Roman" w:hAnsi="Times New Roman"/>
        <w:sz w:val="20"/>
        <w:szCs w:val="20"/>
      </w:rPr>
      <w:t xml:space="preserve">стр. </w:t>
    </w:r>
    <w:r w:rsidR="00A460E7" w:rsidRPr="008610F0">
      <w:rPr>
        <w:rFonts w:ascii="Times New Roman" w:hAnsi="Times New Roman"/>
        <w:b/>
        <w:sz w:val="20"/>
        <w:szCs w:val="20"/>
      </w:rPr>
      <w:fldChar w:fldCharType="begin"/>
    </w:r>
    <w:r w:rsidRPr="008610F0">
      <w:rPr>
        <w:rFonts w:ascii="Times New Roman" w:hAnsi="Times New Roman"/>
        <w:b/>
        <w:sz w:val="20"/>
        <w:szCs w:val="20"/>
      </w:rPr>
      <w:instrText xml:space="preserve"> PAGE </w:instrText>
    </w:r>
    <w:r w:rsidR="00A460E7" w:rsidRPr="008610F0">
      <w:rPr>
        <w:rFonts w:ascii="Times New Roman" w:hAnsi="Times New Roman"/>
        <w:b/>
        <w:sz w:val="20"/>
        <w:szCs w:val="20"/>
      </w:rPr>
      <w:fldChar w:fldCharType="separate"/>
    </w:r>
    <w:r w:rsidR="00DC5C0A">
      <w:rPr>
        <w:rFonts w:ascii="Times New Roman" w:hAnsi="Times New Roman"/>
        <w:b/>
        <w:noProof/>
        <w:sz w:val="20"/>
        <w:szCs w:val="20"/>
      </w:rPr>
      <w:t>1</w:t>
    </w:r>
    <w:r w:rsidR="00A460E7" w:rsidRPr="008610F0">
      <w:rPr>
        <w:rFonts w:ascii="Times New Roman" w:hAnsi="Times New Roman"/>
        <w:b/>
        <w:sz w:val="20"/>
        <w:szCs w:val="20"/>
      </w:rPr>
      <w:fldChar w:fldCharType="end"/>
    </w:r>
    <w:r w:rsidRPr="008610F0">
      <w:rPr>
        <w:rFonts w:ascii="Times New Roman" w:hAnsi="Times New Roman"/>
        <w:sz w:val="20"/>
        <w:szCs w:val="20"/>
      </w:rPr>
      <w:t xml:space="preserve"> </w:t>
    </w:r>
    <w:r w:rsidRPr="008610F0">
      <w:rPr>
        <w:rFonts w:ascii="Times New Roman" w:hAnsi="Times New Roman"/>
        <w:sz w:val="20"/>
        <w:szCs w:val="20"/>
        <w:lang w:val="en-US"/>
      </w:rPr>
      <w:t xml:space="preserve">/ </w:t>
    </w:r>
    <w:r w:rsidR="00A460E7" w:rsidRPr="008610F0">
      <w:rPr>
        <w:rFonts w:ascii="Times New Roman" w:hAnsi="Times New Roman"/>
        <w:b/>
        <w:sz w:val="20"/>
        <w:szCs w:val="20"/>
      </w:rPr>
      <w:fldChar w:fldCharType="begin"/>
    </w:r>
    <w:r w:rsidRPr="008610F0">
      <w:rPr>
        <w:rFonts w:ascii="Times New Roman" w:hAnsi="Times New Roman"/>
        <w:b/>
        <w:sz w:val="20"/>
        <w:szCs w:val="20"/>
      </w:rPr>
      <w:instrText xml:space="preserve"> NUMPAGES  </w:instrText>
    </w:r>
    <w:r w:rsidR="00A460E7" w:rsidRPr="008610F0">
      <w:rPr>
        <w:rFonts w:ascii="Times New Roman" w:hAnsi="Times New Roman"/>
        <w:b/>
        <w:sz w:val="20"/>
        <w:szCs w:val="20"/>
      </w:rPr>
      <w:fldChar w:fldCharType="separate"/>
    </w:r>
    <w:r w:rsidR="00DC5C0A">
      <w:rPr>
        <w:rFonts w:ascii="Times New Roman" w:hAnsi="Times New Roman"/>
        <w:b/>
        <w:noProof/>
        <w:sz w:val="20"/>
        <w:szCs w:val="20"/>
      </w:rPr>
      <w:t>1</w:t>
    </w:r>
    <w:r w:rsidR="00A460E7" w:rsidRPr="008610F0">
      <w:rPr>
        <w:rFonts w:ascii="Times New Roman" w:hAnsi="Times New Roman"/>
        <w:b/>
        <w:sz w:val="20"/>
        <w:szCs w:val="20"/>
      </w:rPr>
      <w:fldChar w:fldCharType="end"/>
    </w:r>
  </w:p>
  <w:p w:rsidR="008E7BA3" w:rsidRPr="008610F0" w:rsidRDefault="00042948" w:rsidP="008610F0">
    <w:pPr>
      <w:pStyle w:val="Footer"/>
      <w:rPr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2948" w:rsidRDefault="00042948" w:rsidP="009B5D7B">
      <w:pPr>
        <w:spacing w:after="0" w:line="240" w:lineRule="auto"/>
      </w:pPr>
      <w:r>
        <w:separator/>
      </w:r>
    </w:p>
  </w:footnote>
  <w:footnote w:type="continuationSeparator" w:id="0">
    <w:p w:rsidR="00042948" w:rsidRDefault="00042948" w:rsidP="009B5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BA3" w:rsidRPr="002A45DC" w:rsidRDefault="00A460E7" w:rsidP="008E7BA3">
    <w:pPr>
      <w:spacing w:after="0"/>
      <w:ind w:right="281"/>
      <w:jc w:val="right"/>
      <w:rPr>
        <w:rFonts w:ascii="Times New Roman" w:hAnsi="Times New Roman"/>
      </w:rPr>
    </w:pPr>
    <w:r w:rsidRPr="00A460E7">
      <w:rPr>
        <w:rFonts w:ascii="Times New Roman" w:eastAsia="Times New Roman" w:hAnsi="Times New Roman"/>
        <w:noProof/>
        <w:sz w:val="24"/>
        <w:szCs w:val="24"/>
        <w:lang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4" o:spid="_x0000_i1025" type="#_x0000_t75" alt="LOGO-1" style="width:171.75pt;height:49.5pt;visibility:visible">
          <v:imagedata r:id="rId1" o:title="LOGO-1"/>
        </v:shape>
      </w:pict>
    </w:r>
    <w:r w:rsidR="00B55768">
      <w:rPr>
        <w:rFonts w:ascii="Times New Roman" w:hAnsi="Times New Roman"/>
      </w:rPr>
      <w:t xml:space="preserve">                   </w:t>
    </w:r>
    <w:r w:rsidRPr="00A460E7">
      <w:rPr>
        <w:rFonts w:ascii="Times New Roman" w:hAnsi="Times New Roman"/>
        <w:noProof/>
        <w:lang w:eastAsia="bg-BG"/>
      </w:rPr>
      <w:pict>
        <v:shape id="Picture 1" o:spid="_x0000_i1026" type="#_x0000_t75" style="width:86.25pt;height:42.75pt;visibility:visible">
          <v:imagedata r:id="rId2" o:title="ISO 9001, ISO 14001 and OHSAS 18001 - BW"/>
        </v:shape>
      </w:pict>
    </w:r>
  </w:p>
  <w:p w:rsidR="008E7BA3" w:rsidRPr="00500287" w:rsidRDefault="00B55768" w:rsidP="008E7BA3">
    <w:pPr>
      <w:pBdr>
        <w:bottom w:val="thickThinSmallGap" w:sz="24" w:space="1" w:color="auto"/>
      </w:pBdr>
      <w:spacing w:after="0" w:line="240" w:lineRule="auto"/>
      <w:ind w:right="322"/>
      <w:jc w:val="center"/>
      <w:rPr>
        <w:rFonts w:ascii="Times New Roman" w:eastAsia="Times New Roman" w:hAnsi="Times New Roman"/>
        <w:sz w:val="32"/>
        <w:szCs w:val="36"/>
      </w:rPr>
    </w:pPr>
    <w:r w:rsidRPr="00752C88">
      <w:rPr>
        <w:rFonts w:ascii="Times New Roman" w:hAnsi="Times New Roman"/>
        <w:sz w:val="32"/>
        <w:szCs w:val="32"/>
      </w:rPr>
      <w:t>„</w:t>
    </w:r>
    <w:r w:rsidRPr="003334A9">
      <w:rPr>
        <w:rFonts w:ascii="Times New Roman" w:eastAsia="Times New Roman" w:hAnsi="Times New Roman"/>
        <w:sz w:val="32"/>
        <w:szCs w:val="36"/>
      </w:rPr>
      <w:t>БДЖ – ТОВАРНИ ПРЕВОЗИ” ЕООД</w:t>
    </w:r>
  </w:p>
  <w:p w:rsidR="006F76FF" w:rsidRPr="00500287" w:rsidRDefault="00B55768" w:rsidP="008E7BA3">
    <w:pPr>
      <w:pBdr>
        <w:bottom w:val="thickThinSmallGap" w:sz="24" w:space="1" w:color="auto"/>
      </w:pBdr>
      <w:spacing w:after="0" w:line="240" w:lineRule="auto"/>
      <w:ind w:right="322"/>
      <w:jc w:val="center"/>
      <w:rPr>
        <w:rFonts w:ascii="Times New Roman" w:eastAsia="Times New Roman" w:hAnsi="Times New Roman"/>
        <w:sz w:val="28"/>
        <w:szCs w:val="28"/>
      </w:rPr>
    </w:pPr>
    <w:r>
      <w:rPr>
        <w:rFonts w:ascii="Times New Roman" w:eastAsia="Times New Roman" w:hAnsi="Times New Roman"/>
        <w:sz w:val="28"/>
        <w:szCs w:val="28"/>
      </w:rPr>
      <w:t>ЦЕНТРАЛНО УПРАВЛЕНИЕ</w:t>
    </w:r>
  </w:p>
  <w:p w:rsidR="00D53CCB" w:rsidRPr="00500287" w:rsidRDefault="00B55768" w:rsidP="008610F0">
    <w:pPr>
      <w:spacing w:after="0" w:line="240" w:lineRule="auto"/>
      <w:rPr>
        <w:rFonts w:ascii="Times New Roman" w:hAnsi="Times New Roman"/>
        <w:sz w:val="14"/>
        <w:szCs w:val="14"/>
      </w:rPr>
    </w:pPr>
    <w:r w:rsidRPr="00D53CCB">
      <w:rPr>
        <w:rFonts w:ascii="Times New Roman" w:hAnsi="Times New Roman"/>
        <w:sz w:val="14"/>
        <w:szCs w:val="14"/>
      </w:rPr>
      <w:t>ул.</w:t>
    </w:r>
    <w:r w:rsidRPr="00500287">
      <w:rPr>
        <w:rFonts w:ascii="Times New Roman" w:hAnsi="Times New Roman"/>
        <w:sz w:val="14"/>
        <w:szCs w:val="14"/>
      </w:rPr>
      <w:t xml:space="preserve"> </w:t>
    </w:r>
    <w:r w:rsidRPr="00D53CCB">
      <w:rPr>
        <w:rFonts w:ascii="Times New Roman" w:hAnsi="Times New Roman"/>
        <w:sz w:val="14"/>
        <w:szCs w:val="14"/>
      </w:rPr>
      <w:t xml:space="preserve">„Иван Вазов” № 3, </w:t>
    </w:r>
  </w:p>
  <w:p w:rsidR="008E7BA3" w:rsidRPr="00500287" w:rsidRDefault="00B55768" w:rsidP="008610F0">
    <w:pPr>
      <w:spacing w:after="0" w:line="240" w:lineRule="auto"/>
      <w:rPr>
        <w:rFonts w:ascii="Times New Roman" w:hAnsi="Times New Roman"/>
        <w:sz w:val="14"/>
        <w:szCs w:val="14"/>
      </w:rPr>
    </w:pPr>
    <w:r w:rsidRPr="00D53CCB">
      <w:rPr>
        <w:rFonts w:ascii="Times New Roman" w:hAnsi="Times New Roman"/>
        <w:sz w:val="14"/>
        <w:szCs w:val="14"/>
      </w:rPr>
      <w:t>гр.София 1080</w:t>
    </w:r>
    <w:r w:rsidRPr="00D53CCB">
      <w:rPr>
        <w:rFonts w:ascii="Times New Roman" w:hAnsi="Times New Roman"/>
        <w:sz w:val="14"/>
        <w:szCs w:val="14"/>
      </w:rPr>
      <w:tab/>
    </w:r>
    <w:r w:rsidRPr="00D53CCB">
      <w:rPr>
        <w:rFonts w:ascii="Times New Roman" w:hAnsi="Times New Roman"/>
        <w:sz w:val="14"/>
        <w:szCs w:val="14"/>
      </w:rPr>
      <w:tab/>
    </w:r>
    <w:r w:rsidRPr="00D53CCB">
      <w:rPr>
        <w:rFonts w:ascii="Times New Roman" w:hAnsi="Times New Roman"/>
        <w:sz w:val="14"/>
        <w:szCs w:val="14"/>
      </w:rPr>
      <w:tab/>
    </w:r>
    <w:r w:rsidRPr="00D53CCB">
      <w:rPr>
        <w:rFonts w:ascii="Times New Roman" w:hAnsi="Times New Roman"/>
        <w:sz w:val="14"/>
        <w:szCs w:val="14"/>
      </w:rPr>
      <w:tab/>
    </w:r>
    <w:r w:rsidRPr="00D53CCB">
      <w:rPr>
        <w:rFonts w:ascii="Times New Roman" w:hAnsi="Times New Roman"/>
        <w:sz w:val="14"/>
        <w:szCs w:val="14"/>
      </w:rPr>
      <w:tab/>
    </w:r>
    <w:r w:rsidRPr="00500287">
      <w:rPr>
        <w:rFonts w:ascii="Times New Roman" w:hAnsi="Times New Roman"/>
        <w:sz w:val="14"/>
        <w:szCs w:val="14"/>
      </w:rPr>
      <w:tab/>
    </w:r>
    <w:r w:rsidRPr="00500287">
      <w:rPr>
        <w:rFonts w:ascii="Times New Roman" w:hAnsi="Times New Roman"/>
        <w:sz w:val="14"/>
        <w:szCs w:val="14"/>
      </w:rPr>
      <w:tab/>
    </w:r>
    <w:r w:rsidRPr="00500287">
      <w:rPr>
        <w:rFonts w:ascii="Times New Roman" w:hAnsi="Times New Roman"/>
        <w:sz w:val="14"/>
        <w:szCs w:val="14"/>
      </w:rPr>
      <w:tab/>
    </w:r>
    <w:r w:rsidRPr="00500287">
      <w:rPr>
        <w:rFonts w:ascii="Times New Roman" w:hAnsi="Times New Roman"/>
        <w:sz w:val="14"/>
        <w:szCs w:val="14"/>
      </w:rPr>
      <w:tab/>
      <w:t xml:space="preserve">    </w:t>
    </w:r>
    <w:r w:rsidRPr="00500287">
      <w:rPr>
        <w:rFonts w:ascii="Times New Roman" w:hAnsi="Times New Roman"/>
        <w:sz w:val="14"/>
        <w:szCs w:val="14"/>
      </w:rPr>
      <w:tab/>
      <w:t xml:space="preserve">  </w:t>
    </w:r>
    <w:r w:rsidRPr="00D53CCB">
      <w:rPr>
        <w:rFonts w:ascii="Times New Roman" w:hAnsi="Times New Roman"/>
        <w:sz w:val="14"/>
        <w:szCs w:val="14"/>
        <w:u w:val="single"/>
        <w:lang w:val="en-US"/>
      </w:rPr>
      <w:t>www</w:t>
    </w:r>
    <w:r w:rsidRPr="00500287">
      <w:rPr>
        <w:rFonts w:ascii="Times New Roman" w:hAnsi="Times New Roman"/>
        <w:sz w:val="14"/>
        <w:szCs w:val="14"/>
        <w:u w:val="single"/>
      </w:rPr>
      <w:t>.</w:t>
    </w:r>
    <w:r w:rsidRPr="00D53CCB">
      <w:rPr>
        <w:rFonts w:ascii="Times New Roman" w:hAnsi="Times New Roman"/>
        <w:sz w:val="14"/>
        <w:szCs w:val="14"/>
        <w:u w:val="single"/>
        <w:lang w:val="en-US"/>
      </w:rPr>
      <w:t>bdz</w:t>
    </w:r>
    <w:r w:rsidRPr="00500287">
      <w:rPr>
        <w:rFonts w:ascii="Times New Roman" w:hAnsi="Times New Roman"/>
        <w:sz w:val="14"/>
        <w:szCs w:val="14"/>
        <w:u w:val="single"/>
      </w:rPr>
      <w:t>.</w:t>
    </w:r>
    <w:r w:rsidRPr="00D53CCB">
      <w:rPr>
        <w:rFonts w:ascii="Times New Roman" w:hAnsi="Times New Roman"/>
        <w:sz w:val="14"/>
        <w:szCs w:val="14"/>
        <w:u w:val="single"/>
        <w:lang w:val="en-US"/>
      </w:rPr>
      <w:t>bg</w:t>
    </w:r>
  </w:p>
  <w:p w:rsidR="00F24713" w:rsidRPr="00D53CCB" w:rsidRDefault="00B55768" w:rsidP="008610F0">
    <w:pPr>
      <w:spacing w:after="0" w:line="240" w:lineRule="auto"/>
      <w:rPr>
        <w:rFonts w:ascii="Times New Roman" w:hAnsi="Times New Roman"/>
        <w:sz w:val="14"/>
        <w:szCs w:val="14"/>
        <w:lang w:val="fr-FR"/>
      </w:rPr>
    </w:pPr>
    <w:r w:rsidRPr="00D53CCB">
      <w:rPr>
        <w:rFonts w:ascii="Times New Roman" w:hAnsi="Times New Roman"/>
        <w:sz w:val="14"/>
        <w:szCs w:val="14"/>
      </w:rPr>
      <w:t>факс:</w:t>
    </w:r>
    <w:r w:rsidRPr="00D53CCB">
      <w:rPr>
        <w:rFonts w:ascii="Times New Roman" w:hAnsi="Times New Roman"/>
        <w:sz w:val="14"/>
        <w:szCs w:val="14"/>
        <w:lang w:val="fr-FR"/>
      </w:rPr>
      <w:t xml:space="preserve">  </w:t>
    </w:r>
    <w:r w:rsidRPr="00D53CCB">
      <w:rPr>
        <w:rFonts w:ascii="Times New Roman" w:hAnsi="Times New Roman"/>
        <w:sz w:val="14"/>
        <w:szCs w:val="14"/>
      </w:rPr>
      <w:t>+359 2 987 79 83</w:t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</w:r>
    <w:r w:rsidRPr="00D53CCB">
      <w:rPr>
        <w:rFonts w:ascii="Times New Roman" w:hAnsi="Times New Roman"/>
        <w:sz w:val="14"/>
        <w:szCs w:val="14"/>
        <w:lang w:val="fr-FR"/>
      </w:rPr>
      <w:tab/>
      <w:t xml:space="preserve">  e-mail: bdzcargo@bdz.bg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011B78"/>
    <w:multiLevelType w:val="hybridMultilevel"/>
    <w:tmpl w:val="1DC47292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55768"/>
    <w:rsid w:val="00042948"/>
    <w:rsid w:val="002146E9"/>
    <w:rsid w:val="00222220"/>
    <w:rsid w:val="002A75A5"/>
    <w:rsid w:val="00301448"/>
    <w:rsid w:val="00350826"/>
    <w:rsid w:val="00472C00"/>
    <w:rsid w:val="005C09E0"/>
    <w:rsid w:val="005F15E9"/>
    <w:rsid w:val="008A0019"/>
    <w:rsid w:val="008C0AC6"/>
    <w:rsid w:val="00936239"/>
    <w:rsid w:val="009B5D7B"/>
    <w:rsid w:val="00A460E7"/>
    <w:rsid w:val="00AC6FBB"/>
    <w:rsid w:val="00AF5F57"/>
    <w:rsid w:val="00B117B4"/>
    <w:rsid w:val="00B4314C"/>
    <w:rsid w:val="00B55768"/>
    <w:rsid w:val="00BF100D"/>
    <w:rsid w:val="00C672F6"/>
    <w:rsid w:val="00D4231E"/>
    <w:rsid w:val="00DC5C0A"/>
    <w:rsid w:val="00E8713D"/>
    <w:rsid w:val="00ED100C"/>
    <w:rsid w:val="00F93FF4"/>
    <w:rsid w:val="00FA05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bg-BG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5768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557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768"/>
    <w:rPr>
      <w:rFonts w:ascii="Calibri" w:eastAsia="Calibri" w:hAnsi="Calibri" w:cs="Times New Roman"/>
      <w:lang w:eastAsia="en-US"/>
    </w:rPr>
  </w:style>
  <w:style w:type="paragraph" w:styleId="ListParagraph">
    <w:name w:val="List Paragraph"/>
    <w:basedOn w:val="Normal"/>
    <w:uiPriority w:val="34"/>
    <w:qFormat/>
    <w:rsid w:val="00ED100C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hu-HU"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275</Words>
  <Characters>1570</Characters>
  <Application>Microsoft Office Word</Application>
  <DocSecurity>0</DocSecurity>
  <Lines>13</Lines>
  <Paragraphs>3</Paragraphs>
  <ScaleCrop>false</ScaleCrop>
  <Company/>
  <LinksUpToDate>false</LinksUpToDate>
  <CharactersWithSpaces>1842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BBlagoev</dc:creator>
  <cp:keywords/>
  <dc:description/>
  <cp:lastModifiedBy>name</cp:lastModifiedBy>
  <cp:revision>3</cp:revision>
  <cp:lastPrinted>2018-03-19T10:47:00Z</cp:lastPrinted>
  <dcterms:created xsi:type="dcterms:W3CDTF">2018-03-19T10:47:00Z</dcterms:created>
  <dcterms:modified xsi:type="dcterms:W3CDTF">2018-03-19T11:55:00Z</dcterms:modified>
</cp:coreProperties>
</file>